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44BA07" w14:textId="40C62DE8" w:rsidR="00F96909" w:rsidRPr="00AD046E" w:rsidRDefault="002A0DD4" w:rsidP="002A0DD4">
      <w:pPr>
        <w:spacing w:line="360" w:lineRule="auto"/>
        <w:ind w:left="284"/>
        <w:jc w:val="center"/>
        <w:rPr>
          <w:rFonts w:ascii="Times New Roman" w:hAnsi="Times New Roman" w:cs="Times New Roman"/>
          <w:b/>
          <w:szCs w:val="24"/>
        </w:rPr>
      </w:pPr>
      <w:bookmarkStart w:id="0" w:name="_GoBack"/>
      <w:bookmarkEnd w:id="0"/>
      <w:r>
        <w:rPr>
          <w:noProof/>
          <w:lang w:eastAsia="tr-TR"/>
        </w:rPr>
        <w:drawing>
          <wp:inline distT="0" distB="0" distL="0" distR="0" wp14:anchorId="19E6F896" wp14:editId="4CDB40B9">
            <wp:extent cx="2756535" cy="1314450"/>
            <wp:effectExtent l="0" t="0" r="5715" b="0"/>
            <wp:docPr id="4" name="Resim 4" descr="C:\Users\Acer\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C:\Users\Acer\Desktop\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6535" cy="1314450"/>
                    </a:xfrm>
                    <a:prstGeom prst="rect">
                      <a:avLst/>
                    </a:prstGeom>
                    <a:noFill/>
                    <a:ln>
                      <a:noFill/>
                    </a:ln>
                  </pic:spPr>
                </pic:pic>
              </a:graphicData>
            </a:graphic>
          </wp:inline>
        </w:drawing>
      </w:r>
    </w:p>
    <w:p w14:paraId="69A18FAF" w14:textId="77777777" w:rsidR="00F96909" w:rsidRPr="00AD046E" w:rsidRDefault="00F96909" w:rsidP="00DF1CF9">
      <w:pPr>
        <w:spacing w:line="360" w:lineRule="auto"/>
        <w:ind w:left="284"/>
        <w:jc w:val="center"/>
        <w:rPr>
          <w:rFonts w:ascii="Times New Roman" w:hAnsi="Times New Roman" w:cs="Times New Roman"/>
          <w:b/>
          <w:szCs w:val="24"/>
        </w:rPr>
      </w:pPr>
    </w:p>
    <w:p w14:paraId="7612110D" w14:textId="77777777" w:rsidR="002E54B2" w:rsidRPr="002A0DD4" w:rsidRDefault="002E54B2" w:rsidP="00DF1CF9">
      <w:pPr>
        <w:spacing w:line="360" w:lineRule="auto"/>
        <w:ind w:left="284"/>
        <w:jc w:val="center"/>
        <w:rPr>
          <w:rFonts w:ascii="Times New Roman" w:hAnsi="Times New Roman" w:cs="Times New Roman"/>
          <w:b/>
          <w:sz w:val="52"/>
          <w:szCs w:val="52"/>
        </w:rPr>
      </w:pPr>
    </w:p>
    <w:p w14:paraId="2E250FD1" w14:textId="0DDBF9AC" w:rsidR="00F96909" w:rsidRPr="002A0DD4" w:rsidRDefault="00F96909" w:rsidP="00DF1CF9">
      <w:pPr>
        <w:spacing w:line="360" w:lineRule="auto"/>
        <w:ind w:left="284"/>
        <w:jc w:val="center"/>
        <w:rPr>
          <w:rFonts w:ascii="Times New Roman" w:hAnsi="Times New Roman" w:cs="Times New Roman"/>
          <w:b/>
          <w:sz w:val="52"/>
          <w:szCs w:val="52"/>
        </w:rPr>
      </w:pPr>
      <w:r w:rsidRPr="002A0DD4">
        <w:rPr>
          <w:rFonts w:ascii="Times New Roman" w:hAnsi="Times New Roman" w:cs="Times New Roman"/>
          <w:b/>
          <w:sz w:val="52"/>
          <w:szCs w:val="52"/>
        </w:rPr>
        <w:t>VİNÇLERLE YAPILAN ÇALIŞMALARDA İŞ SAĞLIĞI VE GÜVENLİĞİ</w:t>
      </w:r>
    </w:p>
    <w:p w14:paraId="4B05ED89" w14:textId="3D76877F" w:rsidR="002A0DD4" w:rsidRDefault="002A0DD4" w:rsidP="00DF1CF9">
      <w:pPr>
        <w:spacing w:line="360" w:lineRule="auto"/>
        <w:ind w:left="284"/>
        <w:jc w:val="center"/>
        <w:rPr>
          <w:rFonts w:ascii="Times New Roman" w:hAnsi="Times New Roman" w:cs="Times New Roman"/>
          <w:b/>
          <w:szCs w:val="24"/>
        </w:rPr>
      </w:pPr>
    </w:p>
    <w:p w14:paraId="1726349F" w14:textId="77777777" w:rsidR="002A0DD4" w:rsidRPr="002A0DD4" w:rsidRDefault="002A0DD4" w:rsidP="002A0DD4">
      <w:pPr>
        <w:spacing w:after="120" w:line="240" w:lineRule="auto"/>
        <w:jc w:val="center"/>
        <w:rPr>
          <w:sz w:val="32"/>
          <w:szCs w:val="32"/>
        </w:rPr>
      </w:pPr>
      <w:r w:rsidRPr="002A0DD4">
        <w:rPr>
          <w:sz w:val="32"/>
          <w:szCs w:val="32"/>
        </w:rPr>
        <w:t>İş Sağlığı ve Güvenli Ana Bilim Dalı</w:t>
      </w:r>
    </w:p>
    <w:p w14:paraId="2FBD7607" w14:textId="77777777" w:rsidR="002A0DD4" w:rsidRPr="002A0DD4" w:rsidRDefault="002A0DD4" w:rsidP="002A0DD4">
      <w:pPr>
        <w:spacing w:after="120" w:line="240" w:lineRule="auto"/>
        <w:jc w:val="center"/>
        <w:rPr>
          <w:sz w:val="32"/>
          <w:szCs w:val="32"/>
        </w:rPr>
      </w:pPr>
      <w:r w:rsidRPr="002A0DD4">
        <w:rPr>
          <w:sz w:val="32"/>
          <w:szCs w:val="32"/>
        </w:rPr>
        <w:t>Tezsiz Yüksek Lisans</w:t>
      </w:r>
    </w:p>
    <w:p w14:paraId="5786D9DA" w14:textId="328D5992" w:rsidR="00F96909" w:rsidRPr="002A0DD4" w:rsidRDefault="00F96909" w:rsidP="002A0DD4">
      <w:pPr>
        <w:spacing w:line="360" w:lineRule="auto"/>
        <w:rPr>
          <w:rFonts w:ascii="Times New Roman" w:hAnsi="Times New Roman" w:cs="Times New Roman"/>
          <w:b/>
          <w:sz w:val="32"/>
          <w:szCs w:val="32"/>
        </w:rPr>
      </w:pPr>
    </w:p>
    <w:p w14:paraId="6B605E87" w14:textId="77777777" w:rsidR="002E54B2" w:rsidRPr="002A0DD4" w:rsidRDefault="002E54B2" w:rsidP="00DF1CF9">
      <w:pPr>
        <w:spacing w:line="360" w:lineRule="auto"/>
        <w:ind w:left="284"/>
        <w:jc w:val="center"/>
        <w:rPr>
          <w:rFonts w:ascii="Times New Roman" w:hAnsi="Times New Roman" w:cs="Times New Roman"/>
          <w:b/>
          <w:sz w:val="32"/>
          <w:szCs w:val="32"/>
        </w:rPr>
      </w:pPr>
    </w:p>
    <w:p w14:paraId="6B17552E" w14:textId="750DFD55" w:rsidR="00AE1CC1" w:rsidRPr="002A0DD4" w:rsidRDefault="002A0DD4" w:rsidP="002A0DD4">
      <w:pPr>
        <w:spacing w:line="360" w:lineRule="auto"/>
        <w:rPr>
          <w:rFonts w:ascii="Times New Roman" w:hAnsi="Times New Roman" w:cs="Times New Roman"/>
          <w:b/>
          <w:sz w:val="32"/>
          <w:szCs w:val="32"/>
        </w:rPr>
      </w:pPr>
      <w:r>
        <w:rPr>
          <w:rFonts w:ascii="Times New Roman" w:hAnsi="Times New Roman" w:cs="Times New Roman"/>
          <w:b/>
          <w:sz w:val="32"/>
          <w:szCs w:val="32"/>
        </w:rPr>
        <w:t xml:space="preserve">                                 </w:t>
      </w:r>
      <w:r w:rsidR="00F96909" w:rsidRPr="002A0DD4">
        <w:rPr>
          <w:rFonts w:ascii="Times New Roman" w:hAnsi="Times New Roman" w:cs="Times New Roman"/>
          <w:b/>
          <w:sz w:val="32"/>
          <w:szCs w:val="32"/>
        </w:rPr>
        <w:t xml:space="preserve"> </w:t>
      </w:r>
      <w:r w:rsidR="00AE1CC1" w:rsidRPr="002A0DD4">
        <w:rPr>
          <w:rFonts w:ascii="Times New Roman" w:hAnsi="Times New Roman" w:cs="Times New Roman"/>
          <w:b/>
          <w:sz w:val="32"/>
          <w:szCs w:val="32"/>
        </w:rPr>
        <w:t>HAKAN GÖKTUĞ AY</w:t>
      </w:r>
    </w:p>
    <w:p w14:paraId="16199CEA" w14:textId="73B204DC" w:rsidR="002E54B2" w:rsidRPr="002A0DD4" w:rsidRDefault="002E54B2" w:rsidP="00DF1CF9">
      <w:pPr>
        <w:spacing w:line="360" w:lineRule="auto"/>
        <w:ind w:left="284"/>
        <w:jc w:val="center"/>
        <w:rPr>
          <w:rFonts w:ascii="Times New Roman" w:hAnsi="Times New Roman" w:cs="Times New Roman"/>
          <w:b/>
          <w:sz w:val="32"/>
          <w:szCs w:val="32"/>
        </w:rPr>
      </w:pPr>
    </w:p>
    <w:p w14:paraId="43592F85" w14:textId="77777777" w:rsidR="002A0DD4" w:rsidRDefault="002A0DD4" w:rsidP="002A0DD4">
      <w:pPr>
        <w:spacing w:after="120" w:line="240" w:lineRule="auto"/>
        <w:jc w:val="center"/>
        <w:rPr>
          <w:sz w:val="32"/>
          <w:szCs w:val="32"/>
        </w:rPr>
      </w:pPr>
    </w:p>
    <w:p w14:paraId="5062C7F2" w14:textId="4F80C700" w:rsidR="002A0DD4" w:rsidRPr="002A0DD4" w:rsidRDefault="002A0DD4" w:rsidP="002A0DD4">
      <w:pPr>
        <w:spacing w:after="120" w:line="240" w:lineRule="auto"/>
        <w:jc w:val="center"/>
        <w:rPr>
          <w:sz w:val="32"/>
          <w:szCs w:val="32"/>
        </w:rPr>
      </w:pPr>
      <w:r w:rsidRPr="002A0DD4">
        <w:rPr>
          <w:sz w:val="32"/>
          <w:szCs w:val="32"/>
        </w:rPr>
        <w:t>Prof. Dr. Mustafa TÖZÜN</w:t>
      </w:r>
    </w:p>
    <w:p w14:paraId="789D6DEC" w14:textId="77777777" w:rsidR="002A0DD4" w:rsidRPr="002A0DD4" w:rsidRDefault="002A0DD4" w:rsidP="002A0DD4">
      <w:pPr>
        <w:spacing w:after="120" w:line="240" w:lineRule="auto"/>
        <w:jc w:val="center"/>
        <w:rPr>
          <w:sz w:val="32"/>
          <w:szCs w:val="32"/>
        </w:rPr>
      </w:pPr>
    </w:p>
    <w:p w14:paraId="4A8EDCDC" w14:textId="77777777" w:rsidR="002A0DD4" w:rsidRPr="002A0DD4" w:rsidRDefault="002A0DD4" w:rsidP="002A0DD4">
      <w:pPr>
        <w:jc w:val="center"/>
        <w:rPr>
          <w:sz w:val="32"/>
          <w:szCs w:val="32"/>
        </w:rPr>
      </w:pPr>
      <w:r w:rsidRPr="002A0DD4">
        <w:rPr>
          <w:sz w:val="32"/>
          <w:szCs w:val="32"/>
        </w:rPr>
        <w:t>Ocak 2023</w:t>
      </w:r>
    </w:p>
    <w:p w14:paraId="41E23C00" w14:textId="314240F3" w:rsidR="003502EA" w:rsidRPr="002A0DD4" w:rsidRDefault="003502EA" w:rsidP="00A9026C">
      <w:pPr>
        <w:jc w:val="center"/>
        <w:rPr>
          <w:b/>
          <w:sz w:val="32"/>
          <w:szCs w:val="32"/>
        </w:rPr>
      </w:pPr>
      <w:r w:rsidRPr="002A0DD4">
        <w:rPr>
          <w:b/>
          <w:sz w:val="32"/>
          <w:szCs w:val="32"/>
        </w:rPr>
        <w:lastRenderedPageBreak/>
        <w:t>VİNÇLERLE YAPILAN ÇALIŞMALARDA İŞ SAĞLIĞI VE GÜVENLİĞİ</w:t>
      </w:r>
    </w:p>
    <w:p w14:paraId="43685EFB" w14:textId="77777777" w:rsidR="003502EA" w:rsidRPr="003502EA" w:rsidRDefault="003502EA" w:rsidP="003502EA"/>
    <w:p w14:paraId="16108F2A" w14:textId="77777777" w:rsidR="00052A3C" w:rsidRPr="009E055C" w:rsidRDefault="00613524" w:rsidP="009E055C">
      <w:pPr>
        <w:jc w:val="center"/>
        <w:rPr>
          <w:b/>
        </w:rPr>
      </w:pPr>
      <w:bookmarkStart w:id="1" w:name="_Toc11531266"/>
      <w:r w:rsidRPr="009E055C">
        <w:rPr>
          <w:b/>
        </w:rPr>
        <w:t>ÖZET</w:t>
      </w:r>
      <w:bookmarkEnd w:id="1"/>
    </w:p>
    <w:p w14:paraId="1450F8C8" w14:textId="77777777" w:rsidR="005B4292" w:rsidRPr="005B4292" w:rsidRDefault="005B4292" w:rsidP="005B4292"/>
    <w:p w14:paraId="0164BED1" w14:textId="77777777" w:rsidR="00596701" w:rsidRDefault="00BE7294" w:rsidP="001036D5">
      <w:pPr>
        <w:pStyle w:val="GvdeMetni"/>
        <w:spacing w:before="219" w:line="360" w:lineRule="auto"/>
        <w:ind w:left="113" w:right="108"/>
        <w:jc w:val="both"/>
        <w:rPr>
          <w:lang w:val="tr-TR"/>
        </w:rPr>
      </w:pPr>
      <w:r w:rsidRPr="005717DC">
        <w:rPr>
          <w:lang w:val="tr-TR"/>
        </w:rPr>
        <w:t xml:space="preserve">Sanayi devriminden sonra yapı sektöründeki </w:t>
      </w:r>
      <w:r>
        <w:rPr>
          <w:lang w:val="tr-TR"/>
        </w:rPr>
        <w:t>teknolojik gelişmelerle birlikte, insan gücünün yeterli olmadığı ağır yüklerin kaldırılması ve taşınması için vinçlere ihtiyaç duyulmuştur. Vinçlerin kullanılmasının asıl amacı olan ağır yüklerin taşınmasının yanı sıra malzemelerin yükseğe kaldırılmasından, enerji hatlarının tamirine ve kurtarma faaliyetlerine kadar birçok yerde kullanılmaktadır. Vinçler sağladıkları avantajlarla birlikte dezavantajları da bulundurma</w:t>
      </w:r>
      <w:r w:rsidR="000C3E71">
        <w:rPr>
          <w:lang w:val="tr-TR"/>
        </w:rPr>
        <w:t>ktadır.</w:t>
      </w:r>
      <w:r>
        <w:rPr>
          <w:lang w:val="tr-TR"/>
        </w:rPr>
        <w:t xml:space="preserve"> Ağır makineler olan vinçlerin kullanımı iş kazalarına da sebebiyet vermektedir. Meydana gelen bu iş kazalarının önlenmesi ve iş güvenliği açısından yürütülen işler için güvenlik kültürü önem kazanmaktadır. </w:t>
      </w:r>
      <w:r w:rsidR="000C3E71">
        <w:rPr>
          <w:lang w:val="tr-TR"/>
        </w:rPr>
        <w:t xml:space="preserve">Bu doğrultuda ülkemizde yürürlüğe giren 6331 sayılı </w:t>
      </w:r>
      <w:r w:rsidR="000C3E71">
        <w:t>İş Sağlığı ve Güvenliği Kanunu rehber görevindedir</w:t>
      </w:r>
      <w:r w:rsidR="000C3E71">
        <w:rPr>
          <w:lang w:val="tr-TR"/>
        </w:rPr>
        <w:t>.</w:t>
      </w:r>
      <w:r w:rsidR="00596701">
        <w:rPr>
          <w:lang w:val="tr-TR"/>
        </w:rPr>
        <w:t xml:space="preserve"> Vinçlerle yapılan çalışmalar, uygulamalar, meydana gelen kazalar, kanun ve yönetmelikler incelenerek bu çalışma derlenmiştir.</w:t>
      </w:r>
      <w:r w:rsidR="000C3E71">
        <w:rPr>
          <w:lang w:val="tr-TR"/>
        </w:rPr>
        <w:t xml:space="preserve"> </w:t>
      </w:r>
      <w:r>
        <w:rPr>
          <w:lang w:val="tr-TR"/>
        </w:rPr>
        <w:t>Yapılan</w:t>
      </w:r>
      <w:r w:rsidR="000C3E71">
        <w:rPr>
          <w:lang w:val="tr-TR"/>
        </w:rPr>
        <w:t xml:space="preserve"> bu</w:t>
      </w:r>
      <w:r>
        <w:rPr>
          <w:lang w:val="tr-TR"/>
        </w:rPr>
        <w:t xml:space="preserve"> çalışma</w:t>
      </w:r>
      <w:r w:rsidR="00BD5A3B">
        <w:rPr>
          <w:lang w:val="tr-TR"/>
        </w:rPr>
        <w:t xml:space="preserve"> ile yapı işlerinde </w:t>
      </w:r>
      <w:r w:rsidR="008D15E4">
        <w:rPr>
          <w:lang w:val="tr-TR"/>
        </w:rPr>
        <w:t>vinçlerle</w:t>
      </w:r>
      <w:r w:rsidR="00BD5A3B">
        <w:rPr>
          <w:lang w:val="tr-TR"/>
        </w:rPr>
        <w:t xml:space="preserve"> çalışmalarda iş sağlığı ve güvenliği konusuna katkı sağlanması hedeflenmiştir. </w:t>
      </w:r>
    </w:p>
    <w:p w14:paraId="10F90735" w14:textId="7E37CDDC" w:rsidR="005B7C7B" w:rsidRDefault="00596701" w:rsidP="005B7C7B">
      <w:pPr>
        <w:pStyle w:val="GvdeMetni"/>
        <w:spacing w:before="219" w:line="360" w:lineRule="auto"/>
        <w:ind w:right="110"/>
        <w:jc w:val="both"/>
        <w:rPr>
          <w:lang w:val="tr-TR"/>
        </w:rPr>
      </w:pPr>
      <w:r w:rsidRPr="00596701">
        <w:rPr>
          <w:b/>
          <w:lang w:val="tr-TR"/>
        </w:rPr>
        <w:t>Anahtar Kelimeler:</w:t>
      </w:r>
      <w:r>
        <w:rPr>
          <w:lang w:val="tr-TR"/>
        </w:rPr>
        <w:t xml:space="preserve"> </w:t>
      </w:r>
      <w:r w:rsidR="003E4299">
        <w:rPr>
          <w:lang w:val="tr-TR"/>
        </w:rPr>
        <w:t>v</w:t>
      </w:r>
      <w:r>
        <w:rPr>
          <w:lang w:val="tr-TR"/>
        </w:rPr>
        <w:t xml:space="preserve">inç, </w:t>
      </w:r>
      <w:r w:rsidR="003E4299">
        <w:rPr>
          <w:lang w:val="tr-TR"/>
        </w:rPr>
        <w:t>iş sağlığı ve güvenliği</w:t>
      </w:r>
    </w:p>
    <w:p w14:paraId="21C94AC8" w14:textId="77777777" w:rsidR="00327C84" w:rsidRDefault="00327C84" w:rsidP="005B7C7B">
      <w:pPr>
        <w:pStyle w:val="GvdeMetni"/>
        <w:spacing w:before="219" w:line="360" w:lineRule="auto"/>
        <w:ind w:right="110"/>
        <w:jc w:val="center"/>
        <w:rPr>
          <w:b/>
        </w:rPr>
      </w:pPr>
    </w:p>
    <w:p w14:paraId="289C3674" w14:textId="77777777" w:rsidR="00327C84" w:rsidRDefault="00327C84" w:rsidP="005B7C7B">
      <w:pPr>
        <w:pStyle w:val="GvdeMetni"/>
        <w:spacing w:before="219" w:line="360" w:lineRule="auto"/>
        <w:ind w:right="110"/>
        <w:jc w:val="center"/>
        <w:rPr>
          <w:b/>
        </w:rPr>
      </w:pPr>
    </w:p>
    <w:p w14:paraId="72ADC144" w14:textId="77777777" w:rsidR="00327C84" w:rsidRDefault="00327C84" w:rsidP="005B7C7B">
      <w:pPr>
        <w:pStyle w:val="GvdeMetni"/>
        <w:spacing w:before="219" w:line="360" w:lineRule="auto"/>
        <w:ind w:right="110"/>
        <w:jc w:val="center"/>
        <w:rPr>
          <w:b/>
        </w:rPr>
      </w:pPr>
    </w:p>
    <w:p w14:paraId="33B9D9A2" w14:textId="77777777" w:rsidR="00327C84" w:rsidRDefault="00327C84" w:rsidP="005B7C7B">
      <w:pPr>
        <w:pStyle w:val="GvdeMetni"/>
        <w:spacing w:before="219" w:line="360" w:lineRule="auto"/>
        <w:ind w:right="110"/>
        <w:jc w:val="center"/>
        <w:rPr>
          <w:b/>
        </w:rPr>
      </w:pPr>
    </w:p>
    <w:p w14:paraId="3364BA65" w14:textId="77777777" w:rsidR="00327C84" w:rsidRDefault="00327C84" w:rsidP="005B7C7B">
      <w:pPr>
        <w:pStyle w:val="GvdeMetni"/>
        <w:spacing w:before="219" w:line="360" w:lineRule="auto"/>
        <w:ind w:right="110"/>
        <w:jc w:val="center"/>
        <w:rPr>
          <w:b/>
        </w:rPr>
      </w:pPr>
    </w:p>
    <w:p w14:paraId="1A18BDB3" w14:textId="77777777" w:rsidR="00327C84" w:rsidRDefault="00327C84" w:rsidP="005B7C7B">
      <w:pPr>
        <w:pStyle w:val="GvdeMetni"/>
        <w:spacing w:before="219" w:line="360" w:lineRule="auto"/>
        <w:ind w:right="110"/>
        <w:jc w:val="center"/>
        <w:rPr>
          <w:b/>
        </w:rPr>
      </w:pPr>
    </w:p>
    <w:p w14:paraId="1D68D61A" w14:textId="77777777" w:rsidR="00327C84" w:rsidRDefault="00327C84" w:rsidP="005B7C7B">
      <w:pPr>
        <w:pStyle w:val="GvdeMetni"/>
        <w:spacing w:before="219" w:line="360" w:lineRule="auto"/>
        <w:ind w:right="110"/>
        <w:jc w:val="center"/>
        <w:rPr>
          <w:b/>
        </w:rPr>
      </w:pPr>
    </w:p>
    <w:p w14:paraId="1145C8AE" w14:textId="77777777" w:rsidR="00327C84" w:rsidRDefault="00327C84" w:rsidP="005B7C7B">
      <w:pPr>
        <w:pStyle w:val="GvdeMetni"/>
        <w:spacing w:before="219" w:line="360" w:lineRule="auto"/>
        <w:ind w:right="110"/>
        <w:jc w:val="center"/>
        <w:rPr>
          <w:b/>
        </w:rPr>
      </w:pPr>
    </w:p>
    <w:p w14:paraId="3C964755" w14:textId="59EA6C33" w:rsidR="005B7C7B" w:rsidRPr="002A0DD4" w:rsidRDefault="005B7C7B" w:rsidP="005B7C7B">
      <w:pPr>
        <w:pStyle w:val="GvdeMetni"/>
        <w:spacing w:before="219" w:line="360" w:lineRule="auto"/>
        <w:ind w:right="110"/>
        <w:jc w:val="center"/>
        <w:rPr>
          <w:b/>
          <w:sz w:val="32"/>
          <w:szCs w:val="32"/>
        </w:rPr>
      </w:pPr>
      <w:r w:rsidRPr="002A0DD4">
        <w:rPr>
          <w:b/>
          <w:sz w:val="32"/>
          <w:szCs w:val="32"/>
        </w:rPr>
        <w:lastRenderedPageBreak/>
        <w:t>OCCUPATIONAL HEALTH AND SAFETY IN WORKS WITH CONCRETE CRANES</w:t>
      </w:r>
    </w:p>
    <w:p w14:paraId="7A53D0AB" w14:textId="363797D6" w:rsidR="005B7C7B" w:rsidRDefault="005B7C7B" w:rsidP="002A0DD4">
      <w:pPr>
        <w:pStyle w:val="GvdeMetni"/>
        <w:spacing w:before="219" w:line="360" w:lineRule="auto"/>
        <w:ind w:right="110"/>
        <w:jc w:val="center"/>
        <w:rPr>
          <w:b/>
        </w:rPr>
      </w:pPr>
      <w:r>
        <w:rPr>
          <w:b/>
        </w:rPr>
        <w:t>(</w:t>
      </w:r>
      <w:r w:rsidRPr="005B7C7B">
        <w:rPr>
          <w:b/>
        </w:rPr>
        <w:t>Graduation Project</w:t>
      </w:r>
      <w:r>
        <w:rPr>
          <w:b/>
        </w:rPr>
        <w:t>)</w:t>
      </w:r>
    </w:p>
    <w:p w14:paraId="48EDCCA2" w14:textId="77777777" w:rsidR="005B7C7B" w:rsidRDefault="005B7C7B" w:rsidP="005B7C7B">
      <w:pPr>
        <w:jc w:val="center"/>
        <w:rPr>
          <w:b/>
        </w:rPr>
      </w:pPr>
    </w:p>
    <w:p w14:paraId="65D02CE1" w14:textId="77777777" w:rsidR="005B7C7B" w:rsidRDefault="005B7C7B" w:rsidP="005B7C7B">
      <w:pPr>
        <w:jc w:val="center"/>
        <w:rPr>
          <w:b/>
        </w:rPr>
      </w:pPr>
    </w:p>
    <w:p w14:paraId="17D54F16" w14:textId="77777777" w:rsidR="00052A3C" w:rsidRPr="005B7C7B" w:rsidRDefault="005B7C7B" w:rsidP="005B7C7B">
      <w:pPr>
        <w:pStyle w:val="GvdeMetni"/>
        <w:tabs>
          <w:tab w:val="left" w:pos="3583"/>
          <w:tab w:val="center" w:pos="4338"/>
        </w:tabs>
        <w:spacing w:before="219" w:line="360" w:lineRule="auto"/>
        <w:ind w:right="110"/>
        <w:rPr>
          <w:b/>
          <w:lang w:val="tr-TR"/>
        </w:rPr>
      </w:pPr>
      <w:r>
        <w:rPr>
          <w:b/>
        </w:rPr>
        <w:tab/>
      </w:r>
      <w:r w:rsidR="00613524" w:rsidRPr="005B7C7B">
        <w:rPr>
          <w:b/>
        </w:rPr>
        <w:t>ABSTRACT</w:t>
      </w:r>
    </w:p>
    <w:p w14:paraId="6D47CF63" w14:textId="77777777" w:rsidR="00052A3C" w:rsidRDefault="00052A3C" w:rsidP="00052A3C"/>
    <w:p w14:paraId="76EC0558" w14:textId="77777777" w:rsidR="00052A3C" w:rsidRPr="005B7C7B" w:rsidRDefault="005B7C7B" w:rsidP="001036D5">
      <w:pPr>
        <w:spacing w:line="360" w:lineRule="auto"/>
        <w:jc w:val="both"/>
        <w:rPr>
          <w:rFonts w:ascii="Times New Roman" w:hAnsi="Times New Roman" w:cs="Times New Roman"/>
        </w:rPr>
      </w:pPr>
      <w:r w:rsidRPr="005B7C7B">
        <w:rPr>
          <w:rFonts w:ascii="Times New Roman" w:hAnsi="Times New Roman" w:cs="Times New Roman"/>
        </w:rPr>
        <w:t>After the industrial revolution, with the technological developments in the construction sector, cranes were needed for lifting and transporting heavy loads, where manpower was not sufficient. The main purpose of using cranes is to be used in many places, such as carrying heavy loads, lifting the materials high, repairing power lines and rescue activities. Cranes have advantages and disadvantages. The use of cranes, which are heavy machinery, also causes work accidents. Safety culture is important for the prevention of these work accidents and the work carried out in terms of occupational safety. In this respect, the Occupational Health and Safety Law No. 6331, which entered into force in our country, is a guideline. This study has been compiled by examining works, applications, accidents, laws and regulations with cranes. With this study, it is aimed to contribute to occupational health and safety in construction works with cranes.</w:t>
      </w:r>
    </w:p>
    <w:p w14:paraId="5795EEE3" w14:textId="77777777" w:rsidR="005B7C7B" w:rsidRDefault="005B7C7B" w:rsidP="005B7C7B">
      <w:pPr>
        <w:jc w:val="both"/>
      </w:pPr>
    </w:p>
    <w:p w14:paraId="2DFA664A" w14:textId="6EB7E599" w:rsidR="005128D9" w:rsidRDefault="005B7C7B" w:rsidP="005128D9">
      <w:pPr>
        <w:spacing w:line="360" w:lineRule="auto"/>
        <w:jc w:val="both"/>
        <w:rPr>
          <w:rFonts w:ascii="Times New Roman" w:hAnsi="Times New Roman" w:cs="Times New Roman"/>
        </w:rPr>
      </w:pPr>
      <w:r w:rsidRPr="005B7C7B">
        <w:rPr>
          <w:b/>
        </w:rPr>
        <w:t>Keywords:</w:t>
      </w:r>
      <w:r w:rsidRPr="005B7C7B">
        <w:rPr>
          <w:rFonts w:ascii="Times New Roman" w:hAnsi="Times New Roman" w:cs="Times New Roman"/>
        </w:rPr>
        <w:t xml:space="preserve"> crane, occupational health and safety</w:t>
      </w:r>
    </w:p>
    <w:p w14:paraId="7A32E6F7" w14:textId="77777777" w:rsidR="005128D9" w:rsidRDefault="005128D9" w:rsidP="005128D9">
      <w:pPr>
        <w:spacing w:line="360" w:lineRule="auto"/>
        <w:jc w:val="both"/>
        <w:rPr>
          <w:rFonts w:ascii="Times New Roman" w:hAnsi="Times New Roman" w:cs="Times New Roman"/>
        </w:rPr>
      </w:pPr>
    </w:p>
    <w:p w14:paraId="08D647CD" w14:textId="77777777" w:rsidR="00327C84" w:rsidRDefault="00327C84" w:rsidP="005128D9">
      <w:pPr>
        <w:spacing w:line="360" w:lineRule="auto"/>
        <w:jc w:val="center"/>
        <w:rPr>
          <w:b/>
        </w:rPr>
      </w:pPr>
    </w:p>
    <w:p w14:paraId="04FDF6EC" w14:textId="77777777" w:rsidR="00327C84" w:rsidRDefault="00327C84" w:rsidP="005128D9">
      <w:pPr>
        <w:spacing w:line="360" w:lineRule="auto"/>
        <w:jc w:val="center"/>
        <w:rPr>
          <w:b/>
        </w:rPr>
      </w:pPr>
    </w:p>
    <w:p w14:paraId="125FF8EE" w14:textId="77777777" w:rsidR="00327C84" w:rsidRDefault="00327C84" w:rsidP="005128D9">
      <w:pPr>
        <w:spacing w:line="360" w:lineRule="auto"/>
        <w:jc w:val="center"/>
        <w:rPr>
          <w:b/>
        </w:rPr>
      </w:pPr>
    </w:p>
    <w:p w14:paraId="7A21BCEC" w14:textId="77777777" w:rsidR="00327C84" w:rsidRDefault="00327C84" w:rsidP="005128D9">
      <w:pPr>
        <w:spacing w:line="360" w:lineRule="auto"/>
        <w:jc w:val="center"/>
        <w:rPr>
          <w:b/>
        </w:rPr>
      </w:pPr>
    </w:p>
    <w:p w14:paraId="39A56331" w14:textId="77777777" w:rsidR="002A0DD4" w:rsidRDefault="002A0DD4" w:rsidP="005128D9">
      <w:pPr>
        <w:spacing w:line="360" w:lineRule="auto"/>
        <w:jc w:val="center"/>
        <w:rPr>
          <w:b/>
        </w:rPr>
      </w:pPr>
    </w:p>
    <w:p w14:paraId="2A17B43C" w14:textId="77777777" w:rsidR="002A0DD4" w:rsidRDefault="002A0DD4" w:rsidP="005128D9">
      <w:pPr>
        <w:spacing w:line="360" w:lineRule="auto"/>
        <w:jc w:val="center"/>
        <w:rPr>
          <w:b/>
        </w:rPr>
      </w:pPr>
    </w:p>
    <w:p w14:paraId="0DD399E1" w14:textId="18DB2499" w:rsidR="00052A3C" w:rsidRPr="002A0DD4" w:rsidRDefault="00052A3C" w:rsidP="005128D9">
      <w:pPr>
        <w:spacing w:line="360" w:lineRule="auto"/>
        <w:jc w:val="center"/>
        <w:rPr>
          <w:b/>
          <w:sz w:val="32"/>
          <w:szCs w:val="32"/>
        </w:rPr>
      </w:pPr>
      <w:r w:rsidRPr="002A0DD4">
        <w:rPr>
          <w:b/>
          <w:sz w:val="32"/>
          <w:szCs w:val="32"/>
        </w:rPr>
        <w:lastRenderedPageBreak/>
        <w:t>TEŞEKKÜR</w:t>
      </w:r>
    </w:p>
    <w:p w14:paraId="09C301DE" w14:textId="77777777" w:rsidR="003502EA" w:rsidRPr="003502EA" w:rsidRDefault="003502EA" w:rsidP="003502EA"/>
    <w:p w14:paraId="6A6A338B" w14:textId="77777777" w:rsidR="002A0DD4" w:rsidRPr="00845B78" w:rsidRDefault="002A0DD4" w:rsidP="002A0DD4">
      <w:pPr>
        <w:spacing w:after="120" w:line="240" w:lineRule="auto"/>
      </w:pPr>
      <w:r w:rsidRPr="00845B78">
        <w:t>Projenin hazırlanması, olgunlaştırılması ve detaylandırılması aşamasında birçok konuda yardımcı olan, değerli fikirleri ile beni yönlendiren çok değerli danışman hocam Prof. Dr. Mustafa TÖZÜN’e bu projenin hazırlanması sürecinde değerli aktarımlar yapan mühendis arkadaşlarıma teşekkürlerimi sunarım.</w:t>
      </w:r>
    </w:p>
    <w:p w14:paraId="2D2E6CA7" w14:textId="77777777" w:rsidR="00052A3C" w:rsidRDefault="00052A3C" w:rsidP="00052A3C"/>
    <w:p w14:paraId="690B1922" w14:textId="77777777" w:rsidR="00052A3C" w:rsidRDefault="00052A3C" w:rsidP="00052A3C"/>
    <w:p w14:paraId="69D01EB7" w14:textId="77777777" w:rsidR="00052A3C" w:rsidRDefault="00052A3C" w:rsidP="00052A3C"/>
    <w:p w14:paraId="70374BDD" w14:textId="77777777" w:rsidR="00052A3C" w:rsidRDefault="00052A3C" w:rsidP="00052A3C"/>
    <w:p w14:paraId="14664105" w14:textId="77777777" w:rsidR="00052A3C" w:rsidRDefault="00052A3C" w:rsidP="00052A3C"/>
    <w:p w14:paraId="31D9074D" w14:textId="77777777" w:rsidR="00052A3C" w:rsidRDefault="00052A3C" w:rsidP="00052A3C"/>
    <w:p w14:paraId="6DF9EE6F" w14:textId="77777777" w:rsidR="00052A3C" w:rsidRDefault="00052A3C" w:rsidP="00052A3C"/>
    <w:p w14:paraId="283D13E2" w14:textId="77777777" w:rsidR="00052A3C" w:rsidRDefault="00052A3C" w:rsidP="00052A3C"/>
    <w:p w14:paraId="4A308CCF" w14:textId="77777777" w:rsidR="00052A3C" w:rsidRDefault="00052A3C" w:rsidP="00052A3C"/>
    <w:p w14:paraId="4396B485" w14:textId="77777777" w:rsidR="00052A3C" w:rsidRDefault="00052A3C" w:rsidP="00052A3C"/>
    <w:p w14:paraId="07982B8F" w14:textId="77777777" w:rsidR="00052A3C" w:rsidRDefault="00052A3C" w:rsidP="00052A3C"/>
    <w:p w14:paraId="73CBCD3C" w14:textId="77777777" w:rsidR="00052A3C" w:rsidRDefault="00052A3C" w:rsidP="00052A3C"/>
    <w:p w14:paraId="6C8D7127" w14:textId="77777777" w:rsidR="00052A3C" w:rsidRDefault="00052A3C" w:rsidP="00052A3C"/>
    <w:p w14:paraId="093AD6D6" w14:textId="77777777" w:rsidR="00052A3C" w:rsidRDefault="00052A3C" w:rsidP="00052A3C"/>
    <w:p w14:paraId="31509859" w14:textId="77777777" w:rsidR="00052A3C" w:rsidRDefault="00052A3C" w:rsidP="00052A3C"/>
    <w:p w14:paraId="7BF1688B" w14:textId="77777777" w:rsidR="00052A3C" w:rsidRDefault="00052A3C" w:rsidP="00052A3C"/>
    <w:p w14:paraId="77449102" w14:textId="77777777" w:rsidR="00052A3C" w:rsidRDefault="00052A3C" w:rsidP="00052A3C"/>
    <w:p w14:paraId="1C7BE4F4" w14:textId="77777777" w:rsidR="00052A3C" w:rsidRDefault="00052A3C" w:rsidP="00052A3C"/>
    <w:p w14:paraId="580B156B" w14:textId="77777777" w:rsidR="00052A3C" w:rsidRDefault="00052A3C" w:rsidP="00052A3C"/>
    <w:p w14:paraId="3C418D3A" w14:textId="77777777" w:rsidR="00052A3C" w:rsidRDefault="00052A3C" w:rsidP="00052A3C"/>
    <w:p w14:paraId="39D3BE5E" w14:textId="77777777" w:rsidR="00052A3C" w:rsidRDefault="00052A3C" w:rsidP="00052A3C"/>
    <w:p w14:paraId="0B3ADCE4" w14:textId="77777777" w:rsidR="00750DA7" w:rsidRDefault="00750DA7" w:rsidP="000170BA">
      <w:pPr>
        <w:tabs>
          <w:tab w:val="left" w:pos="3818"/>
        </w:tabs>
        <w:spacing w:line="360" w:lineRule="auto"/>
        <w:rPr>
          <w:rFonts w:ascii="Times New Roman" w:hAnsi="Times New Roman" w:cs="Times New Roman"/>
          <w:b/>
          <w:szCs w:val="24"/>
        </w:rPr>
      </w:pPr>
    </w:p>
    <w:p w14:paraId="6C38C7E7" w14:textId="77777777" w:rsidR="000170BA" w:rsidRDefault="000170BA" w:rsidP="000170BA">
      <w:pPr>
        <w:spacing w:line="360" w:lineRule="auto"/>
        <w:rPr>
          <w:rFonts w:ascii="Times New Roman" w:hAnsi="Times New Roman" w:cs="Times New Roman"/>
          <w:b/>
          <w:szCs w:val="24"/>
        </w:rPr>
      </w:pPr>
    </w:p>
    <w:p w14:paraId="05CDAB5B" w14:textId="77777777" w:rsidR="002A0DD4" w:rsidRDefault="002A0DD4" w:rsidP="000170BA">
      <w:pPr>
        <w:spacing w:line="360" w:lineRule="auto"/>
        <w:ind w:left="2832" w:firstLine="708"/>
        <w:rPr>
          <w:rFonts w:ascii="Times New Roman" w:hAnsi="Times New Roman" w:cs="Times New Roman"/>
          <w:b/>
          <w:szCs w:val="24"/>
        </w:rPr>
      </w:pPr>
    </w:p>
    <w:p w14:paraId="5959E825" w14:textId="32C68AF5" w:rsidR="00DF1CF9" w:rsidRPr="00A45B71" w:rsidRDefault="00637105" w:rsidP="000170BA">
      <w:pPr>
        <w:spacing w:line="360" w:lineRule="auto"/>
        <w:ind w:left="2832" w:firstLine="708"/>
        <w:rPr>
          <w:rFonts w:ascii="Times New Roman" w:hAnsi="Times New Roman" w:cs="Times New Roman"/>
          <w:b/>
          <w:szCs w:val="24"/>
        </w:rPr>
      </w:pPr>
      <w:r w:rsidRPr="00A45B71">
        <w:rPr>
          <w:rFonts w:ascii="Times New Roman" w:hAnsi="Times New Roman" w:cs="Times New Roman"/>
          <w:b/>
          <w:szCs w:val="24"/>
        </w:rPr>
        <w:lastRenderedPageBreak/>
        <w:t xml:space="preserve"> İÇİNDEKİLER</w:t>
      </w:r>
    </w:p>
    <w:sdt>
      <w:sdtPr>
        <w:rPr>
          <w:rFonts w:asciiTheme="minorHAnsi" w:eastAsiaTheme="minorHAnsi" w:hAnsiTheme="minorHAnsi" w:cstheme="minorBidi"/>
          <w:b w:val="0"/>
          <w:szCs w:val="22"/>
          <w:lang w:eastAsia="en-US"/>
        </w:rPr>
        <w:id w:val="1125809"/>
        <w:docPartObj>
          <w:docPartGallery w:val="Table of Contents"/>
          <w:docPartUnique/>
        </w:docPartObj>
      </w:sdtPr>
      <w:sdtEndPr/>
      <w:sdtContent>
        <w:p w14:paraId="692BBDC3" w14:textId="77777777" w:rsidR="00637105" w:rsidRPr="00E455F7" w:rsidRDefault="00637105" w:rsidP="000170BA">
          <w:pPr>
            <w:pStyle w:val="TBal"/>
          </w:pPr>
        </w:p>
        <w:p w14:paraId="4E1BD860" w14:textId="77777777" w:rsidR="00E36D20" w:rsidRPr="00E36D20" w:rsidRDefault="001471AD" w:rsidP="00E36D20">
          <w:pPr>
            <w:pStyle w:val="T1"/>
            <w:rPr>
              <w:rFonts w:ascii="Times New Roman" w:eastAsiaTheme="minorEastAsia" w:hAnsi="Times New Roman" w:cs="Times New Roman"/>
              <w:b w:val="0"/>
              <w:bCs w:val="0"/>
              <w:caps w:val="0"/>
              <w:noProof/>
              <w:sz w:val="24"/>
              <w:szCs w:val="24"/>
              <w:lang w:eastAsia="tr-TR"/>
            </w:rPr>
          </w:pPr>
          <w:r w:rsidRPr="00BD70C1">
            <w:rPr>
              <w:rFonts w:ascii="Times New Roman" w:hAnsi="Times New Roman" w:cs="Times New Roman"/>
              <w:sz w:val="24"/>
              <w:szCs w:val="24"/>
            </w:rPr>
            <w:fldChar w:fldCharType="begin"/>
          </w:r>
          <w:r w:rsidR="00E07DCE" w:rsidRPr="00BD70C1">
            <w:rPr>
              <w:rFonts w:ascii="Times New Roman" w:hAnsi="Times New Roman" w:cs="Times New Roman"/>
              <w:sz w:val="24"/>
              <w:szCs w:val="24"/>
            </w:rPr>
            <w:instrText xml:space="preserve"> TOC \o "1-3" \h \z \u </w:instrText>
          </w:r>
          <w:r w:rsidRPr="00BD70C1">
            <w:rPr>
              <w:rFonts w:ascii="Times New Roman" w:hAnsi="Times New Roman" w:cs="Times New Roman"/>
              <w:sz w:val="24"/>
              <w:szCs w:val="24"/>
            </w:rPr>
            <w:fldChar w:fldCharType="separate"/>
          </w:r>
          <w:hyperlink w:anchor="_Toc11531266" w:history="1">
            <w:r w:rsidR="00E36D20" w:rsidRPr="00E36D20">
              <w:rPr>
                <w:rStyle w:val="Kpr"/>
                <w:rFonts w:ascii="Times New Roman" w:hAnsi="Times New Roman" w:cs="Times New Roman"/>
                <w:caps w:val="0"/>
                <w:noProof/>
                <w:sz w:val="24"/>
                <w:szCs w:val="24"/>
              </w:rPr>
              <w:t>ÖZET</w:t>
            </w:r>
            <w:r w:rsidR="00E36D20" w:rsidRPr="00E36D20">
              <w:rPr>
                <w:rFonts w:ascii="Times New Roman" w:hAnsi="Times New Roman" w:cs="Times New Roman"/>
                <w:caps w:val="0"/>
                <w:noProof/>
                <w:webHidden/>
                <w:sz w:val="24"/>
                <w:szCs w:val="24"/>
              </w:rPr>
              <w:tab/>
            </w:r>
            <w:r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_Toc11531266 \h </w:instrText>
            </w:r>
            <w:r w:rsidRPr="00E36D20">
              <w:rPr>
                <w:rFonts w:ascii="Times New Roman" w:hAnsi="Times New Roman" w:cs="Times New Roman"/>
                <w:caps w:val="0"/>
                <w:noProof/>
                <w:webHidden/>
                <w:sz w:val="24"/>
                <w:szCs w:val="24"/>
              </w:rPr>
            </w:r>
            <w:r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iii</w:t>
            </w:r>
            <w:r w:rsidRPr="00E36D20">
              <w:rPr>
                <w:rFonts w:ascii="Times New Roman" w:hAnsi="Times New Roman" w:cs="Times New Roman"/>
                <w:caps w:val="0"/>
                <w:noProof/>
                <w:webHidden/>
                <w:sz w:val="24"/>
                <w:szCs w:val="24"/>
              </w:rPr>
              <w:fldChar w:fldCharType="end"/>
            </w:r>
          </w:hyperlink>
        </w:p>
        <w:p w14:paraId="1D48C25A"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267" w:history="1">
            <w:r w:rsidR="00E36D20" w:rsidRPr="00E36D20">
              <w:rPr>
                <w:rStyle w:val="Kpr"/>
                <w:rFonts w:ascii="Times New Roman" w:hAnsi="Times New Roman" w:cs="Times New Roman"/>
                <w:caps w:val="0"/>
                <w:noProof/>
                <w:sz w:val="24"/>
                <w:szCs w:val="24"/>
              </w:rPr>
              <w:t>ÇİZELGELERİN LİSTESİ</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_Toc11531267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viii</w:t>
            </w:r>
            <w:r w:rsidR="001471AD" w:rsidRPr="00E36D20">
              <w:rPr>
                <w:rFonts w:ascii="Times New Roman" w:hAnsi="Times New Roman" w:cs="Times New Roman"/>
                <w:caps w:val="0"/>
                <w:noProof/>
                <w:webHidden/>
                <w:sz w:val="24"/>
                <w:szCs w:val="24"/>
              </w:rPr>
              <w:fldChar w:fldCharType="end"/>
            </w:r>
          </w:hyperlink>
        </w:p>
        <w:p w14:paraId="0B54CA9E"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268" w:history="1">
            <w:r w:rsidR="00E36D20" w:rsidRPr="00E36D20">
              <w:rPr>
                <w:rStyle w:val="Kpr"/>
                <w:rFonts w:ascii="Times New Roman" w:hAnsi="Times New Roman" w:cs="Times New Roman"/>
                <w:caps w:val="0"/>
                <w:noProof/>
                <w:sz w:val="24"/>
                <w:szCs w:val="24"/>
              </w:rPr>
              <w:t>ŞEKİLLERİN LİSTESİ</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_Toc11531268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ix</w:t>
            </w:r>
            <w:r w:rsidR="001471AD" w:rsidRPr="00E36D20">
              <w:rPr>
                <w:rFonts w:ascii="Times New Roman" w:hAnsi="Times New Roman" w:cs="Times New Roman"/>
                <w:caps w:val="0"/>
                <w:noProof/>
                <w:webHidden/>
                <w:sz w:val="24"/>
                <w:szCs w:val="24"/>
              </w:rPr>
              <w:fldChar w:fldCharType="end"/>
            </w:r>
          </w:hyperlink>
        </w:p>
        <w:p w14:paraId="4EEDD3A8"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269" w:history="1">
            <w:r w:rsidR="00E36D20" w:rsidRPr="00E36D20">
              <w:rPr>
                <w:rStyle w:val="Kpr"/>
                <w:rFonts w:ascii="Times New Roman" w:hAnsi="Times New Roman" w:cs="Times New Roman"/>
                <w:caps w:val="0"/>
                <w:noProof/>
                <w:sz w:val="24"/>
                <w:szCs w:val="24"/>
              </w:rPr>
              <w:t>RESİMLERİN LİSTESİ</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_Toc11531269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x</w:t>
            </w:r>
            <w:r w:rsidR="001471AD" w:rsidRPr="00E36D20">
              <w:rPr>
                <w:rFonts w:ascii="Times New Roman" w:hAnsi="Times New Roman" w:cs="Times New Roman"/>
                <w:caps w:val="0"/>
                <w:noProof/>
                <w:webHidden/>
                <w:sz w:val="24"/>
                <w:szCs w:val="24"/>
              </w:rPr>
              <w:fldChar w:fldCharType="end"/>
            </w:r>
          </w:hyperlink>
        </w:p>
        <w:p w14:paraId="14DDC015"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270" w:history="1">
            <w:r w:rsidR="00E36D20" w:rsidRPr="00E36D20">
              <w:rPr>
                <w:rStyle w:val="Kpr"/>
                <w:rFonts w:ascii="Times New Roman" w:hAnsi="Times New Roman" w:cs="Times New Roman"/>
                <w:caps w:val="0"/>
                <w:noProof/>
                <w:sz w:val="24"/>
                <w:szCs w:val="24"/>
              </w:rPr>
              <w:t>SİMGELER VE KISALTMALAR</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_Toc11531270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xi</w:t>
            </w:r>
            <w:r w:rsidR="001471AD" w:rsidRPr="00E36D20">
              <w:rPr>
                <w:rFonts w:ascii="Times New Roman" w:hAnsi="Times New Roman" w:cs="Times New Roman"/>
                <w:caps w:val="0"/>
                <w:noProof/>
                <w:webHidden/>
                <w:sz w:val="24"/>
                <w:szCs w:val="24"/>
              </w:rPr>
              <w:fldChar w:fldCharType="end"/>
            </w:r>
          </w:hyperlink>
        </w:p>
        <w:p w14:paraId="1A1E9643" w14:textId="77777777" w:rsidR="00E36D20" w:rsidRPr="00E36D20" w:rsidRDefault="00EF397F" w:rsidP="00E36D20">
          <w:pPr>
            <w:pStyle w:val="T1"/>
            <w:tabs>
              <w:tab w:val="left" w:pos="440"/>
            </w:tabs>
            <w:rPr>
              <w:rFonts w:ascii="Times New Roman" w:eastAsiaTheme="minorEastAsia" w:hAnsi="Times New Roman" w:cs="Times New Roman"/>
              <w:b w:val="0"/>
              <w:bCs w:val="0"/>
              <w:caps w:val="0"/>
              <w:noProof/>
              <w:sz w:val="24"/>
              <w:szCs w:val="24"/>
              <w:lang w:eastAsia="tr-TR"/>
            </w:rPr>
          </w:pPr>
          <w:hyperlink w:anchor="_Toc11531271" w:history="1">
            <w:r w:rsidR="00E36D20" w:rsidRPr="00E36D20">
              <w:rPr>
                <w:rStyle w:val="Kpr"/>
                <w:rFonts w:ascii="Times New Roman" w:hAnsi="Times New Roman" w:cs="Times New Roman"/>
                <w:caps w:val="0"/>
                <w:noProof/>
                <w:sz w:val="24"/>
                <w:szCs w:val="24"/>
              </w:rPr>
              <w:t>1.</w:t>
            </w:r>
            <w:r w:rsidR="00E36D20" w:rsidRPr="00E36D20">
              <w:rPr>
                <w:rFonts w:ascii="Times New Roman" w:eastAsiaTheme="minorEastAsia" w:hAnsi="Times New Roman" w:cs="Times New Roman"/>
                <w:b w:val="0"/>
                <w:bCs w:val="0"/>
                <w:caps w:val="0"/>
                <w:noProof/>
                <w:sz w:val="24"/>
                <w:szCs w:val="24"/>
                <w:lang w:eastAsia="tr-TR"/>
              </w:rPr>
              <w:tab/>
            </w:r>
            <w:r w:rsidR="00E36D20" w:rsidRPr="00E36D20">
              <w:rPr>
                <w:rStyle w:val="Kpr"/>
                <w:rFonts w:ascii="Times New Roman" w:hAnsi="Times New Roman" w:cs="Times New Roman"/>
                <w:caps w:val="0"/>
                <w:noProof/>
                <w:sz w:val="24"/>
                <w:szCs w:val="24"/>
              </w:rPr>
              <w:t>GİRİŞ</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_Toc11531271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1</w:t>
            </w:r>
            <w:r w:rsidR="001471AD" w:rsidRPr="00E36D20">
              <w:rPr>
                <w:rFonts w:ascii="Times New Roman" w:hAnsi="Times New Roman" w:cs="Times New Roman"/>
                <w:caps w:val="0"/>
                <w:noProof/>
                <w:webHidden/>
                <w:sz w:val="24"/>
                <w:szCs w:val="24"/>
              </w:rPr>
              <w:fldChar w:fldCharType="end"/>
            </w:r>
          </w:hyperlink>
        </w:p>
        <w:p w14:paraId="22773766" w14:textId="77777777" w:rsidR="00E36D20" w:rsidRPr="00E36D20" w:rsidRDefault="00EF397F" w:rsidP="00E36D20">
          <w:pPr>
            <w:pStyle w:val="T1"/>
            <w:tabs>
              <w:tab w:val="left" w:pos="440"/>
            </w:tabs>
            <w:rPr>
              <w:rFonts w:ascii="Times New Roman" w:eastAsiaTheme="minorEastAsia" w:hAnsi="Times New Roman" w:cs="Times New Roman"/>
              <w:b w:val="0"/>
              <w:bCs w:val="0"/>
              <w:caps w:val="0"/>
              <w:noProof/>
              <w:sz w:val="24"/>
              <w:szCs w:val="24"/>
              <w:lang w:eastAsia="tr-TR"/>
            </w:rPr>
          </w:pPr>
          <w:hyperlink w:anchor="_Toc11531272" w:history="1">
            <w:r w:rsidR="00E36D20" w:rsidRPr="00E36D20">
              <w:rPr>
                <w:rStyle w:val="Kpr"/>
                <w:rFonts w:ascii="Times New Roman" w:hAnsi="Times New Roman" w:cs="Times New Roman"/>
                <w:caps w:val="0"/>
                <w:noProof/>
                <w:sz w:val="24"/>
                <w:szCs w:val="24"/>
              </w:rPr>
              <w:t>2.</w:t>
            </w:r>
            <w:r w:rsidR="00E36D20" w:rsidRPr="00E36D20">
              <w:rPr>
                <w:rFonts w:ascii="Times New Roman" w:eastAsiaTheme="minorEastAsia" w:hAnsi="Times New Roman" w:cs="Times New Roman"/>
                <w:b w:val="0"/>
                <w:bCs w:val="0"/>
                <w:caps w:val="0"/>
                <w:noProof/>
                <w:sz w:val="24"/>
                <w:szCs w:val="24"/>
                <w:lang w:eastAsia="tr-TR"/>
              </w:rPr>
              <w:tab/>
            </w:r>
            <w:r w:rsidR="00E36D20" w:rsidRPr="00E36D20">
              <w:rPr>
                <w:rStyle w:val="Kpr"/>
                <w:rFonts w:ascii="Times New Roman" w:hAnsi="Times New Roman" w:cs="Times New Roman"/>
                <w:caps w:val="0"/>
                <w:noProof/>
                <w:sz w:val="24"/>
                <w:szCs w:val="24"/>
              </w:rPr>
              <w:t>YAPI İŞLERİ</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_Toc11531272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2</w:t>
            </w:r>
            <w:r w:rsidR="001471AD" w:rsidRPr="00E36D20">
              <w:rPr>
                <w:rFonts w:ascii="Times New Roman" w:hAnsi="Times New Roman" w:cs="Times New Roman"/>
                <w:caps w:val="0"/>
                <w:noProof/>
                <w:webHidden/>
                <w:sz w:val="24"/>
                <w:szCs w:val="24"/>
              </w:rPr>
              <w:fldChar w:fldCharType="end"/>
            </w:r>
          </w:hyperlink>
        </w:p>
        <w:p w14:paraId="5294FA3A" w14:textId="77777777" w:rsidR="00E36D20" w:rsidRPr="00E36D20" w:rsidRDefault="00EF397F" w:rsidP="00E36D20">
          <w:pPr>
            <w:pStyle w:val="T1"/>
            <w:tabs>
              <w:tab w:val="left" w:pos="440"/>
            </w:tabs>
            <w:rPr>
              <w:rFonts w:ascii="Times New Roman" w:eastAsiaTheme="minorEastAsia" w:hAnsi="Times New Roman" w:cs="Times New Roman"/>
              <w:b w:val="0"/>
              <w:bCs w:val="0"/>
              <w:caps w:val="0"/>
              <w:noProof/>
              <w:sz w:val="24"/>
              <w:szCs w:val="24"/>
              <w:lang w:eastAsia="tr-TR"/>
            </w:rPr>
          </w:pPr>
          <w:hyperlink w:anchor="_Toc11531273" w:history="1">
            <w:r w:rsidR="00E36D20" w:rsidRPr="00E36D20">
              <w:rPr>
                <w:rStyle w:val="Kpr"/>
                <w:rFonts w:ascii="Times New Roman" w:hAnsi="Times New Roman" w:cs="Times New Roman"/>
                <w:caps w:val="0"/>
                <w:noProof/>
                <w:sz w:val="24"/>
                <w:szCs w:val="24"/>
              </w:rPr>
              <w:t>3.</w:t>
            </w:r>
            <w:r w:rsidR="00E36D20" w:rsidRPr="00E36D20">
              <w:rPr>
                <w:rFonts w:ascii="Times New Roman" w:eastAsiaTheme="minorEastAsia" w:hAnsi="Times New Roman" w:cs="Times New Roman"/>
                <w:b w:val="0"/>
                <w:bCs w:val="0"/>
                <w:caps w:val="0"/>
                <w:noProof/>
                <w:sz w:val="24"/>
                <w:szCs w:val="24"/>
                <w:lang w:eastAsia="tr-TR"/>
              </w:rPr>
              <w:tab/>
            </w:r>
            <w:r w:rsidR="00E36D20" w:rsidRPr="00E36D20">
              <w:rPr>
                <w:rStyle w:val="Kpr"/>
                <w:rFonts w:ascii="Times New Roman" w:hAnsi="Times New Roman" w:cs="Times New Roman"/>
                <w:caps w:val="0"/>
                <w:noProof/>
                <w:sz w:val="24"/>
                <w:szCs w:val="24"/>
              </w:rPr>
              <w:t>İNŞAAT SEKTÖRÜNDE İŞ SAĞLIĞI VE GÜVENLİĞİ</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_Toc11531273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2</w:t>
            </w:r>
            <w:r w:rsidR="001471AD" w:rsidRPr="00E36D20">
              <w:rPr>
                <w:rFonts w:ascii="Times New Roman" w:hAnsi="Times New Roman" w:cs="Times New Roman"/>
                <w:caps w:val="0"/>
                <w:noProof/>
                <w:webHidden/>
                <w:sz w:val="24"/>
                <w:szCs w:val="24"/>
              </w:rPr>
              <w:fldChar w:fldCharType="end"/>
            </w:r>
          </w:hyperlink>
        </w:p>
        <w:p w14:paraId="3850696C" w14:textId="77777777" w:rsidR="00E36D20" w:rsidRPr="00E36D20" w:rsidRDefault="00EF397F" w:rsidP="00E36D20">
          <w:pPr>
            <w:pStyle w:val="T1"/>
            <w:tabs>
              <w:tab w:val="left" w:pos="440"/>
            </w:tabs>
            <w:rPr>
              <w:rFonts w:ascii="Times New Roman" w:eastAsiaTheme="minorEastAsia" w:hAnsi="Times New Roman" w:cs="Times New Roman"/>
              <w:b w:val="0"/>
              <w:bCs w:val="0"/>
              <w:caps w:val="0"/>
              <w:noProof/>
              <w:sz w:val="24"/>
              <w:szCs w:val="24"/>
              <w:lang w:eastAsia="tr-TR"/>
            </w:rPr>
          </w:pPr>
          <w:hyperlink w:anchor="_Toc11531274" w:history="1">
            <w:r w:rsidR="00E36D20" w:rsidRPr="00E36D20">
              <w:rPr>
                <w:rStyle w:val="Kpr"/>
                <w:rFonts w:ascii="Times New Roman" w:hAnsi="Times New Roman" w:cs="Times New Roman"/>
                <w:caps w:val="0"/>
                <w:noProof/>
                <w:sz w:val="24"/>
                <w:szCs w:val="24"/>
              </w:rPr>
              <w:t>4.</w:t>
            </w:r>
            <w:r w:rsidR="00E36D20" w:rsidRPr="00E36D20">
              <w:rPr>
                <w:rFonts w:ascii="Times New Roman" w:eastAsiaTheme="minorEastAsia" w:hAnsi="Times New Roman" w:cs="Times New Roman"/>
                <w:b w:val="0"/>
                <w:bCs w:val="0"/>
                <w:caps w:val="0"/>
                <w:noProof/>
                <w:sz w:val="24"/>
                <w:szCs w:val="24"/>
                <w:lang w:eastAsia="tr-TR"/>
              </w:rPr>
              <w:tab/>
            </w:r>
            <w:r w:rsidR="00E36D20" w:rsidRPr="00E36D20">
              <w:rPr>
                <w:rStyle w:val="Kpr"/>
                <w:rFonts w:ascii="Times New Roman" w:hAnsi="Times New Roman" w:cs="Times New Roman"/>
                <w:caps w:val="0"/>
                <w:noProof/>
                <w:sz w:val="24"/>
                <w:szCs w:val="24"/>
              </w:rPr>
              <w:t>İNŞAAT SEKTÖRÜNDE ÖLÜMLÜ İŞ KAZALARINA NEDEN OLAN SEBEPLER</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_Toc11531274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3</w:t>
            </w:r>
            <w:r w:rsidR="001471AD" w:rsidRPr="00E36D20">
              <w:rPr>
                <w:rFonts w:ascii="Times New Roman" w:hAnsi="Times New Roman" w:cs="Times New Roman"/>
                <w:caps w:val="0"/>
                <w:noProof/>
                <w:webHidden/>
                <w:sz w:val="24"/>
                <w:szCs w:val="24"/>
              </w:rPr>
              <w:fldChar w:fldCharType="end"/>
            </w:r>
          </w:hyperlink>
        </w:p>
        <w:p w14:paraId="7FE932B7" w14:textId="77777777" w:rsidR="00E36D20" w:rsidRPr="00E36D20" w:rsidRDefault="00EF397F" w:rsidP="00E36D20">
          <w:pPr>
            <w:pStyle w:val="T1"/>
            <w:tabs>
              <w:tab w:val="left" w:pos="440"/>
            </w:tabs>
            <w:rPr>
              <w:rFonts w:ascii="Times New Roman" w:eastAsiaTheme="minorEastAsia" w:hAnsi="Times New Roman" w:cs="Times New Roman"/>
              <w:b w:val="0"/>
              <w:bCs w:val="0"/>
              <w:caps w:val="0"/>
              <w:noProof/>
              <w:sz w:val="24"/>
              <w:szCs w:val="24"/>
              <w:lang w:eastAsia="tr-TR"/>
            </w:rPr>
          </w:pPr>
          <w:hyperlink w:anchor="_Toc11531275" w:history="1">
            <w:r w:rsidR="00E36D20" w:rsidRPr="00E36D20">
              <w:rPr>
                <w:rStyle w:val="Kpr"/>
                <w:rFonts w:ascii="Times New Roman" w:hAnsi="Times New Roman" w:cs="Times New Roman"/>
                <w:caps w:val="0"/>
                <w:noProof/>
                <w:sz w:val="24"/>
                <w:szCs w:val="24"/>
              </w:rPr>
              <w:t>5.</w:t>
            </w:r>
            <w:r w:rsidR="00E36D20" w:rsidRPr="00E36D20">
              <w:rPr>
                <w:rFonts w:ascii="Times New Roman" w:eastAsiaTheme="minorEastAsia" w:hAnsi="Times New Roman" w:cs="Times New Roman"/>
                <w:b w:val="0"/>
                <w:bCs w:val="0"/>
                <w:caps w:val="0"/>
                <w:noProof/>
                <w:sz w:val="24"/>
                <w:szCs w:val="24"/>
                <w:lang w:eastAsia="tr-TR"/>
              </w:rPr>
              <w:tab/>
            </w:r>
            <w:r w:rsidR="00E36D20" w:rsidRPr="00E36D20">
              <w:rPr>
                <w:rStyle w:val="Kpr"/>
                <w:rFonts w:ascii="Times New Roman" w:hAnsi="Times New Roman" w:cs="Times New Roman"/>
                <w:caps w:val="0"/>
                <w:noProof/>
                <w:sz w:val="24"/>
                <w:szCs w:val="24"/>
              </w:rPr>
              <w:t>YAPI ALANLARI İÇİN SAĞLIK VE GÜVENLİK</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_Toc11531275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7</w:t>
            </w:r>
            <w:r w:rsidR="001471AD" w:rsidRPr="00E36D20">
              <w:rPr>
                <w:rFonts w:ascii="Times New Roman" w:hAnsi="Times New Roman" w:cs="Times New Roman"/>
                <w:caps w:val="0"/>
                <w:noProof/>
                <w:webHidden/>
                <w:sz w:val="24"/>
                <w:szCs w:val="24"/>
              </w:rPr>
              <w:fldChar w:fldCharType="end"/>
            </w:r>
          </w:hyperlink>
        </w:p>
        <w:p w14:paraId="304B988F" w14:textId="77777777" w:rsidR="00E36D20" w:rsidRPr="00E36D20" w:rsidRDefault="00EF397F" w:rsidP="00E36D20">
          <w:pPr>
            <w:pStyle w:val="T2"/>
            <w:tabs>
              <w:tab w:val="left" w:pos="880"/>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276" w:history="1">
            <w:r w:rsidR="00E36D20" w:rsidRPr="00E36D20">
              <w:rPr>
                <w:rStyle w:val="Kpr"/>
                <w:rFonts w:ascii="Times New Roman" w:hAnsi="Times New Roman" w:cs="Times New Roman"/>
                <w:smallCaps w:val="0"/>
                <w:noProof/>
                <w:sz w:val="24"/>
                <w:szCs w:val="24"/>
              </w:rPr>
              <w:t>5.1.</w:t>
            </w:r>
            <w:r w:rsidR="00E36D20" w:rsidRPr="00E36D20">
              <w:rPr>
                <w:rFonts w:ascii="Times New Roman" w:eastAsiaTheme="minorEastAsia" w:hAnsi="Times New Roman" w:cs="Times New Roman"/>
                <w:smallCaps w:val="0"/>
                <w:noProof/>
                <w:sz w:val="24"/>
                <w:szCs w:val="24"/>
                <w:lang w:eastAsia="tr-TR"/>
              </w:rPr>
              <w:tab/>
            </w:r>
            <w:r w:rsidR="00E36D20" w:rsidRPr="00E36D20">
              <w:rPr>
                <w:rStyle w:val="Kpr"/>
                <w:rFonts w:ascii="Times New Roman" w:hAnsi="Times New Roman" w:cs="Times New Roman"/>
                <w:smallCaps w:val="0"/>
                <w:noProof/>
                <w:sz w:val="24"/>
                <w:szCs w:val="24"/>
              </w:rPr>
              <w:t>Kaza Tiplerine Göre Alınacak Güvenlik Önlemleri</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_Toc11531276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8</w:t>
            </w:r>
            <w:r w:rsidR="001471AD" w:rsidRPr="00E36D20">
              <w:rPr>
                <w:rFonts w:ascii="Times New Roman" w:hAnsi="Times New Roman" w:cs="Times New Roman"/>
                <w:smallCaps w:val="0"/>
                <w:noProof/>
                <w:webHidden/>
                <w:sz w:val="24"/>
                <w:szCs w:val="24"/>
              </w:rPr>
              <w:fldChar w:fldCharType="end"/>
            </w:r>
          </w:hyperlink>
        </w:p>
        <w:p w14:paraId="5F286603"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77" w:history="1">
            <w:r w:rsidR="00E36D20" w:rsidRPr="00E36D20">
              <w:rPr>
                <w:rStyle w:val="Kpr"/>
                <w:rFonts w:ascii="Times New Roman" w:hAnsi="Times New Roman" w:cs="Times New Roman"/>
                <w:i w:val="0"/>
                <w:noProof/>
                <w:sz w:val="24"/>
                <w:szCs w:val="24"/>
              </w:rPr>
              <w:t>5.1.2.</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Elektrik Çarpmasına Yönelik Önlemler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_Toc11531277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8</w:t>
            </w:r>
            <w:r w:rsidR="001471AD" w:rsidRPr="00E36D20">
              <w:rPr>
                <w:rFonts w:ascii="Times New Roman" w:hAnsi="Times New Roman" w:cs="Times New Roman"/>
                <w:i w:val="0"/>
                <w:noProof/>
                <w:webHidden/>
                <w:sz w:val="24"/>
                <w:szCs w:val="24"/>
              </w:rPr>
              <w:fldChar w:fldCharType="end"/>
            </w:r>
          </w:hyperlink>
        </w:p>
        <w:p w14:paraId="2BDE668B"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78" w:history="1">
            <w:r w:rsidR="00E36D20" w:rsidRPr="00E36D20">
              <w:rPr>
                <w:rStyle w:val="Kpr"/>
                <w:rFonts w:ascii="Times New Roman" w:hAnsi="Times New Roman" w:cs="Times New Roman"/>
                <w:i w:val="0"/>
                <w:noProof/>
                <w:sz w:val="24"/>
                <w:szCs w:val="24"/>
              </w:rPr>
              <w:t>5.1.3.</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Yapı Makinelerinde Ortaya Çıkabilecek Kazalara Yönelik Önlemler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_Toc11531278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8</w:t>
            </w:r>
            <w:r w:rsidR="001471AD" w:rsidRPr="00E36D20">
              <w:rPr>
                <w:rFonts w:ascii="Times New Roman" w:hAnsi="Times New Roman" w:cs="Times New Roman"/>
                <w:i w:val="0"/>
                <w:noProof/>
                <w:webHidden/>
                <w:sz w:val="24"/>
                <w:szCs w:val="24"/>
              </w:rPr>
              <w:fldChar w:fldCharType="end"/>
            </w:r>
          </w:hyperlink>
        </w:p>
        <w:p w14:paraId="0E10BA17"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79" w:history="1">
            <w:r w:rsidR="00E36D20" w:rsidRPr="00E36D20">
              <w:rPr>
                <w:rStyle w:val="Kpr"/>
                <w:rFonts w:ascii="Times New Roman" w:hAnsi="Times New Roman" w:cs="Times New Roman"/>
                <w:i w:val="0"/>
                <w:noProof/>
                <w:sz w:val="24"/>
                <w:szCs w:val="24"/>
              </w:rPr>
              <w:t>5.1.4.</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Malzeme Düşmesine Yönelik Önlemler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_Toc11531279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9</w:t>
            </w:r>
            <w:r w:rsidR="001471AD" w:rsidRPr="00E36D20">
              <w:rPr>
                <w:rFonts w:ascii="Times New Roman" w:hAnsi="Times New Roman" w:cs="Times New Roman"/>
                <w:i w:val="0"/>
                <w:noProof/>
                <w:webHidden/>
                <w:sz w:val="24"/>
                <w:szCs w:val="24"/>
              </w:rPr>
              <w:fldChar w:fldCharType="end"/>
            </w:r>
          </w:hyperlink>
        </w:p>
        <w:p w14:paraId="32BFC4CC" w14:textId="77777777" w:rsidR="00E36D20" w:rsidRPr="00E36D20" w:rsidRDefault="00EF397F" w:rsidP="00E36D20">
          <w:pPr>
            <w:pStyle w:val="T1"/>
            <w:tabs>
              <w:tab w:val="left" w:pos="440"/>
            </w:tabs>
            <w:rPr>
              <w:rFonts w:ascii="Times New Roman" w:eastAsiaTheme="minorEastAsia" w:hAnsi="Times New Roman" w:cs="Times New Roman"/>
              <w:b w:val="0"/>
              <w:bCs w:val="0"/>
              <w:caps w:val="0"/>
              <w:noProof/>
              <w:sz w:val="24"/>
              <w:szCs w:val="24"/>
              <w:lang w:eastAsia="tr-TR"/>
            </w:rPr>
          </w:pPr>
          <w:hyperlink w:anchor="_Toc11531280" w:history="1">
            <w:r w:rsidR="00E36D20" w:rsidRPr="00E36D20">
              <w:rPr>
                <w:rStyle w:val="Kpr"/>
                <w:rFonts w:ascii="Times New Roman" w:hAnsi="Times New Roman" w:cs="Times New Roman"/>
                <w:caps w:val="0"/>
                <w:noProof/>
                <w:sz w:val="24"/>
                <w:szCs w:val="24"/>
              </w:rPr>
              <w:t>6.</w:t>
            </w:r>
            <w:r w:rsidR="00E36D20" w:rsidRPr="00E36D20">
              <w:rPr>
                <w:rFonts w:ascii="Times New Roman" w:eastAsiaTheme="minorEastAsia" w:hAnsi="Times New Roman" w:cs="Times New Roman"/>
                <w:b w:val="0"/>
                <w:bCs w:val="0"/>
                <w:caps w:val="0"/>
                <w:noProof/>
                <w:sz w:val="24"/>
                <w:szCs w:val="24"/>
                <w:lang w:eastAsia="tr-TR"/>
              </w:rPr>
              <w:tab/>
            </w:r>
            <w:r w:rsidR="00E36D20" w:rsidRPr="00E36D20">
              <w:rPr>
                <w:rStyle w:val="Kpr"/>
                <w:rFonts w:ascii="Times New Roman" w:hAnsi="Times New Roman" w:cs="Times New Roman"/>
                <w:caps w:val="0"/>
                <w:noProof/>
                <w:sz w:val="24"/>
                <w:szCs w:val="24"/>
              </w:rPr>
              <w:t>VİNÇLER</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_Toc11531280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9</w:t>
            </w:r>
            <w:r w:rsidR="001471AD" w:rsidRPr="00E36D20">
              <w:rPr>
                <w:rFonts w:ascii="Times New Roman" w:hAnsi="Times New Roman" w:cs="Times New Roman"/>
                <w:caps w:val="0"/>
                <w:noProof/>
                <w:webHidden/>
                <w:sz w:val="24"/>
                <w:szCs w:val="24"/>
              </w:rPr>
              <w:fldChar w:fldCharType="end"/>
            </w:r>
          </w:hyperlink>
        </w:p>
        <w:p w14:paraId="01ED81AE" w14:textId="77777777" w:rsidR="00E36D20" w:rsidRPr="00E36D20" w:rsidRDefault="00EF397F" w:rsidP="00E36D20">
          <w:pPr>
            <w:pStyle w:val="T2"/>
            <w:tabs>
              <w:tab w:val="left" w:pos="880"/>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281" w:history="1">
            <w:r w:rsidR="00E36D20" w:rsidRPr="00E36D20">
              <w:rPr>
                <w:rStyle w:val="Kpr"/>
                <w:rFonts w:ascii="Times New Roman" w:hAnsi="Times New Roman" w:cs="Times New Roman"/>
                <w:smallCaps w:val="0"/>
                <w:noProof/>
                <w:sz w:val="24"/>
                <w:szCs w:val="24"/>
              </w:rPr>
              <w:t>6.1.</w:t>
            </w:r>
            <w:r w:rsidR="00E36D20" w:rsidRPr="00E36D20">
              <w:rPr>
                <w:rFonts w:ascii="Times New Roman" w:eastAsiaTheme="minorEastAsia" w:hAnsi="Times New Roman" w:cs="Times New Roman"/>
                <w:smallCaps w:val="0"/>
                <w:noProof/>
                <w:sz w:val="24"/>
                <w:szCs w:val="24"/>
                <w:lang w:eastAsia="tr-TR"/>
              </w:rPr>
              <w:tab/>
            </w:r>
            <w:r w:rsidR="00E36D20" w:rsidRPr="00E36D20">
              <w:rPr>
                <w:rStyle w:val="Kpr"/>
                <w:rFonts w:ascii="Times New Roman" w:hAnsi="Times New Roman" w:cs="Times New Roman"/>
                <w:smallCaps w:val="0"/>
                <w:noProof/>
                <w:sz w:val="24"/>
                <w:szCs w:val="24"/>
              </w:rPr>
              <w:t>Vinçlerin Sınıflandırılması</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_Toc11531281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10</w:t>
            </w:r>
            <w:r w:rsidR="001471AD" w:rsidRPr="00E36D20">
              <w:rPr>
                <w:rFonts w:ascii="Times New Roman" w:hAnsi="Times New Roman" w:cs="Times New Roman"/>
                <w:smallCaps w:val="0"/>
                <w:noProof/>
                <w:webHidden/>
                <w:sz w:val="24"/>
                <w:szCs w:val="24"/>
              </w:rPr>
              <w:fldChar w:fldCharType="end"/>
            </w:r>
          </w:hyperlink>
        </w:p>
        <w:p w14:paraId="0F94B333"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2" w:history="1">
            <w:r w:rsidR="00E36D20" w:rsidRPr="00E36D20">
              <w:rPr>
                <w:rStyle w:val="Kpr"/>
                <w:rFonts w:ascii="Times New Roman" w:hAnsi="Times New Roman" w:cs="Times New Roman"/>
                <w:i w:val="0"/>
                <w:noProof/>
                <w:sz w:val="24"/>
                <w:szCs w:val="24"/>
              </w:rPr>
              <w:t>6.1.1.</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Hareket Kabiliyetlerine</w:t>
            </w:r>
            <w:r w:rsidR="00E36D20" w:rsidRPr="00E36D20">
              <w:rPr>
                <w:rStyle w:val="Kpr"/>
                <w:rFonts w:ascii="Times New Roman" w:hAnsi="Times New Roman" w:cs="Times New Roman"/>
                <w:i w:val="0"/>
                <w:noProof/>
                <w:spacing w:val="-8"/>
                <w:sz w:val="24"/>
                <w:szCs w:val="24"/>
              </w:rPr>
              <w:t xml:space="preserve"> </w:t>
            </w:r>
            <w:r w:rsidR="00E36D20" w:rsidRPr="00E36D20">
              <w:rPr>
                <w:rStyle w:val="Kpr"/>
                <w:rFonts w:ascii="Times New Roman" w:hAnsi="Times New Roman" w:cs="Times New Roman"/>
                <w:i w:val="0"/>
                <w:noProof/>
                <w:sz w:val="24"/>
                <w:szCs w:val="24"/>
              </w:rPr>
              <w:t>Göre 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_Toc11531282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11</w:t>
            </w:r>
            <w:r w:rsidR="001471AD" w:rsidRPr="00E36D20">
              <w:rPr>
                <w:rFonts w:ascii="Times New Roman" w:hAnsi="Times New Roman" w:cs="Times New Roman"/>
                <w:i w:val="0"/>
                <w:noProof/>
                <w:webHidden/>
                <w:sz w:val="24"/>
                <w:szCs w:val="24"/>
              </w:rPr>
              <w:fldChar w:fldCharType="end"/>
            </w:r>
          </w:hyperlink>
        </w:p>
        <w:p w14:paraId="56AB6DD7"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3" w:history="1">
            <w:r w:rsidR="00E36D20" w:rsidRPr="00E36D20">
              <w:rPr>
                <w:rStyle w:val="Kpr"/>
                <w:rFonts w:ascii="Times New Roman" w:hAnsi="Times New Roman" w:cs="Times New Roman"/>
                <w:i w:val="0"/>
                <w:noProof/>
                <w:sz w:val="24"/>
                <w:szCs w:val="24"/>
              </w:rPr>
              <w:t>6.1.1.1.</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Sabit</w:t>
            </w:r>
            <w:r w:rsidR="00E36D20" w:rsidRPr="00E36D20">
              <w:rPr>
                <w:rStyle w:val="Kpr"/>
                <w:rFonts w:ascii="Times New Roman" w:hAnsi="Times New Roman" w:cs="Times New Roman"/>
                <w:i w:val="0"/>
                <w:noProof/>
                <w:spacing w:val="-2"/>
                <w:sz w:val="24"/>
                <w:szCs w:val="24"/>
              </w:rPr>
              <w:t xml:space="preserve"> </w:t>
            </w:r>
            <w:r w:rsidR="00E36D20" w:rsidRPr="00E36D20">
              <w:rPr>
                <w:rStyle w:val="Kpr"/>
                <w:rFonts w:ascii="Times New Roman" w:hAnsi="Times New Roman" w:cs="Times New Roman"/>
                <w:i w:val="0"/>
                <w:noProof/>
                <w:sz w:val="24"/>
                <w:szCs w:val="24"/>
              </w:rPr>
              <w:t>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_Toc11531283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11</w:t>
            </w:r>
            <w:r w:rsidR="001471AD" w:rsidRPr="00E36D20">
              <w:rPr>
                <w:rFonts w:ascii="Times New Roman" w:hAnsi="Times New Roman" w:cs="Times New Roman"/>
                <w:i w:val="0"/>
                <w:noProof/>
                <w:webHidden/>
                <w:sz w:val="24"/>
                <w:szCs w:val="24"/>
              </w:rPr>
              <w:fldChar w:fldCharType="end"/>
            </w:r>
          </w:hyperlink>
        </w:p>
        <w:p w14:paraId="09A1B86F"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4" w:history="1">
            <w:r w:rsidR="00E36D20" w:rsidRPr="00E36D20">
              <w:rPr>
                <w:rStyle w:val="Kpr"/>
                <w:rFonts w:ascii="Times New Roman" w:hAnsi="Times New Roman" w:cs="Times New Roman"/>
                <w:i w:val="0"/>
                <w:noProof/>
                <w:sz w:val="24"/>
                <w:szCs w:val="24"/>
              </w:rPr>
              <w:t>6.1.1.2.</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Lastik Tekerlekli</w:t>
            </w:r>
            <w:r w:rsidR="00E36D20" w:rsidRPr="00E36D20">
              <w:rPr>
                <w:rStyle w:val="Kpr"/>
                <w:rFonts w:ascii="Times New Roman" w:hAnsi="Times New Roman" w:cs="Times New Roman"/>
                <w:i w:val="0"/>
                <w:noProof/>
                <w:spacing w:val="-5"/>
                <w:sz w:val="24"/>
                <w:szCs w:val="24"/>
              </w:rPr>
              <w:t xml:space="preserve"> </w:t>
            </w:r>
            <w:r w:rsidR="00E36D20" w:rsidRPr="00E36D20">
              <w:rPr>
                <w:rStyle w:val="Kpr"/>
                <w:rFonts w:ascii="Times New Roman" w:hAnsi="Times New Roman" w:cs="Times New Roman"/>
                <w:i w:val="0"/>
                <w:noProof/>
                <w:sz w:val="24"/>
                <w:szCs w:val="24"/>
              </w:rPr>
              <w:t>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_Toc11531284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11</w:t>
            </w:r>
            <w:r w:rsidR="001471AD" w:rsidRPr="00E36D20">
              <w:rPr>
                <w:rFonts w:ascii="Times New Roman" w:hAnsi="Times New Roman" w:cs="Times New Roman"/>
                <w:i w:val="0"/>
                <w:noProof/>
                <w:webHidden/>
                <w:sz w:val="24"/>
                <w:szCs w:val="24"/>
              </w:rPr>
              <w:fldChar w:fldCharType="end"/>
            </w:r>
          </w:hyperlink>
        </w:p>
        <w:p w14:paraId="1C2D404F"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5" w:history="1">
            <w:r w:rsidR="00E36D20" w:rsidRPr="00E36D20">
              <w:rPr>
                <w:rStyle w:val="Kpr"/>
                <w:rFonts w:ascii="Times New Roman" w:hAnsi="Times New Roman" w:cs="Times New Roman"/>
                <w:i w:val="0"/>
                <w:noProof/>
                <w:sz w:val="24"/>
                <w:szCs w:val="24"/>
              </w:rPr>
              <w:t>6.1.1.3.</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Paletli</w:t>
            </w:r>
            <w:r w:rsidR="00E36D20" w:rsidRPr="00E36D20">
              <w:rPr>
                <w:rStyle w:val="Kpr"/>
                <w:rFonts w:ascii="Times New Roman" w:hAnsi="Times New Roman" w:cs="Times New Roman"/>
                <w:i w:val="0"/>
                <w:noProof/>
                <w:spacing w:val="-2"/>
                <w:sz w:val="24"/>
                <w:szCs w:val="24"/>
              </w:rPr>
              <w:t xml:space="preserve"> </w:t>
            </w:r>
            <w:r w:rsidR="00E36D20" w:rsidRPr="00E36D20">
              <w:rPr>
                <w:rStyle w:val="Kpr"/>
                <w:rFonts w:ascii="Times New Roman" w:hAnsi="Times New Roman" w:cs="Times New Roman"/>
                <w:i w:val="0"/>
                <w:noProof/>
                <w:sz w:val="24"/>
                <w:szCs w:val="24"/>
              </w:rPr>
              <w:t>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_Toc11531285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12</w:t>
            </w:r>
            <w:r w:rsidR="001471AD" w:rsidRPr="00E36D20">
              <w:rPr>
                <w:rFonts w:ascii="Times New Roman" w:hAnsi="Times New Roman" w:cs="Times New Roman"/>
                <w:i w:val="0"/>
                <w:noProof/>
                <w:webHidden/>
                <w:sz w:val="24"/>
                <w:szCs w:val="24"/>
              </w:rPr>
              <w:fldChar w:fldCharType="end"/>
            </w:r>
          </w:hyperlink>
        </w:p>
        <w:p w14:paraId="0F08E334" w14:textId="77777777" w:rsidR="00E36D20" w:rsidRPr="00E36D20" w:rsidRDefault="00EF397F" w:rsidP="00E36D20">
          <w:pPr>
            <w:pStyle w:val="T3"/>
            <w:tabs>
              <w:tab w:val="left" w:pos="132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6" w:history="1">
            <w:r w:rsidR="00E36D20" w:rsidRPr="00E36D20">
              <w:rPr>
                <w:rStyle w:val="Kpr"/>
                <w:rFonts w:ascii="Times New Roman" w:hAnsi="Times New Roman" w:cs="Times New Roman"/>
                <w:i w:val="0"/>
                <w:noProof/>
                <w:sz w:val="24"/>
                <w:szCs w:val="24"/>
              </w:rPr>
              <w:t>6.1.1.4.</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Ray Üzerinde Hareketli</w:t>
            </w:r>
            <w:r w:rsidR="00E36D20" w:rsidRPr="00E36D20">
              <w:rPr>
                <w:rStyle w:val="Kpr"/>
                <w:rFonts w:ascii="Times New Roman" w:hAnsi="Times New Roman" w:cs="Times New Roman"/>
                <w:i w:val="0"/>
                <w:noProof/>
                <w:spacing w:val="-6"/>
                <w:sz w:val="24"/>
                <w:szCs w:val="24"/>
              </w:rPr>
              <w:t xml:space="preserve"> </w:t>
            </w:r>
            <w:r w:rsidR="00E36D20" w:rsidRPr="00E36D20">
              <w:rPr>
                <w:rStyle w:val="Kpr"/>
                <w:rFonts w:ascii="Times New Roman" w:hAnsi="Times New Roman" w:cs="Times New Roman"/>
                <w:i w:val="0"/>
                <w:noProof/>
                <w:sz w:val="24"/>
                <w:szCs w:val="24"/>
              </w:rPr>
              <w:t>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_Toc11531286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13</w:t>
            </w:r>
            <w:r w:rsidR="001471AD" w:rsidRPr="00E36D20">
              <w:rPr>
                <w:rFonts w:ascii="Times New Roman" w:hAnsi="Times New Roman" w:cs="Times New Roman"/>
                <w:i w:val="0"/>
                <w:noProof/>
                <w:webHidden/>
                <w:sz w:val="24"/>
                <w:szCs w:val="24"/>
              </w:rPr>
              <w:fldChar w:fldCharType="end"/>
            </w:r>
          </w:hyperlink>
        </w:p>
        <w:p w14:paraId="630106D3" w14:textId="77777777" w:rsidR="00E36D20" w:rsidRPr="00E36D20" w:rsidRDefault="00EF397F" w:rsidP="00E36D20">
          <w:pPr>
            <w:pStyle w:val="T3"/>
            <w:tabs>
              <w:tab w:val="left" w:pos="154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7" w:history="1">
            <w:r w:rsidR="00E36D20" w:rsidRPr="00E36D20">
              <w:rPr>
                <w:rStyle w:val="Kpr"/>
                <w:rFonts w:ascii="Times New Roman" w:hAnsi="Times New Roman" w:cs="Times New Roman"/>
                <w:i w:val="0"/>
                <w:noProof/>
                <w:sz w:val="24"/>
                <w:szCs w:val="24"/>
              </w:rPr>
              <w:t>6.1.1.4.1.</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Köprülü</w:t>
            </w:r>
            <w:r w:rsidR="00E36D20" w:rsidRPr="00E36D20">
              <w:rPr>
                <w:rStyle w:val="Kpr"/>
                <w:rFonts w:ascii="Times New Roman" w:hAnsi="Times New Roman" w:cs="Times New Roman"/>
                <w:i w:val="0"/>
                <w:noProof/>
                <w:spacing w:val="-3"/>
                <w:sz w:val="24"/>
                <w:szCs w:val="24"/>
              </w:rPr>
              <w:t xml:space="preserve"> </w:t>
            </w:r>
            <w:r w:rsidR="00E36D20" w:rsidRPr="00E36D20">
              <w:rPr>
                <w:rStyle w:val="Kpr"/>
                <w:rFonts w:ascii="Times New Roman" w:hAnsi="Times New Roman" w:cs="Times New Roman"/>
                <w:i w:val="0"/>
                <w:noProof/>
                <w:sz w:val="24"/>
                <w:szCs w:val="24"/>
              </w:rPr>
              <w:t>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_Toc11531287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13</w:t>
            </w:r>
            <w:r w:rsidR="001471AD" w:rsidRPr="00E36D20">
              <w:rPr>
                <w:rFonts w:ascii="Times New Roman" w:hAnsi="Times New Roman" w:cs="Times New Roman"/>
                <w:i w:val="0"/>
                <w:noProof/>
                <w:webHidden/>
                <w:sz w:val="24"/>
                <w:szCs w:val="24"/>
              </w:rPr>
              <w:fldChar w:fldCharType="end"/>
            </w:r>
          </w:hyperlink>
        </w:p>
        <w:p w14:paraId="396FAAB0" w14:textId="77777777" w:rsidR="00E36D20" w:rsidRPr="00E36D20" w:rsidRDefault="00EF397F" w:rsidP="00E36D20">
          <w:pPr>
            <w:pStyle w:val="T3"/>
            <w:tabs>
              <w:tab w:val="left" w:pos="1540"/>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8" w:history="1">
            <w:r w:rsidR="00E36D20" w:rsidRPr="00E36D20">
              <w:rPr>
                <w:rStyle w:val="Kpr"/>
                <w:rFonts w:ascii="Times New Roman" w:hAnsi="Times New Roman" w:cs="Times New Roman"/>
                <w:i w:val="0"/>
                <w:noProof/>
                <w:sz w:val="24"/>
                <w:szCs w:val="24"/>
              </w:rPr>
              <w:t>6.1.1.4.2.</w:t>
            </w:r>
            <w:r w:rsidR="00E36D20" w:rsidRPr="00E36D20">
              <w:rPr>
                <w:rFonts w:ascii="Times New Roman" w:eastAsiaTheme="minorEastAsia" w:hAnsi="Times New Roman" w:cs="Times New Roman"/>
                <w:i w:val="0"/>
                <w:iCs w:val="0"/>
                <w:noProof/>
                <w:sz w:val="24"/>
                <w:szCs w:val="24"/>
                <w:lang w:eastAsia="tr-TR"/>
              </w:rPr>
              <w:tab/>
            </w:r>
            <w:r w:rsidR="00E36D20" w:rsidRPr="00E36D20">
              <w:rPr>
                <w:rStyle w:val="Kpr"/>
                <w:rFonts w:ascii="Times New Roman" w:hAnsi="Times New Roman" w:cs="Times New Roman"/>
                <w:i w:val="0"/>
                <w:noProof/>
                <w:sz w:val="24"/>
                <w:szCs w:val="24"/>
              </w:rPr>
              <w:t>Kule</w:t>
            </w:r>
            <w:r w:rsidR="00E36D20" w:rsidRPr="00E36D20">
              <w:rPr>
                <w:rStyle w:val="Kpr"/>
                <w:rFonts w:ascii="Times New Roman" w:hAnsi="Times New Roman" w:cs="Times New Roman"/>
                <w:i w:val="0"/>
                <w:noProof/>
                <w:spacing w:val="-2"/>
                <w:sz w:val="24"/>
                <w:szCs w:val="24"/>
              </w:rPr>
              <w:t xml:space="preserve"> </w:t>
            </w:r>
            <w:r w:rsidR="00E36D20" w:rsidRPr="00E36D20">
              <w:rPr>
                <w:rStyle w:val="Kpr"/>
                <w:rFonts w:ascii="Times New Roman" w:hAnsi="Times New Roman" w:cs="Times New Roman"/>
                <w:i w:val="0"/>
                <w:noProof/>
                <w:sz w:val="24"/>
                <w:szCs w:val="24"/>
              </w:rPr>
              <w:t>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_Toc11531288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14</w:t>
            </w:r>
            <w:r w:rsidR="001471AD" w:rsidRPr="00E36D20">
              <w:rPr>
                <w:rFonts w:ascii="Times New Roman" w:hAnsi="Times New Roman" w:cs="Times New Roman"/>
                <w:i w:val="0"/>
                <w:noProof/>
                <w:webHidden/>
                <w:sz w:val="24"/>
                <w:szCs w:val="24"/>
              </w:rPr>
              <w:fldChar w:fldCharType="end"/>
            </w:r>
          </w:hyperlink>
        </w:p>
        <w:p w14:paraId="0BF3FA35"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89" w:history="1">
            <w:r w:rsidR="00E36D20" w:rsidRPr="00E36D20">
              <w:rPr>
                <w:rStyle w:val="Kpr"/>
                <w:rFonts w:ascii="Times New Roman" w:hAnsi="Times New Roman" w:cs="Times New Roman"/>
                <w:i w:val="0"/>
                <w:noProof/>
                <w:sz w:val="24"/>
                <w:szCs w:val="24"/>
              </w:rPr>
              <w:t>6.1.1.4.3.  Pergel 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_Toc11531289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15</w:t>
            </w:r>
            <w:r w:rsidR="001471AD" w:rsidRPr="00E36D20">
              <w:rPr>
                <w:rFonts w:ascii="Times New Roman" w:hAnsi="Times New Roman" w:cs="Times New Roman"/>
                <w:i w:val="0"/>
                <w:noProof/>
                <w:webHidden/>
                <w:sz w:val="24"/>
                <w:szCs w:val="24"/>
              </w:rPr>
              <w:fldChar w:fldCharType="end"/>
            </w:r>
          </w:hyperlink>
        </w:p>
        <w:p w14:paraId="29D275AF"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0" w:history="1">
            <w:r w:rsidR="00E36D20" w:rsidRPr="00E36D20">
              <w:rPr>
                <w:rStyle w:val="Kpr"/>
                <w:rFonts w:ascii="Times New Roman" w:hAnsi="Times New Roman" w:cs="Times New Roman"/>
                <w:i w:val="0"/>
                <w:noProof/>
                <w:sz w:val="24"/>
                <w:szCs w:val="24"/>
                <w:shd w:val="clear" w:color="auto" w:fill="FFFFFF"/>
              </w:rPr>
              <w:t>6.1.1.4.4. Tek Ray 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_Toc11531290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15</w:t>
            </w:r>
            <w:r w:rsidR="001471AD" w:rsidRPr="00E36D20">
              <w:rPr>
                <w:rFonts w:ascii="Times New Roman" w:hAnsi="Times New Roman" w:cs="Times New Roman"/>
                <w:i w:val="0"/>
                <w:noProof/>
                <w:webHidden/>
                <w:sz w:val="24"/>
                <w:szCs w:val="24"/>
              </w:rPr>
              <w:fldChar w:fldCharType="end"/>
            </w:r>
          </w:hyperlink>
        </w:p>
        <w:p w14:paraId="09F9776B"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1" w:history="1">
            <w:r w:rsidR="00E36D20" w:rsidRPr="00E36D20">
              <w:rPr>
                <w:rStyle w:val="Kpr"/>
                <w:rFonts w:ascii="Times New Roman" w:hAnsi="Times New Roman" w:cs="Times New Roman"/>
                <w:i w:val="0"/>
                <w:noProof/>
                <w:sz w:val="24"/>
                <w:szCs w:val="24"/>
              </w:rPr>
              <w:t>6.1.2. Kaldırma Kabiliyetlerine</w:t>
            </w:r>
            <w:r w:rsidR="00E36D20" w:rsidRPr="00E36D20">
              <w:rPr>
                <w:rStyle w:val="Kpr"/>
                <w:rFonts w:ascii="Times New Roman" w:hAnsi="Times New Roman" w:cs="Times New Roman"/>
                <w:i w:val="0"/>
                <w:noProof/>
                <w:spacing w:val="-10"/>
                <w:sz w:val="24"/>
                <w:szCs w:val="24"/>
              </w:rPr>
              <w:t xml:space="preserve"> </w:t>
            </w:r>
            <w:r w:rsidR="00E36D20" w:rsidRPr="00E36D20">
              <w:rPr>
                <w:rStyle w:val="Kpr"/>
                <w:rFonts w:ascii="Times New Roman" w:hAnsi="Times New Roman" w:cs="Times New Roman"/>
                <w:i w:val="0"/>
                <w:noProof/>
                <w:sz w:val="24"/>
                <w:szCs w:val="24"/>
              </w:rPr>
              <w:t>Göre 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_Toc11531291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16</w:t>
            </w:r>
            <w:r w:rsidR="001471AD" w:rsidRPr="00E36D20">
              <w:rPr>
                <w:rFonts w:ascii="Times New Roman" w:hAnsi="Times New Roman" w:cs="Times New Roman"/>
                <w:i w:val="0"/>
                <w:noProof/>
                <w:webHidden/>
                <w:sz w:val="24"/>
                <w:szCs w:val="24"/>
              </w:rPr>
              <w:fldChar w:fldCharType="end"/>
            </w:r>
          </w:hyperlink>
        </w:p>
        <w:p w14:paraId="42670A3B"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2" w:history="1">
            <w:r w:rsidR="00E36D20" w:rsidRPr="00E36D20">
              <w:rPr>
                <w:rStyle w:val="Kpr"/>
                <w:rFonts w:ascii="Times New Roman" w:hAnsi="Times New Roman" w:cs="Times New Roman"/>
                <w:i w:val="0"/>
                <w:noProof/>
                <w:sz w:val="24"/>
                <w:szCs w:val="24"/>
              </w:rPr>
              <w:t>6.1.2.1. Hidrolik 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_Toc11531292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16</w:t>
            </w:r>
            <w:r w:rsidR="001471AD" w:rsidRPr="00E36D20">
              <w:rPr>
                <w:rFonts w:ascii="Times New Roman" w:hAnsi="Times New Roman" w:cs="Times New Roman"/>
                <w:i w:val="0"/>
                <w:noProof/>
                <w:webHidden/>
                <w:sz w:val="24"/>
                <w:szCs w:val="24"/>
              </w:rPr>
              <w:fldChar w:fldCharType="end"/>
            </w:r>
          </w:hyperlink>
        </w:p>
        <w:p w14:paraId="0600426B"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3" w:history="1">
            <w:r w:rsidR="00E36D20" w:rsidRPr="00E36D20">
              <w:rPr>
                <w:rStyle w:val="Kpr"/>
                <w:rFonts w:ascii="Times New Roman" w:hAnsi="Times New Roman" w:cs="Times New Roman"/>
                <w:i w:val="0"/>
                <w:noProof/>
                <w:sz w:val="24"/>
                <w:szCs w:val="24"/>
              </w:rPr>
              <w:t>6.1.2.1.1. Teleskopik Hidrolik 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_Toc11531293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16</w:t>
            </w:r>
            <w:r w:rsidR="001471AD" w:rsidRPr="00E36D20">
              <w:rPr>
                <w:rFonts w:ascii="Times New Roman" w:hAnsi="Times New Roman" w:cs="Times New Roman"/>
                <w:i w:val="0"/>
                <w:noProof/>
                <w:webHidden/>
                <w:sz w:val="24"/>
                <w:szCs w:val="24"/>
              </w:rPr>
              <w:fldChar w:fldCharType="end"/>
            </w:r>
          </w:hyperlink>
        </w:p>
        <w:p w14:paraId="5300B333"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4" w:history="1">
            <w:r w:rsidR="00E36D20" w:rsidRPr="00E36D20">
              <w:rPr>
                <w:rStyle w:val="Kpr"/>
                <w:rFonts w:ascii="Times New Roman" w:hAnsi="Times New Roman" w:cs="Times New Roman"/>
                <w:i w:val="0"/>
                <w:noProof/>
                <w:sz w:val="24"/>
                <w:szCs w:val="24"/>
              </w:rPr>
              <w:t>6.1.2.1.2. Katlanabilir Bomlu 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_Toc11531294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17</w:t>
            </w:r>
            <w:r w:rsidR="001471AD" w:rsidRPr="00E36D20">
              <w:rPr>
                <w:rFonts w:ascii="Times New Roman" w:hAnsi="Times New Roman" w:cs="Times New Roman"/>
                <w:i w:val="0"/>
                <w:noProof/>
                <w:webHidden/>
                <w:sz w:val="24"/>
                <w:szCs w:val="24"/>
              </w:rPr>
              <w:fldChar w:fldCharType="end"/>
            </w:r>
          </w:hyperlink>
        </w:p>
        <w:p w14:paraId="5CE78B6F"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5" w:history="1">
            <w:r w:rsidR="00E36D20" w:rsidRPr="00E36D20">
              <w:rPr>
                <w:rStyle w:val="Kpr"/>
                <w:rFonts w:ascii="Times New Roman" w:hAnsi="Times New Roman" w:cs="Times New Roman"/>
                <w:i w:val="0"/>
                <w:noProof/>
                <w:sz w:val="24"/>
                <w:szCs w:val="24"/>
              </w:rPr>
              <w:t>6.1.2.1.3. İnsan Kaldırma Platformlu 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_Toc11531295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18</w:t>
            </w:r>
            <w:r w:rsidR="001471AD" w:rsidRPr="00E36D20">
              <w:rPr>
                <w:rFonts w:ascii="Times New Roman" w:hAnsi="Times New Roman" w:cs="Times New Roman"/>
                <w:i w:val="0"/>
                <w:noProof/>
                <w:webHidden/>
                <w:sz w:val="24"/>
                <w:szCs w:val="24"/>
              </w:rPr>
              <w:fldChar w:fldCharType="end"/>
            </w:r>
          </w:hyperlink>
        </w:p>
        <w:p w14:paraId="39DD0E58"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6" w:history="1">
            <w:r w:rsidR="00E36D20" w:rsidRPr="00E36D20">
              <w:rPr>
                <w:rStyle w:val="Kpr"/>
                <w:rFonts w:ascii="Times New Roman" w:hAnsi="Times New Roman" w:cs="Times New Roman"/>
                <w:i w:val="0"/>
                <w:noProof/>
                <w:sz w:val="24"/>
                <w:szCs w:val="24"/>
              </w:rPr>
              <w:t>6.1.2.2. Halatlı</w:t>
            </w:r>
            <w:r w:rsidR="00E36D20" w:rsidRPr="00E36D20">
              <w:rPr>
                <w:rStyle w:val="Kpr"/>
                <w:rFonts w:ascii="Times New Roman" w:hAnsi="Times New Roman" w:cs="Times New Roman"/>
                <w:i w:val="0"/>
                <w:noProof/>
                <w:spacing w:val="-3"/>
                <w:sz w:val="24"/>
                <w:szCs w:val="24"/>
              </w:rPr>
              <w:t xml:space="preserve"> </w:t>
            </w:r>
            <w:r w:rsidR="00E36D20" w:rsidRPr="00E36D20">
              <w:rPr>
                <w:rStyle w:val="Kpr"/>
                <w:rFonts w:ascii="Times New Roman" w:hAnsi="Times New Roman" w:cs="Times New Roman"/>
                <w:i w:val="0"/>
                <w:noProof/>
                <w:sz w:val="24"/>
                <w:szCs w:val="24"/>
              </w:rPr>
              <w:t>Vinçler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_Toc11531296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18</w:t>
            </w:r>
            <w:r w:rsidR="001471AD" w:rsidRPr="00E36D20">
              <w:rPr>
                <w:rFonts w:ascii="Times New Roman" w:hAnsi="Times New Roman" w:cs="Times New Roman"/>
                <w:i w:val="0"/>
                <w:noProof/>
                <w:webHidden/>
                <w:sz w:val="24"/>
                <w:szCs w:val="24"/>
              </w:rPr>
              <w:fldChar w:fldCharType="end"/>
            </w:r>
          </w:hyperlink>
        </w:p>
        <w:p w14:paraId="707C2AD2"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7" w:history="1">
            <w:r w:rsidR="00E36D20" w:rsidRPr="00E36D20">
              <w:rPr>
                <w:rStyle w:val="Kpr"/>
                <w:rFonts w:ascii="Times New Roman" w:hAnsi="Times New Roman" w:cs="Times New Roman"/>
                <w:i w:val="0"/>
                <w:noProof/>
                <w:sz w:val="24"/>
                <w:szCs w:val="24"/>
              </w:rPr>
              <w:t>6.1.2.2.1. Sepetli</w:t>
            </w:r>
            <w:r w:rsidR="00E36D20" w:rsidRPr="00E36D20">
              <w:rPr>
                <w:rStyle w:val="Kpr"/>
                <w:rFonts w:ascii="Times New Roman" w:hAnsi="Times New Roman" w:cs="Times New Roman"/>
                <w:i w:val="0"/>
                <w:noProof/>
                <w:spacing w:val="-4"/>
                <w:sz w:val="24"/>
                <w:szCs w:val="24"/>
              </w:rPr>
              <w:t xml:space="preserve"> </w:t>
            </w:r>
            <w:r w:rsidR="00E36D20" w:rsidRPr="00E36D20">
              <w:rPr>
                <w:rStyle w:val="Kpr"/>
                <w:rFonts w:ascii="Times New Roman" w:hAnsi="Times New Roman" w:cs="Times New Roman"/>
                <w:i w:val="0"/>
                <w:noProof/>
                <w:sz w:val="24"/>
                <w:szCs w:val="24"/>
              </w:rPr>
              <w:t>Vinç</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_Toc11531297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19</w:t>
            </w:r>
            <w:r w:rsidR="001471AD" w:rsidRPr="00E36D20">
              <w:rPr>
                <w:rFonts w:ascii="Times New Roman" w:hAnsi="Times New Roman" w:cs="Times New Roman"/>
                <w:i w:val="0"/>
                <w:noProof/>
                <w:webHidden/>
                <w:sz w:val="24"/>
                <w:szCs w:val="24"/>
              </w:rPr>
              <w:fldChar w:fldCharType="end"/>
            </w:r>
          </w:hyperlink>
        </w:p>
        <w:p w14:paraId="6683A6DC" w14:textId="77777777" w:rsidR="00E36D20" w:rsidRPr="00E36D20" w:rsidRDefault="00EF397F" w:rsidP="00E36D20">
          <w:pPr>
            <w:pStyle w:val="T2"/>
            <w:tabs>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298" w:history="1">
            <w:r w:rsidR="00E36D20" w:rsidRPr="00E36D20">
              <w:rPr>
                <w:rStyle w:val="Kpr"/>
                <w:rFonts w:ascii="Times New Roman" w:hAnsi="Times New Roman" w:cs="Times New Roman"/>
                <w:smallCaps w:val="0"/>
                <w:noProof/>
                <w:spacing w:val="5"/>
                <w:kern w:val="28"/>
                <w:sz w:val="24"/>
                <w:szCs w:val="24"/>
              </w:rPr>
              <w:t>6.2. Vinçlerle</w:t>
            </w:r>
            <w:r w:rsidR="00E36D20" w:rsidRPr="00E36D20">
              <w:rPr>
                <w:rStyle w:val="Kpr"/>
                <w:rFonts w:ascii="Times New Roman" w:hAnsi="Times New Roman" w:cs="Times New Roman"/>
                <w:smallCaps w:val="0"/>
                <w:noProof/>
                <w:sz w:val="24"/>
                <w:szCs w:val="24"/>
              </w:rPr>
              <w:t xml:space="preserve"> Çalışmalarda İş Kazaları</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_Toc11531298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20</w:t>
            </w:r>
            <w:r w:rsidR="001471AD" w:rsidRPr="00E36D20">
              <w:rPr>
                <w:rFonts w:ascii="Times New Roman" w:hAnsi="Times New Roman" w:cs="Times New Roman"/>
                <w:smallCaps w:val="0"/>
                <w:noProof/>
                <w:webHidden/>
                <w:sz w:val="24"/>
                <w:szCs w:val="24"/>
              </w:rPr>
              <w:fldChar w:fldCharType="end"/>
            </w:r>
          </w:hyperlink>
        </w:p>
        <w:p w14:paraId="63A52767"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299" w:history="1">
            <w:r w:rsidR="00E36D20" w:rsidRPr="00E36D20">
              <w:rPr>
                <w:rStyle w:val="Kpr"/>
                <w:rFonts w:ascii="Times New Roman" w:hAnsi="Times New Roman" w:cs="Times New Roman"/>
                <w:i w:val="0"/>
                <w:noProof/>
                <w:sz w:val="24"/>
                <w:szCs w:val="24"/>
              </w:rPr>
              <w:t>6.2.1. Vinç İle Yapılan Çalışmalarda Örnek İş</w:t>
            </w:r>
            <w:r w:rsidR="00E36D20" w:rsidRPr="00E36D20">
              <w:rPr>
                <w:rStyle w:val="Kpr"/>
                <w:rFonts w:ascii="Times New Roman" w:hAnsi="Times New Roman" w:cs="Times New Roman"/>
                <w:i w:val="0"/>
                <w:noProof/>
                <w:spacing w:val="-13"/>
                <w:sz w:val="24"/>
                <w:szCs w:val="24"/>
              </w:rPr>
              <w:t xml:space="preserve"> </w:t>
            </w:r>
            <w:r w:rsidR="00E36D20" w:rsidRPr="00E36D20">
              <w:rPr>
                <w:rStyle w:val="Kpr"/>
                <w:rFonts w:ascii="Times New Roman" w:hAnsi="Times New Roman" w:cs="Times New Roman"/>
                <w:i w:val="0"/>
                <w:noProof/>
                <w:sz w:val="24"/>
                <w:szCs w:val="24"/>
              </w:rPr>
              <w:t>Kazaları</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_Toc11531299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21</w:t>
            </w:r>
            <w:r w:rsidR="001471AD" w:rsidRPr="00E36D20">
              <w:rPr>
                <w:rFonts w:ascii="Times New Roman" w:hAnsi="Times New Roman" w:cs="Times New Roman"/>
                <w:i w:val="0"/>
                <w:noProof/>
                <w:webHidden/>
                <w:sz w:val="24"/>
                <w:szCs w:val="24"/>
              </w:rPr>
              <w:fldChar w:fldCharType="end"/>
            </w:r>
          </w:hyperlink>
        </w:p>
        <w:p w14:paraId="51E58052" w14:textId="77777777" w:rsidR="00E36D20" w:rsidRPr="00E36D20" w:rsidRDefault="00EF397F" w:rsidP="00E36D20">
          <w:pPr>
            <w:pStyle w:val="T2"/>
            <w:tabs>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300" w:history="1">
            <w:r w:rsidR="00E36D20" w:rsidRPr="00E36D20">
              <w:rPr>
                <w:rStyle w:val="Kpr"/>
                <w:rFonts w:ascii="Times New Roman" w:hAnsi="Times New Roman" w:cs="Times New Roman"/>
                <w:smallCaps w:val="0"/>
                <w:noProof/>
                <w:spacing w:val="5"/>
                <w:kern w:val="28"/>
                <w:sz w:val="24"/>
                <w:szCs w:val="24"/>
              </w:rPr>
              <w:t>6.3. Vinçlerle Yapılan Çalışmalarda İş Sağlığı ve Güvenliği Önlemleri</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_Toc11531300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22</w:t>
            </w:r>
            <w:r w:rsidR="001471AD" w:rsidRPr="00E36D20">
              <w:rPr>
                <w:rFonts w:ascii="Times New Roman" w:hAnsi="Times New Roman" w:cs="Times New Roman"/>
                <w:smallCaps w:val="0"/>
                <w:noProof/>
                <w:webHidden/>
                <w:sz w:val="24"/>
                <w:szCs w:val="24"/>
              </w:rPr>
              <w:fldChar w:fldCharType="end"/>
            </w:r>
          </w:hyperlink>
        </w:p>
        <w:p w14:paraId="6C78A4D3"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1" w:history="1">
            <w:r w:rsidR="00E36D20" w:rsidRPr="00E36D20">
              <w:rPr>
                <w:rStyle w:val="Kpr"/>
                <w:rFonts w:ascii="Times New Roman" w:hAnsi="Times New Roman" w:cs="Times New Roman"/>
                <w:i w:val="0"/>
                <w:noProof/>
                <w:sz w:val="24"/>
                <w:szCs w:val="24"/>
              </w:rPr>
              <w:t>6.3.1. Vincin İmalatı Sırasında Dikkate Alınması Gereken Uyarılar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_Toc11531301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22</w:t>
            </w:r>
            <w:r w:rsidR="001471AD" w:rsidRPr="00E36D20">
              <w:rPr>
                <w:rFonts w:ascii="Times New Roman" w:hAnsi="Times New Roman" w:cs="Times New Roman"/>
                <w:i w:val="0"/>
                <w:noProof/>
                <w:webHidden/>
                <w:sz w:val="24"/>
                <w:szCs w:val="24"/>
              </w:rPr>
              <w:fldChar w:fldCharType="end"/>
            </w:r>
          </w:hyperlink>
        </w:p>
        <w:p w14:paraId="6B582717"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2" w:history="1">
            <w:r w:rsidR="00E36D20" w:rsidRPr="00E36D20">
              <w:rPr>
                <w:rStyle w:val="Kpr"/>
                <w:rFonts w:ascii="Times New Roman" w:hAnsi="Times New Roman" w:cs="Times New Roman"/>
                <w:i w:val="0"/>
                <w:noProof/>
                <w:sz w:val="24"/>
                <w:szCs w:val="24"/>
              </w:rPr>
              <w:t>6.3.2. Vincin Kullanımı Sırasında Dikkate Alınması Gereken Uyarılar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_Toc11531302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23</w:t>
            </w:r>
            <w:r w:rsidR="001471AD" w:rsidRPr="00E36D20">
              <w:rPr>
                <w:rFonts w:ascii="Times New Roman" w:hAnsi="Times New Roman" w:cs="Times New Roman"/>
                <w:i w:val="0"/>
                <w:noProof/>
                <w:webHidden/>
                <w:sz w:val="24"/>
                <w:szCs w:val="24"/>
              </w:rPr>
              <w:fldChar w:fldCharType="end"/>
            </w:r>
          </w:hyperlink>
        </w:p>
        <w:p w14:paraId="2FE081B0"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3" w:history="1">
            <w:r w:rsidR="00E36D20" w:rsidRPr="00E36D20">
              <w:rPr>
                <w:rStyle w:val="Kpr"/>
                <w:rFonts w:ascii="Times New Roman" w:hAnsi="Times New Roman" w:cs="Times New Roman"/>
                <w:i w:val="0"/>
                <w:noProof/>
                <w:sz w:val="24"/>
                <w:szCs w:val="24"/>
              </w:rPr>
              <w:t>6.3.2.1. Vinç Operatörleri, Sapancılar ve Manevracılar ve Operatörlerinin, Sapancıların ve Manevracıların Sorumlulukları</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_Toc11531303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23</w:t>
            </w:r>
            <w:r w:rsidR="001471AD" w:rsidRPr="00E36D20">
              <w:rPr>
                <w:rFonts w:ascii="Times New Roman" w:hAnsi="Times New Roman" w:cs="Times New Roman"/>
                <w:i w:val="0"/>
                <w:noProof/>
                <w:webHidden/>
                <w:sz w:val="24"/>
                <w:szCs w:val="24"/>
              </w:rPr>
              <w:fldChar w:fldCharType="end"/>
            </w:r>
          </w:hyperlink>
        </w:p>
        <w:p w14:paraId="52DBF8CE"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4" w:history="1">
            <w:r w:rsidR="00E36D20" w:rsidRPr="00E36D20">
              <w:rPr>
                <w:rStyle w:val="Kpr"/>
                <w:rFonts w:ascii="Times New Roman" w:hAnsi="Times New Roman" w:cs="Times New Roman"/>
                <w:i w:val="0"/>
                <w:noProof/>
                <w:sz w:val="24"/>
                <w:szCs w:val="24"/>
              </w:rPr>
              <w:t>6.3.3. Yüklerin Kaldırılması ve İletilmesi Sırasında Dikkate Alınması Gereken Uyarılar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_Toc11531304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26</w:t>
            </w:r>
            <w:r w:rsidR="001471AD" w:rsidRPr="00E36D20">
              <w:rPr>
                <w:rFonts w:ascii="Times New Roman" w:hAnsi="Times New Roman" w:cs="Times New Roman"/>
                <w:i w:val="0"/>
                <w:noProof/>
                <w:webHidden/>
                <w:sz w:val="24"/>
                <w:szCs w:val="24"/>
              </w:rPr>
              <w:fldChar w:fldCharType="end"/>
            </w:r>
          </w:hyperlink>
        </w:p>
        <w:p w14:paraId="5BE4D5B2"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5" w:history="1">
            <w:r w:rsidR="00E36D20" w:rsidRPr="00E36D20">
              <w:rPr>
                <w:rStyle w:val="Kpr"/>
                <w:rFonts w:ascii="Times New Roman" w:hAnsi="Times New Roman" w:cs="Times New Roman"/>
                <w:i w:val="0"/>
                <w:noProof/>
                <w:sz w:val="24"/>
                <w:szCs w:val="24"/>
              </w:rPr>
              <w:t>6.3.4. Vinçlerde Periyodik Bakım Hususları</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_Toc11531305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29</w:t>
            </w:r>
            <w:r w:rsidR="001471AD" w:rsidRPr="00E36D20">
              <w:rPr>
                <w:rFonts w:ascii="Times New Roman" w:hAnsi="Times New Roman" w:cs="Times New Roman"/>
                <w:i w:val="0"/>
                <w:noProof/>
                <w:webHidden/>
                <w:sz w:val="24"/>
                <w:szCs w:val="24"/>
              </w:rPr>
              <w:fldChar w:fldCharType="end"/>
            </w:r>
          </w:hyperlink>
        </w:p>
        <w:p w14:paraId="74E6E5DA"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6" w:history="1">
            <w:r w:rsidR="00E36D20" w:rsidRPr="00E36D20">
              <w:rPr>
                <w:rStyle w:val="Kpr"/>
                <w:rFonts w:ascii="Times New Roman" w:eastAsia="Times New Roman" w:hAnsi="Times New Roman" w:cs="Times New Roman"/>
                <w:i w:val="0"/>
                <w:noProof/>
                <w:sz w:val="24"/>
                <w:szCs w:val="24"/>
              </w:rPr>
              <w:t>6.3.4.1. Vinçlerde Her Kullanımdan Önce Gerçekleştirilecek Bakım ve Kontroller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_Toc11531306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29</w:t>
            </w:r>
            <w:r w:rsidR="001471AD" w:rsidRPr="00E36D20">
              <w:rPr>
                <w:rFonts w:ascii="Times New Roman" w:hAnsi="Times New Roman" w:cs="Times New Roman"/>
                <w:i w:val="0"/>
                <w:noProof/>
                <w:webHidden/>
                <w:sz w:val="24"/>
                <w:szCs w:val="24"/>
              </w:rPr>
              <w:fldChar w:fldCharType="end"/>
            </w:r>
          </w:hyperlink>
        </w:p>
        <w:p w14:paraId="590CD461"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7" w:history="1">
            <w:r w:rsidR="00E36D20" w:rsidRPr="00E36D20">
              <w:rPr>
                <w:rStyle w:val="Kpr"/>
                <w:rFonts w:ascii="Times New Roman" w:hAnsi="Times New Roman" w:cs="Times New Roman"/>
                <w:i w:val="0"/>
                <w:noProof/>
                <w:sz w:val="24"/>
                <w:szCs w:val="24"/>
              </w:rPr>
              <w:t>6.3.4.2. Vinçlerde Aylık Periyotlarla Gerçekleştirilecek Bakım ve Kontroller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_Toc11531307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30</w:t>
            </w:r>
            <w:r w:rsidR="001471AD" w:rsidRPr="00E36D20">
              <w:rPr>
                <w:rFonts w:ascii="Times New Roman" w:hAnsi="Times New Roman" w:cs="Times New Roman"/>
                <w:i w:val="0"/>
                <w:noProof/>
                <w:webHidden/>
                <w:sz w:val="24"/>
                <w:szCs w:val="24"/>
              </w:rPr>
              <w:fldChar w:fldCharType="end"/>
            </w:r>
          </w:hyperlink>
        </w:p>
        <w:p w14:paraId="5C3C7490"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8" w:history="1">
            <w:r w:rsidR="00E36D20" w:rsidRPr="00E36D20">
              <w:rPr>
                <w:rStyle w:val="Kpr"/>
                <w:rFonts w:ascii="Times New Roman" w:hAnsi="Times New Roman" w:cs="Times New Roman"/>
                <w:i w:val="0"/>
                <w:noProof/>
                <w:sz w:val="24"/>
                <w:szCs w:val="24"/>
              </w:rPr>
              <w:t>6.3.4.2.1. Ayda Bir Defa Yapılacak Bakım ve Kontroller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_Toc11531308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30</w:t>
            </w:r>
            <w:r w:rsidR="001471AD" w:rsidRPr="00E36D20">
              <w:rPr>
                <w:rFonts w:ascii="Times New Roman" w:hAnsi="Times New Roman" w:cs="Times New Roman"/>
                <w:i w:val="0"/>
                <w:noProof/>
                <w:webHidden/>
                <w:sz w:val="24"/>
                <w:szCs w:val="24"/>
              </w:rPr>
              <w:fldChar w:fldCharType="end"/>
            </w:r>
          </w:hyperlink>
        </w:p>
        <w:p w14:paraId="1650A4A9"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09" w:history="1">
            <w:r w:rsidR="00E36D20" w:rsidRPr="00E36D20">
              <w:rPr>
                <w:rStyle w:val="Kpr"/>
                <w:rFonts w:ascii="Times New Roman" w:hAnsi="Times New Roman" w:cs="Times New Roman"/>
                <w:i w:val="0"/>
                <w:noProof/>
                <w:sz w:val="24"/>
                <w:szCs w:val="24"/>
              </w:rPr>
              <w:t>6.3.4.2.2. Üç Ayda Bir Defa Yapılacak Bakım ve Kontroller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_Toc11531309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31</w:t>
            </w:r>
            <w:r w:rsidR="001471AD" w:rsidRPr="00E36D20">
              <w:rPr>
                <w:rFonts w:ascii="Times New Roman" w:hAnsi="Times New Roman" w:cs="Times New Roman"/>
                <w:i w:val="0"/>
                <w:noProof/>
                <w:webHidden/>
                <w:sz w:val="24"/>
                <w:szCs w:val="24"/>
              </w:rPr>
              <w:fldChar w:fldCharType="end"/>
            </w:r>
          </w:hyperlink>
        </w:p>
        <w:p w14:paraId="2EC9B3E6"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10" w:history="1">
            <w:r w:rsidR="00E36D20" w:rsidRPr="00E36D20">
              <w:rPr>
                <w:rStyle w:val="Kpr"/>
                <w:rFonts w:ascii="Times New Roman" w:eastAsia="Times New Roman" w:hAnsi="Times New Roman" w:cs="Times New Roman"/>
                <w:i w:val="0"/>
                <w:noProof/>
                <w:sz w:val="24"/>
                <w:szCs w:val="24"/>
              </w:rPr>
              <w:t>6.3.4.2.3. Altı Ayda Bir Defa Yapılacak Bakım ve Kontroller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_Toc11531310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31</w:t>
            </w:r>
            <w:r w:rsidR="001471AD" w:rsidRPr="00E36D20">
              <w:rPr>
                <w:rFonts w:ascii="Times New Roman" w:hAnsi="Times New Roman" w:cs="Times New Roman"/>
                <w:i w:val="0"/>
                <w:noProof/>
                <w:webHidden/>
                <w:sz w:val="24"/>
                <w:szCs w:val="24"/>
              </w:rPr>
              <w:fldChar w:fldCharType="end"/>
            </w:r>
          </w:hyperlink>
        </w:p>
        <w:p w14:paraId="0B07437E"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11" w:history="1">
            <w:r w:rsidR="00E36D20" w:rsidRPr="00E36D20">
              <w:rPr>
                <w:rStyle w:val="Kpr"/>
                <w:rFonts w:ascii="Times New Roman" w:eastAsia="Times New Roman" w:hAnsi="Times New Roman" w:cs="Times New Roman"/>
                <w:i w:val="0"/>
                <w:noProof/>
                <w:sz w:val="24"/>
                <w:szCs w:val="24"/>
              </w:rPr>
              <w:t xml:space="preserve">6.3.4.3. </w:t>
            </w:r>
            <w:r w:rsidR="00E36D20" w:rsidRPr="00E36D20">
              <w:rPr>
                <w:rStyle w:val="Kpr"/>
                <w:rFonts w:ascii="Times New Roman" w:hAnsi="Times New Roman" w:cs="Times New Roman"/>
                <w:i w:val="0"/>
                <w:noProof/>
                <w:sz w:val="24"/>
                <w:szCs w:val="24"/>
              </w:rPr>
              <w:t xml:space="preserve">2000 Saatte Bir Defa Olarak </w:t>
            </w:r>
            <w:r w:rsidR="00E36D20" w:rsidRPr="00E36D20">
              <w:rPr>
                <w:rStyle w:val="Kpr"/>
                <w:rFonts w:ascii="Times New Roman" w:eastAsia="Times New Roman" w:hAnsi="Times New Roman" w:cs="Times New Roman"/>
                <w:i w:val="0"/>
                <w:noProof/>
                <w:sz w:val="24"/>
                <w:szCs w:val="24"/>
              </w:rPr>
              <w:t>Gerçekleştirilecek Bakım ve Kontroller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_Toc11531311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31</w:t>
            </w:r>
            <w:r w:rsidR="001471AD" w:rsidRPr="00E36D20">
              <w:rPr>
                <w:rFonts w:ascii="Times New Roman" w:hAnsi="Times New Roman" w:cs="Times New Roman"/>
                <w:i w:val="0"/>
                <w:noProof/>
                <w:webHidden/>
                <w:sz w:val="24"/>
                <w:szCs w:val="24"/>
              </w:rPr>
              <w:fldChar w:fldCharType="end"/>
            </w:r>
          </w:hyperlink>
        </w:p>
        <w:p w14:paraId="30B4F072"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12" w:history="1">
            <w:r w:rsidR="00E36D20" w:rsidRPr="00E36D20">
              <w:rPr>
                <w:rStyle w:val="Kpr"/>
                <w:rFonts w:ascii="Times New Roman" w:eastAsia="Times New Roman" w:hAnsi="Times New Roman" w:cs="Times New Roman"/>
                <w:i w:val="0"/>
                <w:noProof/>
                <w:sz w:val="24"/>
                <w:szCs w:val="24"/>
              </w:rPr>
              <w:t xml:space="preserve">6.3.5. </w:t>
            </w:r>
            <w:r w:rsidR="00E36D20" w:rsidRPr="00E36D20">
              <w:rPr>
                <w:rStyle w:val="Kpr"/>
                <w:rFonts w:ascii="Times New Roman" w:hAnsi="Times New Roman" w:cs="Times New Roman"/>
                <w:i w:val="0"/>
                <w:noProof/>
                <w:sz w:val="24"/>
                <w:szCs w:val="24"/>
              </w:rPr>
              <w:t>Vinçle Yapılan İşlerde Kullanılan Güvenlik Levhaları</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_Toc11531312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32</w:t>
            </w:r>
            <w:r w:rsidR="001471AD" w:rsidRPr="00E36D20">
              <w:rPr>
                <w:rFonts w:ascii="Times New Roman" w:hAnsi="Times New Roman" w:cs="Times New Roman"/>
                <w:i w:val="0"/>
                <w:noProof/>
                <w:webHidden/>
                <w:sz w:val="24"/>
                <w:szCs w:val="24"/>
              </w:rPr>
              <w:fldChar w:fldCharType="end"/>
            </w:r>
          </w:hyperlink>
        </w:p>
        <w:p w14:paraId="28791DAE"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313" w:history="1">
            <w:r w:rsidR="00E36D20" w:rsidRPr="00E36D20">
              <w:rPr>
                <w:rStyle w:val="Kpr"/>
                <w:rFonts w:ascii="Times New Roman" w:hAnsi="Times New Roman" w:cs="Times New Roman"/>
                <w:caps w:val="0"/>
                <w:noProof/>
                <w:sz w:val="24"/>
                <w:szCs w:val="24"/>
              </w:rPr>
              <w:t>7. YAPI İŞLERİNDE İŞ SAĞLIĞI ve GÜVENLİĞİ YÖNETMELİĞİ / İLGİLİ MEVZUATLAR</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_Toc11531313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33</w:t>
            </w:r>
            <w:r w:rsidR="001471AD" w:rsidRPr="00E36D20">
              <w:rPr>
                <w:rFonts w:ascii="Times New Roman" w:hAnsi="Times New Roman" w:cs="Times New Roman"/>
                <w:caps w:val="0"/>
                <w:noProof/>
                <w:webHidden/>
                <w:sz w:val="24"/>
                <w:szCs w:val="24"/>
              </w:rPr>
              <w:fldChar w:fldCharType="end"/>
            </w:r>
          </w:hyperlink>
        </w:p>
        <w:p w14:paraId="49747500" w14:textId="77777777" w:rsidR="00E36D20" w:rsidRPr="00E36D20" w:rsidRDefault="00EF397F" w:rsidP="00E36D20">
          <w:pPr>
            <w:pStyle w:val="T2"/>
            <w:tabs>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314" w:history="1">
            <w:r w:rsidR="00E36D20" w:rsidRPr="00E36D20">
              <w:rPr>
                <w:rStyle w:val="Kpr"/>
                <w:rFonts w:ascii="Times New Roman" w:hAnsi="Times New Roman" w:cs="Times New Roman"/>
                <w:smallCaps w:val="0"/>
                <w:noProof/>
                <w:sz w:val="24"/>
                <w:szCs w:val="24"/>
              </w:rPr>
              <w:t>7.1. İş Sağlığı ve Güvenliği Kanununa İlişkin Amaç Kapsam ve</w:t>
            </w:r>
            <w:r w:rsidR="00E36D20" w:rsidRPr="00E36D20">
              <w:rPr>
                <w:rStyle w:val="Kpr"/>
                <w:rFonts w:ascii="Times New Roman" w:hAnsi="Times New Roman" w:cs="Times New Roman"/>
                <w:smallCaps w:val="0"/>
                <w:noProof/>
                <w:spacing w:val="-20"/>
                <w:sz w:val="24"/>
                <w:szCs w:val="24"/>
              </w:rPr>
              <w:t xml:space="preserve"> </w:t>
            </w:r>
            <w:r w:rsidR="00E36D20" w:rsidRPr="00E36D20">
              <w:rPr>
                <w:rStyle w:val="Kpr"/>
                <w:rFonts w:ascii="Times New Roman" w:hAnsi="Times New Roman" w:cs="Times New Roman"/>
                <w:smallCaps w:val="0"/>
                <w:noProof/>
                <w:sz w:val="24"/>
                <w:szCs w:val="24"/>
              </w:rPr>
              <w:t>Tanımlamalar</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_Toc11531314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33</w:t>
            </w:r>
            <w:r w:rsidR="001471AD" w:rsidRPr="00E36D20">
              <w:rPr>
                <w:rFonts w:ascii="Times New Roman" w:hAnsi="Times New Roman" w:cs="Times New Roman"/>
                <w:smallCaps w:val="0"/>
                <w:noProof/>
                <w:webHidden/>
                <w:sz w:val="24"/>
                <w:szCs w:val="24"/>
              </w:rPr>
              <w:fldChar w:fldCharType="end"/>
            </w:r>
          </w:hyperlink>
        </w:p>
        <w:p w14:paraId="13B96435"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15" w:history="1">
            <w:r w:rsidR="00E36D20" w:rsidRPr="00E36D20">
              <w:rPr>
                <w:rStyle w:val="Kpr"/>
                <w:rFonts w:ascii="Times New Roman" w:hAnsi="Times New Roman" w:cs="Times New Roman"/>
                <w:i w:val="0"/>
                <w:noProof/>
                <w:sz w:val="24"/>
                <w:szCs w:val="24"/>
              </w:rPr>
              <w:t>7.1.1. İş Sağlığı ve Güvenliği Kanunu Kapsamı</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_Toc11531315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34</w:t>
            </w:r>
            <w:r w:rsidR="001471AD" w:rsidRPr="00E36D20">
              <w:rPr>
                <w:rFonts w:ascii="Times New Roman" w:hAnsi="Times New Roman" w:cs="Times New Roman"/>
                <w:i w:val="0"/>
                <w:noProof/>
                <w:webHidden/>
                <w:sz w:val="24"/>
                <w:szCs w:val="24"/>
              </w:rPr>
              <w:fldChar w:fldCharType="end"/>
            </w:r>
          </w:hyperlink>
        </w:p>
        <w:p w14:paraId="4A460B9C"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16" w:history="1">
            <w:r w:rsidR="00E36D20" w:rsidRPr="00E36D20">
              <w:rPr>
                <w:rStyle w:val="Kpr"/>
                <w:rFonts w:ascii="Times New Roman" w:hAnsi="Times New Roman" w:cs="Times New Roman"/>
                <w:i w:val="0"/>
                <w:noProof/>
                <w:sz w:val="24"/>
                <w:szCs w:val="24"/>
              </w:rPr>
              <w:t>7.1.2. İş Sağlığı ve Güvenliği Kanununun Amacı</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_Toc11531316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34</w:t>
            </w:r>
            <w:r w:rsidR="001471AD" w:rsidRPr="00E36D20">
              <w:rPr>
                <w:rFonts w:ascii="Times New Roman" w:hAnsi="Times New Roman" w:cs="Times New Roman"/>
                <w:i w:val="0"/>
                <w:noProof/>
                <w:webHidden/>
                <w:sz w:val="24"/>
                <w:szCs w:val="24"/>
              </w:rPr>
              <w:fldChar w:fldCharType="end"/>
            </w:r>
          </w:hyperlink>
        </w:p>
        <w:p w14:paraId="7C384F03" w14:textId="77777777" w:rsidR="00E36D20" w:rsidRPr="00E36D20" w:rsidRDefault="00EF397F" w:rsidP="00E36D20">
          <w:pPr>
            <w:pStyle w:val="T2"/>
            <w:tabs>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317" w:history="1">
            <w:r w:rsidR="00E36D20" w:rsidRPr="00E36D20">
              <w:rPr>
                <w:rStyle w:val="Kpr"/>
                <w:rFonts w:ascii="Times New Roman" w:hAnsi="Times New Roman" w:cs="Times New Roman"/>
                <w:smallCaps w:val="0"/>
                <w:noProof/>
                <w:sz w:val="24"/>
                <w:szCs w:val="24"/>
              </w:rPr>
              <w:t>7.2. Yapı İşlerinde İş Sağlığı ve Güvenliği Yönetmeliği</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_Toc11531317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35</w:t>
            </w:r>
            <w:r w:rsidR="001471AD" w:rsidRPr="00E36D20">
              <w:rPr>
                <w:rFonts w:ascii="Times New Roman" w:hAnsi="Times New Roman" w:cs="Times New Roman"/>
                <w:smallCaps w:val="0"/>
                <w:noProof/>
                <w:webHidden/>
                <w:sz w:val="24"/>
                <w:szCs w:val="24"/>
              </w:rPr>
              <w:fldChar w:fldCharType="end"/>
            </w:r>
          </w:hyperlink>
        </w:p>
        <w:p w14:paraId="173C2326" w14:textId="77777777" w:rsidR="00E36D20" w:rsidRPr="00E36D20" w:rsidRDefault="00EF397F" w:rsidP="00E36D20">
          <w:pPr>
            <w:pStyle w:val="T2"/>
            <w:tabs>
              <w:tab w:val="right" w:leader="dot" w:pos="8777"/>
            </w:tabs>
            <w:spacing w:line="240" w:lineRule="auto"/>
            <w:rPr>
              <w:rFonts w:ascii="Times New Roman" w:eastAsiaTheme="minorEastAsia" w:hAnsi="Times New Roman" w:cs="Times New Roman"/>
              <w:smallCaps w:val="0"/>
              <w:noProof/>
              <w:sz w:val="24"/>
              <w:szCs w:val="24"/>
              <w:lang w:eastAsia="tr-TR"/>
            </w:rPr>
          </w:pPr>
          <w:hyperlink w:anchor="_Toc11531318" w:history="1">
            <w:r w:rsidR="00E36D20" w:rsidRPr="00E36D20">
              <w:rPr>
                <w:rStyle w:val="Kpr"/>
                <w:rFonts w:ascii="Times New Roman" w:hAnsi="Times New Roman" w:cs="Times New Roman"/>
                <w:smallCaps w:val="0"/>
                <w:noProof/>
                <w:sz w:val="24"/>
                <w:szCs w:val="24"/>
              </w:rPr>
              <w:t>7.3. İş Ekipmanlarının Kullanımında Sağlık ve Güvenlik Şartları Yönetmeliği</w:t>
            </w:r>
            <w:r w:rsidR="00E36D20" w:rsidRPr="00E36D20">
              <w:rPr>
                <w:rFonts w:ascii="Times New Roman" w:hAnsi="Times New Roman" w:cs="Times New Roman"/>
                <w:smallCaps w:val="0"/>
                <w:noProof/>
                <w:webHidden/>
                <w:sz w:val="24"/>
                <w:szCs w:val="24"/>
              </w:rPr>
              <w:tab/>
            </w:r>
            <w:r w:rsidR="001471AD" w:rsidRPr="00E36D20">
              <w:rPr>
                <w:rFonts w:ascii="Times New Roman" w:hAnsi="Times New Roman" w:cs="Times New Roman"/>
                <w:smallCaps w:val="0"/>
                <w:noProof/>
                <w:webHidden/>
                <w:sz w:val="24"/>
                <w:szCs w:val="24"/>
              </w:rPr>
              <w:fldChar w:fldCharType="begin"/>
            </w:r>
            <w:r w:rsidR="00E36D20" w:rsidRPr="00E36D20">
              <w:rPr>
                <w:rFonts w:ascii="Times New Roman" w:hAnsi="Times New Roman" w:cs="Times New Roman"/>
                <w:smallCaps w:val="0"/>
                <w:noProof/>
                <w:webHidden/>
                <w:sz w:val="24"/>
                <w:szCs w:val="24"/>
              </w:rPr>
              <w:instrText xml:space="preserve"> PAGEREF _Toc11531318 \h </w:instrText>
            </w:r>
            <w:r w:rsidR="001471AD" w:rsidRPr="00E36D20">
              <w:rPr>
                <w:rFonts w:ascii="Times New Roman" w:hAnsi="Times New Roman" w:cs="Times New Roman"/>
                <w:smallCaps w:val="0"/>
                <w:noProof/>
                <w:webHidden/>
                <w:sz w:val="24"/>
                <w:szCs w:val="24"/>
              </w:rPr>
            </w:r>
            <w:r w:rsidR="001471AD" w:rsidRPr="00E36D20">
              <w:rPr>
                <w:rFonts w:ascii="Times New Roman" w:hAnsi="Times New Roman" w:cs="Times New Roman"/>
                <w:smallCaps w:val="0"/>
                <w:noProof/>
                <w:webHidden/>
                <w:sz w:val="24"/>
                <w:szCs w:val="24"/>
              </w:rPr>
              <w:fldChar w:fldCharType="separate"/>
            </w:r>
            <w:r w:rsidR="00E36D20" w:rsidRPr="00E36D20">
              <w:rPr>
                <w:rFonts w:ascii="Times New Roman" w:hAnsi="Times New Roman" w:cs="Times New Roman"/>
                <w:smallCaps w:val="0"/>
                <w:noProof/>
                <w:webHidden/>
                <w:sz w:val="24"/>
                <w:szCs w:val="24"/>
              </w:rPr>
              <w:t>35</w:t>
            </w:r>
            <w:r w:rsidR="001471AD" w:rsidRPr="00E36D20">
              <w:rPr>
                <w:rFonts w:ascii="Times New Roman" w:hAnsi="Times New Roman" w:cs="Times New Roman"/>
                <w:smallCaps w:val="0"/>
                <w:noProof/>
                <w:webHidden/>
                <w:sz w:val="24"/>
                <w:szCs w:val="24"/>
              </w:rPr>
              <w:fldChar w:fldCharType="end"/>
            </w:r>
          </w:hyperlink>
        </w:p>
        <w:p w14:paraId="791D226C"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19" w:history="1">
            <w:r w:rsidR="00E36D20" w:rsidRPr="00E36D20">
              <w:rPr>
                <w:rStyle w:val="Kpr"/>
                <w:rFonts w:ascii="Times New Roman" w:hAnsi="Times New Roman" w:cs="Times New Roman"/>
                <w:i w:val="0"/>
                <w:noProof/>
                <w:sz w:val="24"/>
                <w:szCs w:val="24"/>
              </w:rPr>
              <w:t>7.3.1. Genel Yükümlülükler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_Toc11531319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35</w:t>
            </w:r>
            <w:r w:rsidR="001471AD" w:rsidRPr="00E36D20">
              <w:rPr>
                <w:rFonts w:ascii="Times New Roman" w:hAnsi="Times New Roman" w:cs="Times New Roman"/>
                <w:i w:val="0"/>
                <w:noProof/>
                <w:webHidden/>
                <w:sz w:val="24"/>
                <w:szCs w:val="24"/>
              </w:rPr>
              <w:fldChar w:fldCharType="end"/>
            </w:r>
          </w:hyperlink>
        </w:p>
        <w:p w14:paraId="6DBE7D39"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0" w:history="1">
            <w:r w:rsidR="00E36D20" w:rsidRPr="00E36D20">
              <w:rPr>
                <w:rStyle w:val="Kpr"/>
                <w:rFonts w:ascii="Times New Roman" w:hAnsi="Times New Roman" w:cs="Times New Roman"/>
                <w:i w:val="0"/>
                <w:noProof/>
                <w:sz w:val="24"/>
                <w:szCs w:val="24"/>
              </w:rPr>
              <w:t>7.3.2. İş Ekipmanının Kontrolü</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_Toc11531320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36</w:t>
            </w:r>
            <w:r w:rsidR="001471AD" w:rsidRPr="00E36D20">
              <w:rPr>
                <w:rFonts w:ascii="Times New Roman" w:hAnsi="Times New Roman" w:cs="Times New Roman"/>
                <w:i w:val="0"/>
                <w:noProof/>
                <w:webHidden/>
                <w:sz w:val="24"/>
                <w:szCs w:val="24"/>
              </w:rPr>
              <w:fldChar w:fldCharType="end"/>
            </w:r>
          </w:hyperlink>
        </w:p>
        <w:p w14:paraId="3FD6D471"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1" w:history="1">
            <w:r w:rsidR="00E36D20" w:rsidRPr="00E36D20">
              <w:rPr>
                <w:rStyle w:val="Kpr"/>
                <w:rFonts w:ascii="Times New Roman" w:hAnsi="Times New Roman" w:cs="Times New Roman"/>
                <w:i w:val="0"/>
                <w:noProof/>
                <w:sz w:val="24"/>
                <w:szCs w:val="24"/>
              </w:rPr>
              <w:t>7.3.3. Çalışanların Eğitimi</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_Toc11531321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36</w:t>
            </w:r>
            <w:r w:rsidR="001471AD" w:rsidRPr="00E36D20">
              <w:rPr>
                <w:rFonts w:ascii="Times New Roman" w:hAnsi="Times New Roman" w:cs="Times New Roman"/>
                <w:i w:val="0"/>
                <w:noProof/>
                <w:webHidden/>
                <w:sz w:val="24"/>
                <w:szCs w:val="24"/>
              </w:rPr>
              <w:fldChar w:fldCharType="end"/>
            </w:r>
          </w:hyperlink>
        </w:p>
        <w:p w14:paraId="2FA0B9B6"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2" w:history="1">
            <w:r w:rsidR="00E36D20" w:rsidRPr="00E36D20">
              <w:rPr>
                <w:rStyle w:val="Kpr"/>
                <w:rFonts w:ascii="Times New Roman" w:eastAsia="Times New Roman" w:hAnsi="Times New Roman" w:cs="Times New Roman"/>
                <w:i w:val="0"/>
                <w:noProof/>
                <w:sz w:val="24"/>
                <w:szCs w:val="24"/>
                <w:lang w:eastAsia="tr-TR"/>
              </w:rPr>
              <w:t>7.3.4. İş Ekipmanlarında Bulunacak Asgari Gerekler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_Toc11531322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36</w:t>
            </w:r>
            <w:r w:rsidR="001471AD" w:rsidRPr="00E36D20">
              <w:rPr>
                <w:rFonts w:ascii="Times New Roman" w:hAnsi="Times New Roman" w:cs="Times New Roman"/>
                <w:i w:val="0"/>
                <w:noProof/>
                <w:webHidden/>
                <w:sz w:val="24"/>
                <w:szCs w:val="24"/>
              </w:rPr>
              <w:fldChar w:fldCharType="end"/>
            </w:r>
          </w:hyperlink>
        </w:p>
        <w:p w14:paraId="4401399C"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3" w:history="1">
            <w:r w:rsidR="00E36D20" w:rsidRPr="00E36D20">
              <w:rPr>
                <w:rStyle w:val="Kpr"/>
                <w:rFonts w:ascii="Times New Roman" w:eastAsia="Times New Roman" w:hAnsi="Times New Roman" w:cs="Times New Roman"/>
                <w:i w:val="0"/>
                <w:noProof/>
                <w:sz w:val="24"/>
                <w:szCs w:val="24"/>
                <w:lang w:eastAsia="tr-TR"/>
              </w:rPr>
              <w:t>7.3.5. Yüklerin Kaldırılmasında Kullanılan İş Ekipmanları İçin Asgari Gerekler;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_Toc11531323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38</w:t>
            </w:r>
            <w:r w:rsidR="001471AD" w:rsidRPr="00E36D20">
              <w:rPr>
                <w:rFonts w:ascii="Times New Roman" w:hAnsi="Times New Roman" w:cs="Times New Roman"/>
                <w:i w:val="0"/>
                <w:noProof/>
                <w:webHidden/>
                <w:sz w:val="24"/>
                <w:szCs w:val="24"/>
              </w:rPr>
              <w:fldChar w:fldCharType="end"/>
            </w:r>
          </w:hyperlink>
        </w:p>
        <w:p w14:paraId="7E0BDBE0"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4" w:history="1">
            <w:r w:rsidR="00E36D20" w:rsidRPr="00E36D20">
              <w:rPr>
                <w:rStyle w:val="Kpr"/>
                <w:rFonts w:ascii="Times New Roman" w:eastAsia="Times New Roman" w:hAnsi="Times New Roman" w:cs="Times New Roman"/>
                <w:i w:val="0"/>
                <w:noProof/>
                <w:sz w:val="24"/>
                <w:szCs w:val="24"/>
                <w:lang w:eastAsia="tr-TR"/>
              </w:rPr>
              <w:t>7.3.6. Tüm İş Ekipmanları İçin Genel Hükümler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_Toc11531324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38</w:t>
            </w:r>
            <w:r w:rsidR="001471AD" w:rsidRPr="00E36D20">
              <w:rPr>
                <w:rFonts w:ascii="Times New Roman" w:hAnsi="Times New Roman" w:cs="Times New Roman"/>
                <w:i w:val="0"/>
                <w:noProof/>
                <w:webHidden/>
                <w:sz w:val="24"/>
                <w:szCs w:val="24"/>
              </w:rPr>
              <w:fldChar w:fldCharType="end"/>
            </w:r>
          </w:hyperlink>
        </w:p>
        <w:p w14:paraId="27FF2826"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5" w:history="1">
            <w:r w:rsidR="00E36D20" w:rsidRPr="00E36D20">
              <w:rPr>
                <w:rStyle w:val="Kpr"/>
                <w:rFonts w:ascii="Times New Roman" w:eastAsia="Times New Roman" w:hAnsi="Times New Roman" w:cs="Times New Roman"/>
                <w:i w:val="0"/>
                <w:noProof/>
                <w:sz w:val="24"/>
                <w:szCs w:val="24"/>
                <w:lang w:eastAsia="tr-TR"/>
              </w:rPr>
              <w:t>7.3.7. Yük Kaldırmada Kullanılan İş Ekipmanı İle İlgili Hükümler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_Toc11531325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39</w:t>
            </w:r>
            <w:r w:rsidR="001471AD" w:rsidRPr="00E36D20">
              <w:rPr>
                <w:rFonts w:ascii="Times New Roman" w:hAnsi="Times New Roman" w:cs="Times New Roman"/>
                <w:i w:val="0"/>
                <w:noProof/>
                <w:webHidden/>
                <w:sz w:val="24"/>
                <w:szCs w:val="24"/>
              </w:rPr>
              <w:fldChar w:fldCharType="end"/>
            </w:r>
          </w:hyperlink>
        </w:p>
        <w:p w14:paraId="02B3F261" w14:textId="77777777" w:rsidR="00E36D20" w:rsidRPr="00E36D20" w:rsidRDefault="00EF397F" w:rsidP="00E36D20">
          <w:pPr>
            <w:pStyle w:val="T3"/>
            <w:tabs>
              <w:tab w:val="right" w:leader="dot" w:pos="8777"/>
            </w:tabs>
            <w:spacing w:line="240" w:lineRule="auto"/>
            <w:rPr>
              <w:rFonts w:ascii="Times New Roman" w:eastAsiaTheme="minorEastAsia" w:hAnsi="Times New Roman" w:cs="Times New Roman"/>
              <w:i w:val="0"/>
              <w:iCs w:val="0"/>
              <w:noProof/>
              <w:sz w:val="24"/>
              <w:szCs w:val="24"/>
              <w:lang w:eastAsia="tr-TR"/>
            </w:rPr>
          </w:pPr>
          <w:hyperlink w:anchor="_Toc11531326" w:history="1">
            <w:r w:rsidR="00E36D20" w:rsidRPr="00E36D20">
              <w:rPr>
                <w:rStyle w:val="Kpr"/>
                <w:rFonts w:ascii="Times New Roman" w:hAnsi="Times New Roman" w:cs="Times New Roman"/>
                <w:i w:val="0"/>
                <w:noProof/>
                <w:sz w:val="24"/>
                <w:szCs w:val="24"/>
              </w:rPr>
              <w:t>7.3.8. Bakım, Onarım ve Periyodik Kontroller İle İlgili Hususlar</w:t>
            </w:r>
            <w:r w:rsidR="00E36D20" w:rsidRPr="00E36D20">
              <w:rPr>
                <w:rFonts w:ascii="Times New Roman" w:hAnsi="Times New Roman" w:cs="Times New Roman"/>
                <w:i w:val="0"/>
                <w:noProof/>
                <w:webHidden/>
                <w:sz w:val="24"/>
                <w:szCs w:val="24"/>
              </w:rPr>
              <w:tab/>
            </w:r>
            <w:r w:rsidR="001471AD" w:rsidRPr="00E36D20">
              <w:rPr>
                <w:rFonts w:ascii="Times New Roman" w:hAnsi="Times New Roman" w:cs="Times New Roman"/>
                <w:i w:val="0"/>
                <w:noProof/>
                <w:webHidden/>
                <w:sz w:val="24"/>
                <w:szCs w:val="24"/>
              </w:rPr>
              <w:fldChar w:fldCharType="begin"/>
            </w:r>
            <w:r w:rsidR="00E36D20" w:rsidRPr="00E36D20">
              <w:rPr>
                <w:rFonts w:ascii="Times New Roman" w:hAnsi="Times New Roman" w:cs="Times New Roman"/>
                <w:i w:val="0"/>
                <w:noProof/>
                <w:webHidden/>
                <w:sz w:val="24"/>
                <w:szCs w:val="24"/>
              </w:rPr>
              <w:instrText xml:space="preserve"> PAGEREF _Toc11531326 \h </w:instrText>
            </w:r>
            <w:r w:rsidR="001471AD" w:rsidRPr="00E36D20">
              <w:rPr>
                <w:rFonts w:ascii="Times New Roman" w:hAnsi="Times New Roman" w:cs="Times New Roman"/>
                <w:i w:val="0"/>
                <w:noProof/>
                <w:webHidden/>
                <w:sz w:val="24"/>
                <w:szCs w:val="24"/>
              </w:rPr>
            </w:r>
            <w:r w:rsidR="001471AD" w:rsidRPr="00E36D20">
              <w:rPr>
                <w:rFonts w:ascii="Times New Roman" w:hAnsi="Times New Roman" w:cs="Times New Roman"/>
                <w:i w:val="0"/>
                <w:noProof/>
                <w:webHidden/>
                <w:sz w:val="24"/>
                <w:szCs w:val="24"/>
              </w:rPr>
              <w:fldChar w:fldCharType="separate"/>
            </w:r>
            <w:r w:rsidR="00E36D20" w:rsidRPr="00E36D20">
              <w:rPr>
                <w:rFonts w:ascii="Times New Roman" w:hAnsi="Times New Roman" w:cs="Times New Roman"/>
                <w:i w:val="0"/>
                <w:noProof/>
                <w:webHidden/>
                <w:sz w:val="24"/>
                <w:szCs w:val="24"/>
              </w:rPr>
              <w:t>40</w:t>
            </w:r>
            <w:r w:rsidR="001471AD" w:rsidRPr="00E36D20">
              <w:rPr>
                <w:rFonts w:ascii="Times New Roman" w:hAnsi="Times New Roman" w:cs="Times New Roman"/>
                <w:i w:val="0"/>
                <w:noProof/>
                <w:webHidden/>
                <w:sz w:val="24"/>
                <w:szCs w:val="24"/>
              </w:rPr>
              <w:fldChar w:fldCharType="end"/>
            </w:r>
          </w:hyperlink>
        </w:p>
        <w:p w14:paraId="4C662C09"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327" w:history="1">
            <w:r w:rsidR="00E36D20" w:rsidRPr="00E36D20">
              <w:rPr>
                <w:rStyle w:val="Kpr"/>
                <w:rFonts w:ascii="Times New Roman" w:hAnsi="Times New Roman" w:cs="Times New Roman"/>
                <w:caps w:val="0"/>
                <w:noProof/>
                <w:spacing w:val="5"/>
                <w:kern w:val="28"/>
                <w:sz w:val="24"/>
                <w:szCs w:val="24"/>
              </w:rPr>
              <w:t>8.SONUÇ VE ÖNERİLER</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_Toc11531327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41</w:t>
            </w:r>
            <w:r w:rsidR="001471AD" w:rsidRPr="00E36D20">
              <w:rPr>
                <w:rFonts w:ascii="Times New Roman" w:hAnsi="Times New Roman" w:cs="Times New Roman"/>
                <w:caps w:val="0"/>
                <w:noProof/>
                <w:webHidden/>
                <w:sz w:val="24"/>
                <w:szCs w:val="24"/>
              </w:rPr>
              <w:fldChar w:fldCharType="end"/>
            </w:r>
          </w:hyperlink>
        </w:p>
        <w:p w14:paraId="06B422FA"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328" w:history="1">
            <w:r w:rsidR="00E36D20" w:rsidRPr="00E36D20">
              <w:rPr>
                <w:rStyle w:val="Kpr"/>
                <w:rFonts w:ascii="Times New Roman" w:hAnsi="Times New Roman" w:cs="Times New Roman"/>
                <w:caps w:val="0"/>
                <w:noProof/>
                <w:spacing w:val="5"/>
                <w:kern w:val="28"/>
                <w:sz w:val="24"/>
                <w:szCs w:val="24"/>
              </w:rPr>
              <w:t>KAYNAKLAR</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_Toc11531328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42</w:t>
            </w:r>
            <w:r w:rsidR="001471AD" w:rsidRPr="00E36D20">
              <w:rPr>
                <w:rFonts w:ascii="Times New Roman" w:hAnsi="Times New Roman" w:cs="Times New Roman"/>
                <w:caps w:val="0"/>
                <w:noProof/>
                <w:webHidden/>
                <w:sz w:val="24"/>
                <w:szCs w:val="24"/>
              </w:rPr>
              <w:fldChar w:fldCharType="end"/>
            </w:r>
          </w:hyperlink>
        </w:p>
        <w:p w14:paraId="47AE82CC"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329" w:history="1">
            <w:r w:rsidR="00E36D20" w:rsidRPr="00E36D20">
              <w:rPr>
                <w:rStyle w:val="Kpr"/>
                <w:rFonts w:ascii="Times New Roman" w:hAnsi="Times New Roman" w:cs="Times New Roman"/>
                <w:caps w:val="0"/>
                <w:noProof/>
                <w:sz w:val="24"/>
                <w:szCs w:val="24"/>
              </w:rPr>
              <w:t>ÖZGEÇMİŞ</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_Toc11531329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44</w:t>
            </w:r>
            <w:r w:rsidR="001471AD" w:rsidRPr="00E36D20">
              <w:rPr>
                <w:rFonts w:ascii="Times New Roman" w:hAnsi="Times New Roman" w:cs="Times New Roman"/>
                <w:caps w:val="0"/>
                <w:noProof/>
                <w:webHidden/>
                <w:sz w:val="24"/>
                <w:szCs w:val="24"/>
              </w:rPr>
              <w:fldChar w:fldCharType="end"/>
            </w:r>
          </w:hyperlink>
        </w:p>
        <w:p w14:paraId="0CDCABDF" w14:textId="77777777" w:rsidR="00E36D20" w:rsidRPr="00E36D20" w:rsidRDefault="00EF397F" w:rsidP="00E36D20">
          <w:pPr>
            <w:pStyle w:val="T1"/>
            <w:rPr>
              <w:rFonts w:ascii="Times New Roman" w:eastAsiaTheme="minorEastAsia" w:hAnsi="Times New Roman" w:cs="Times New Roman"/>
              <w:b w:val="0"/>
              <w:bCs w:val="0"/>
              <w:caps w:val="0"/>
              <w:noProof/>
              <w:sz w:val="24"/>
              <w:szCs w:val="24"/>
              <w:lang w:eastAsia="tr-TR"/>
            </w:rPr>
          </w:pPr>
          <w:hyperlink w:anchor="_Toc11531330" w:history="1">
            <w:r w:rsidR="00E36D20" w:rsidRPr="00E36D20">
              <w:rPr>
                <w:rStyle w:val="Kpr"/>
                <w:rFonts w:ascii="Times New Roman" w:hAnsi="Times New Roman" w:cs="Times New Roman"/>
                <w:caps w:val="0"/>
                <w:noProof/>
                <w:sz w:val="24"/>
                <w:szCs w:val="24"/>
              </w:rPr>
              <w:t>ÖZGEÇMİŞ</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_Toc11531330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45</w:t>
            </w:r>
            <w:r w:rsidR="001471AD" w:rsidRPr="00E36D20">
              <w:rPr>
                <w:rFonts w:ascii="Times New Roman" w:hAnsi="Times New Roman" w:cs="Times New Roman"/>
                <w:caps w:val="0"/>
                <w:noProof/>
                <w:webHidden/>
                <w:sz w:val="24"/>
                <w:szCs w:val="24"/>
              </w:rPr>
              <w:fldChar w:fldCharType="end"/>
            </w:r>
          </w:hyperlink>
        </w:p>
        <w:p w14:paraId="08BA42BC" w14:textId="77777777" w:rsidR="00E36D20" w:rsidRDefault="00EF397F" w:rsidP="00E36D20">
          <w:pPr>
            <w:pStyle w:val="T1"/>
            <w:rPr>
              <w:rFonts w:eastAsiaTheme="minorEastAsia" w:cstheme="minorBidi"/>
              <w:b w:val="0"/>
              <w:bCs w:val="0"/>
              <w:caps w:val="0"/>
              <w:noProof/>
              <w:sz w:val="22"/>
              <w:szCs w:val="22"/>
              <w:lang w:eastAsia="tr-TR"/>
            </w:rPr>
          </w:pPr>
          <w:hyperlink w:anchor="_Toc11531331" w:history="1">
            <w:r w:rsidR="00E36D20" w:rsidRPr="00E36D20">
              <w:rPr>
                <w:rStyle w:val="Kpr"/>
                <w:rFonts w:ascii="Times New Roman" w:hAnsi="Times New Roman" w:cs="Times New Roman"/>
                <w:caps w:val="0"/>
                <w:noProof/>
                <w:sz w:val="24"/>
                <w:szCs w:val="24"/>
              </w:rPr>
              <w:t>ÖZGEÇMİŞ</w:t>
            </w:r>
            <w:r w:rsidR="00E36D20" w:rsidRPr="00E36D20">
              <w:rPr>
                <w:rFonts w:ascii="Times New Roman" w:hAnsi="Times New Roman" w:cs="Times New Roman"/>
                <w:caps w:val="0"/>
                <w:noProof/>
                <w:webHidden/>
                <w:sz w:val="24"/>
                <w:szCs w:val="24"/>
              </w:rPr>
              <w:tab/>
            </w:r>
            <w:r w:rsidR="001471AD" w:rsidRPr="00E36D20">
              <w:rPr>
                <w:rFonts w:ascii="Times New Roman" w:hAnsi="Times New Roman" w:cs="Times New Roman"/>
                <w:caps w:val="0"/>
                <w:noProof/>
                <w:webHidden/>
                <w:sz w:val="24"/>
                <w:szCs w:val="24"/>
              </w:rPr>
              <w:fldChar w:fldCharType="begin"/>
            </w:r>
            <w:r w:rsidR="00E36D20" w:rsidRPr="00E36D20">
              <w:rPr>
                <w:rFonts w:ascii="Times New Roman" w:hAnsi="Times New Roman" w:cs="Times New Roman"/>
                <w:caps w:val="0"/>
                <w:noProof/>
                <w:webHidden/>
                <w:sz w:val="24"/>
                <w:szCs w:val="24"/>
              </w:rPr>
              <w:instrText xml:space="preserve"> PAGEREF _Toc11531331 \h </w:instrText>
            </w:r>
            <w:r w:rsidR="001471AD" w:rsidRPr="00E36D20">
              <w:rPr>
                <w:rFonts w:ascii="Times New Roman" w:hAnsi="Times New Roman" w:cs="Times New Roman"/>
                <w:caps w:val="0"/>
                <w:noProof/>
                <w:webHidden/>
                <w:sz w:val="24"/>
                <w:szCs w:val="24"/>
              </w:rPr>
            </w:r>
            <w:r w:rsidR="001471AD" w:rsidRPr="00E36D20">
              <w:rPr>
                <w:rFonts w:ascii="Times New Roman" w:hAnsi="Times New Roman" w:cs="Times New Roman"/>
                <w:caps w:val="0"/>
                <w:noProof/>
                <w:webHidden/>
                <w:sz w:val="24"/>
                <w:szCs w:val="24"/>
              </w:rPr>
              <w:fldChar w:fldCharType="separate"/>
            </w:r>
            <w:r w:rsidR="00E36D20" w:rsidRPr="00E36D20">
              <w:rPr>
                <w:rFonts w:ascii="Times New Roman" w:hAnsi="Times New Roman" w:cs="Times New Roman"/>
                <w:caps w:val="0"/>
                <w:noProof/>
                <w:webHidden/>
                <w:sz w:val="24"/>
                <w:szCs w:val="24"/>
              </w:rPr>
              <w:t>46</w:t>
            </w:r>
            <w:r w:rsidR="001471AD" w:rsidRPr="00E36D20">
              <w:rPr>
                <w:rFonts w:ascii="Times New Roman" w:hAnsi="Times New Roman" w:cs="Times New Roman"/>
                <w:caps w:val="0"/>
                <w:noProof/>
                <w:webHidden/>
                <w:sz w:val="24"/>
                <w:szCs w:val="24"/>
              </w:rPr>
              <w:fldChar w:fldCharType="end"/>
            </w:r>
          </w:hyperlink>
        </w:p>
        <w:p w14:paraId="6C9EED07" w14:textId="77777777" w:rsidR="00E07DCE" w:rsidRPr="00E455F7" w:rsidRDefault="001471AD" w:rsidP="00BD70C1">
          <w:pPr>
            <w:tabs>
              <w:tab w:val="left" w:pos="5743"/>
            </w:tabs>
            <w:spacing w:line="240" w:lineRule="auto"/>
            <w:ind w:left="284"/>
            <w:jc w:val="both"/>
            <w:rPr>
              <w:rFonts w:ascii="Times New Roman" w:hAnsi="Times New Roman" w:cs="Times New Roman"/>
              <w:b/>
              <w:szCs w:val="24"/>
            </w:rPr>
          </w:pPr>
          <w:r w:rsidRPr="00BD70C1">
            <w:rPr>
              <w:rFonts w:ascii="Times New Roman" w:hAnsi="Times New Roman" w:cs="Times New Roman"/>
              <w:b/>
              <w:szCs w:val="24"/>
            </w:rPr>
            <w:fldChar w:fldCharType="end"/>
          </w:r>
          <w:r w:rsidR="00613524" w:rsidRPr="00BD70C1">
            <w:rPr>
              <w:rFonts w:ascii="Times New Roman" w:hAnsi="Times New Roman" w:cs="Times New Roman"/>
              <w:szCs w:val="24"/>
            </w:rPr>
            <w:tab/>
          </w:r>
        </w:p>
      </w:sdtContent>
    </w:sdt>
    <w:p w14:paraId="27F8115E" w14:textId="77777777" w:rsidR="002E54B2" w:rsidRPr="00AD046E" w:rsidRDefault="00E36D20" w:rsidP="00E36D20">
      <w:pPr>
        <w:pStyle w:val="Balk1"/>
        <w:tabs>
          <w:tab w:val="left" w:pos="3282"/>
        </w:tabs>
      </w:pPr>
      <w:r>
        <w:tab/>
      </w:r>
    </w:p>
    <w:p w14:paraId="72BF054F" w14:textId="77777777" w:rsidR="006C6A46" w:rsidRDefault="006C6A46" w:rsidP="00A8544F">
      <w:pPr>
        <w:spacing w:line="360" w:lineRule="auto"/>
        <w:ind w:left="284"/>
        <w:jc w:val="both"/>
        <w:rPr>
          <w:rFonts w:ascii="Times New Roman" w:hAnsi="Times New Roman" w:cs="Times New Roman"/>
          <w:szCs w:val="24"/>
        </w:rPr>
      </w:pPr>
    </w:p>
    <w:p w14:paraId="253B9073" w14:textId="77777777" w:rsidR="00052A3C" w:rsidRDefault="00052A3C" w:rsidP="00A8544F">
      <w:pPr>
        <w:spacing w:line="360" w:lineRule="auto"/>
        <w:ind w:left="284"/>
        <w:jc w:val="both"/>
        <w:rPr>
          <w:rFonts w:ascii="Times New Roman" w:hAnsi="Times New Roman" w:cs="Times New Roman"/>
          <w:szCs w:val="24"/>
        </w:rPr>
      </w:pPr>
    </w:p>
    <w:p w14:paraId="79216337" w14:textId="77777777" w:rsidR="00052A3C" w:rsidRDefault="00052A3C" w:rsidP="00A8544F">
      <w:pPr>
        <w:spacing w:line="360" w:lineRule="auto"/>
        <w:ind w:left="284"/>
        <w:jc w:val="both"/>
        <w:rPr>
          <w:rFonts w:ascii="Times New Roman" w:hAnsi="Times New Roman" w:cs="Times New Roman"/>
          <w:szCs w:val="24"/>
        </w:rPr>
      </w:pPr>
    </w:p>
    <w:p w14:paraId="10E83436" w14:textId="77777777" w:rsidR="00A84ACD" w:rsidRDefault="00A84ACD" w:rsidP="000170BA">
      <w:pPr>
        <w:pStyle w:val="Balk1"/>
        <w:rPr>
          <w:rFonts w:eastAsiaTheme="minorHAnsi"/>
          <w:b w:val="0"/>
        </w:rPr>
      </w:pPr>
      <w:bookmarkStart w:id="2" w:name="_Toc11531267"/>
    </w:p>
    <w:p w14:paraId="3727BF94" w14:textId="77777777" w:rsidR="00813309" w:rsidRPr="00813309" w:rsidRDefault="00813309" w:rsidP="00813309"/>
    <w:p w14:paraId="0AED60F1" w14:textId="77777777" w:rsidR="00052A3C" w:rsidRPr="00A84ACD" w:rsidRDefault="00CA1688" w:rsidP="00A84ACD">
      <w:pPr>
        <w:jc w:val="center"/>
        <w:rPr>
          <w:b/>
        </w:rPr>
      </w:pPr>
      <w:r w:rsidRPr="00A84ACD">
        <w:rPr>
          <w:b/>
        </w:rPr>
        <w:lastRenderedPageBreak/>
        <w:t>ÇİZELGE</w:t>
      </w:r>
      <w:r w:rsidR="00BC1FC3" w:rsidRPr="00A84ACD">
        <w:rPr>
          <w:b/>
        </w:rPr>
        <w:t>LERİN</w:t>
      </w:r>
      <w:r w:rsidRPr="00A84ACD">
        <w:rPr>
          <w:b/>
        </w:rPr>
        <w:t xml:space="preserve"> LİSTESİ</w:t>
      </w:r>
      <w:bookmarkEnd w:id="2"/>
    </w:p>
    <w:p w14:paraId="4FACBEAA" w14:textId="77777777" w:rsidR="00947366" w:rsidRPr="00947366" w:rsidRDefault="00947366" w:rsidP="00947366">
      <w:pPr>
        <w:spacing w:line="360" w:lineRule="auto"/>
        <w:ind w:left="284"/>
        <w:jc w:val="center"/>
        <w:rPr>
          <w:rFonts w:ascii="Times New Roman" w:hAnsi="Times New Roman" w:cs="Times New Roman"/>
          <w:b/>
          <w:caps/>
          <w:szCs w:val="24"/>
        </w:rPr>
      </w:pPr>
    </w:p>
    <w:p w14:paraId="311B53AE" w14:textId="77777777" w:rsidR="000905B1" w:rsidRPr="000905B1" w:rsidRDefault="001471AD" w:rsidP="000905B1">
      <w:pPr>
        <w:pStyle w:val="ekillerTablosu"/>
        <w:tabs>
          <w:tab w:val="right" w:leader="dot" w:pos="8777"/>
        </w:tabs>
        <w:spacing w:line="360" w:lineRule="auto"/>
        <w:rPr>
          <w:rFonts w:ascii="Times New Roman" w:eastAsiaTheme="minorEastAsia" w:hAnsi="Times New Roman" w:cs="Times New Roman"/>
          <w:b/>
          <w:noProof/>
          <w:szCs w:val="24"/>
          <w:lang w:eastAsia="tr-TR"/>
        </w:rPr>
      </w:pPr>
      <w:r>
        <w:rPr>
          <w:rFonts w:ascii="Times New Roman" w:hAnsi="Times New Roman" w:cs="Times New Roman"/>
          <w:szCs w:val="24"/>
        </w:rPr>
        <w:fldChar w:fldCharType="begin"/>
      </w:r>
      <w:r w:rsidR="00F00A43">
        <w:rPr>
          <w:rFonts w:ascii="Times New Roman" w:hAnsi="Times New Roman" w:cs="Times New Roman"/>
          <w:szCs w:val="24"/>
        </w:rPr>
        <w:instrText xml:space="preserve"> TOC \h \z \c "Tablo" </w:instrText>
      </w:r>
      <w:r>
        <w:rPr>
          <w:rFonts w:ascii="Times New Roman" w:hAnsi="Times New Roman" w:cs="Times New Roman"/>
          <w:szCs w:val="24"/>
        </w:rPr>
        <w:fldChar w:fldCharType="separate"/>
      </w:r>
      <w:hyperlink w:anchor="_Toc11531344" w:history="1">
        <w:r w:rsidR="000905B1" w:rsidRPr="000905B1">
          <w:rPr>
            <w:rStyle w:val="Kpr"/>
            <w:rFonts w:ascii="Times New Roman" w:hAnsi="Times New Roman" w:cs="Times New Roman"/>
            <w:b/>
            <w:noProof/>
            <w:szCs w:val="24"/>
          </w:rPr>
          <w:t>Tablo 4.1. İnşaat sektörünün istihdamdaki p</w:t>
        </w:r>
        <w:r w:rsidR="000905B1">
          <w:rPr>
            <w:rStyle w:val="Kpr"/>
            <w:rFonts w:ascii="Times New Roman" w:hAnsi="Times New Roman" w:cs="Times New Roman"/>
            <w:b/>
            <w:noProof/>
            <w:szCs w:val="24"/>
          </w:rPr>
          <w:t xml:space="preserve">ayı </w:t>
        </w:r>
        <w:r w:rsidR="000905B1" w:rsidRPr="000905B1">
          <w:rPr>
            <w:rFonts w:ascii="Times New Roman" w:hAnsi="Times New Roman" w:cs="Times New Roman"/>
            <w:b/>
            <w:noProof/>
            <w:webHidden/>
            <w:szCs w:val="24"/>
          </w:rPr>
          <w:tab/>
        </w:r>
        <w:r w:rsidRPr="000905B1">
          <w:rPr>
            <w:rFonts w:ascii="Times New Roman" w:hAnsi="Times New Roman" w:cs="Times New Roman"/>
            <w:b/>
            <w:noProof/>
            <w:webHidden/>
            <w:szCs w:val="24"/>
          </w:rPr>
          <w:fldChar w:fldCharType="begin"/>
        </w:r>
        <w:r w:rsidR="000905B1" w:rsidRPr="000905B1">
          <w:rPr>
            <w:rFonts w:ascii="Times New Roman" w:hAnsi="Times New Roman" w:cs="Times New Roman"/>
            <w:b/>
            <w:noProof/>
            <w:webHidden/>
            <w:szCs w:val="24"/>
          </w:rPr>
          <w:instrText xml:space="preserve"> PAGEREF _Toc11531344 \h </w:instrText>
        </w:r>
        <w:r w:rsidRPr="000905B1">
          <w:rPr>
            <w:rFonts w:ascii="Times New Roman" w:hAnsi="Times New Roman" w:cs="Times New Roman"/>
            <w:b/>
            <w:noProof/>
            <w:webHidden/>
            <w:szCs w:val="24"/>
          </w:rPr>
        </w:r>
        <w:r w:rsidRPr="000905B1">
          <w:rPr>
            <w:rFonts w:ascii="Times New Roman" w:hAnsi="Times New Roman" w:cs="Times New Roman"/>
            <w:b/>
            <w:noProof/>
            <w:webHidden/>
            <w:szCs w:val="24"/>
          </w:rPr>
          <w:fldChar w:fldCharType="separate"/>
        </w:r>
        <w:r w:rsidR="000905B1" w:rsidRPr="000905B1">
          <w:rPr>
            <w:rFonts w:ascii="Times New Roman" w:hAnsi="Times New Roman" w:cs="Times New Roman"/>
            <w:b/>
            <w:noProof/>
            <w:webHidden/>
            <w:szCs w:val="24"/>
          </w:rPr>
          <w:t>3</w:t>
        </w:r>
        <w:r w:rsidRPr="000905B1">
          <w:rPr>
            <w:rFonts w:ascii="Times New Roman" w:hAnsi="Times New Roman" w:cs="Times New Roman"/>
            <w:b/>
            <w:noProof/>
            <w:webHidden/>
            <w:szCs w:val="24"/>
          </w:rPr>
          <w:fldChar w:fldCharType="end"/>
        </w:r>
      </w:hyperlink>
    </w:p>
    <w:p w14:paraId="0065FE7A" w14:textId="77777777" w:rsidR="000905B1" w:rsidRPr="000905B1" w:rsidRDefault="00EF397F" w:rsidP="000905B1">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531345" w:history="1">
        <w:r w:rsidR="000905B1" w:rsidRPr="000905B1">
          <w:rPr>
            <w:rStyle w:val="Kpr"/>
            <w:rFonts w:ascii="Times New Roman" w:hAnsi="Times New Roman" w:cs="Times New Roman"/>
            <w:b/>
            <w:noProof/>
            <w:szCs w:val="24"/>
          </w:rPr>
          <w:t>Tablo 4.2. Tüm sektörlerde meydana gelen iş kazaları içerisin</w:t>
        </w:r>
        <w:r w:rsidR="000905B1">
          <w:rPr>
            <w:rStyle w:val="Kpr"/>
            <w:rFonts w:ascii="Times New Roman" w:hAnsi="Times New Roman" w:cs="Times New Roman"/>
            <w:b/>
            <w:noProof/>
            <w:szCs w:val="24"/>
          </w:rPr>
          <w:t xml:space="preserve">de inşaat sektörünün miktarı </w:t>
        </w:r>
        <w:r w:rsidR="000905B1" w:rsidRPr="000905B1">
          <w:rPr>
            <w:rFonts w:ascii="Times New Roman" w:hAnsi="Times New Roman" w:cs="Times New Roman"/>
            <w:b/>
            <w:noProof/>
            <w:webHidden/>
            <w:szCs w:val="24"/>
          </w:rPr>
          <w:tab/>
        </w:r>
        <w:r w:rsidR="001471AD" w:rsidRPr="000905B1">
          <w:rPr>
            <w:rFonts w:ascii="Times New Roman" w:hAnsi="Times New Roman" w:cs="Times New Roman"/>
            <w:b/>
            <w:noProof/>
            <w:webHidden/>
            <w:szCs w:val="24"/>
          </w:rPr>
          <w:fldChar w:fldCharType="begin"/>
        </w:r>
        <w:r w:rsidR="000905B1" w:rsidRPr="000905B1">
          <w:rPr>
            <w:rFonts w:ascii="Times New Roman" w:hAnsi="Times New Roman" w:cs="Times New Roman"/>
            <w:b/>
            <w:noProof/>
            <w:webHidden/>
            <w:szCs w:val="24"/>
          </w:rPr>
          <w:instrText xml:space="preserve"> PAGEREF _Toc11531345 \h </w:instrText>
        </w:r>
        <w:r w:rsidR="001471AD" w:rsidRPr="000905B1">
          <w:rPr>
            <w:rFonts w:ascii="Times New Roman" w:hAnsi="Times New Roman" w:cs="Times New Roman"/>
            <w:b/>
            <w:noProof/>
            <w:webHidden/>
            <w:szCs w:val="24"/>
          </w:rPr>
        </w:r>
        <w:r w:rsidR="001471AD" w:rsidRPr="000905B1">
          <w:rPr>
            <w:rFonts w:ascii="Times New Roman" w:hAnsi="Times New Roman" w:cs="Times New Roman"/>
            <w:b/>
            <w:noProof/>
            <w:webHidden/>
            <w:szCs w:val="24"/>
          </w:rPr>
          <w:fldChar w:fldCharType="separate"/>
        </w:r>
        <w:r w:rsidR="000905B1" w:rsidRPr="000905B1">
          <w:rPr>
            <w:rFonts w:ascii="Times New Roman" w:hAnsi="Times New Roman" w:cs="Times New Roman"/>
            <w:b/>
            <w:noProof/>
            <w:webHidden/>
            <w:szCs w:val="24"/>
          </w:rPr>
          <w:t>4</w:t>
        </w:r>
        <w:r w:rsidR="001471AD" w:rsidRPr="000905B1">
          <w:rPr>
            <w:rFonts w:ascii="Times New Roman" w:hAnsi="Times New Roman" w:cs="Times New Roman"/>
            <w:b/>
            <w:noProof/>
            <w:webHidden/>
            <w:szCs w:val="24"/>
          </w:rPr>
          <w:fldChar w:fldCharType="end"/>
        </w:r>
      </w:hyperlink>
    </w:p>
    <w:p w14:paraId="63E02DA3" w14:textId="77777777" w:rsidR="000905B1" w:rsidRPr="000905B1" w:rsidRDefault="00EF397F" w:rsidP="000905B1">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531346" w:history="1">
        <w:r w:rsidR="000905B1" w:rsidRPr="000905B1">
          <w:rPr>
            <w:rStyle w:val="Kpr"/>
            <w:rFonts w:ascii="Times New Roman" w:hAnsi="Times New Roman" w:cs="Times New Roman"/>
            <w:b/>
            <w:noProof/>
            <w:szCs w:val="24"/>
          </w:rPr>
          <w:t>Tablo 4.3. Toplam ölümlü iş kazalar</w:t>
        </w:r>
        <w:r w:rsidR="000905B1">
          <w:rPr>
            <w:rStyle w:val="Kpr"/>
            <w:rFonts w:ascii="Times New Roman" w:hAnsi="Times New Roman" w:cs="Times New Roman"/>
            <w:b/>
            <w:noProof/>
            <w:szCs w:val="24"/>
          </w:rPr>
          <w:t xml:space="preserve">ında inşaat sektörünün oranı </w:t>
        </w:r>
        <w:r w:rsidR="000905B1" w:rsidRPr="000905B1">
          <w:rPr>
            <w:rFonts w:ascii="Times New Roman" w:hAnsi="Times New Roman" w:cs="Times New Roman"/>
            <w:b/>
            <w:noProof/>
            <w:webHidden/>
            <w:szCs w:val="24"/>
          </w:rPr>
          <w:tab/>
        </w:r>
        <w:r w:rsidR="001471AD" w:rsidRPr="000905B1">
          <w:rPr>
            <w:rFonts w:ascii="Times New Roman" w:hAnsi="Times New Roman" w:cs="Times New Roman"/>
            <w:b/>
            <w:noProof/>
            <w:webHidden/>
            <w:szCs w:val="24"/>
          </w:rPr>
          <w:fldChar w:fldCharType="begin"/>
        </w:r>
        <w:r w:rsidR="000905B1" w:rsidRPr="000905B1">
          <w:rPr>
            <w:rFonts w:ascii="Times New Roman" w:hAnsi="Times New Roman" w:cs="Times New Roman"/>
            <w:b/>
            <w:noProof/>
            <w:webHidden/>
            <w:szCs w:val="24"/>
          </w:rPr>
          <w:instrText xml:space="preserve"> PAGEREF _Toc11531346 \h </w:instrText>
        </w:r>
        <w:r w:rsidR="001471AD" w:rsidRPr="000905B1">
          <w:rPr>
            <w:rFonts w:ascii="Times New Roman" w:hAnsi="Times New Roman" w:cs="Times New Roman"/>
            <w:b/>
            <w:noProof/>
            <w:webHidden/>
            <w:szCs w:val="24"/>
          </w:rPr>
        </w:r>
        <w:r w:rsidR="001471AD" w:rsidRPr="000905B1">
          <w:rPr>
            <w:rFonts w:ascii="Times New Roman" w:hAnsi="Times New Roman" w:cs="Times New Roman"/>
            <w:b/>
            <w:noProof/>
            <w:webHidden/>
            <w:szCs w:val="24"/>
          </w:rPr>
          <w:fldChar w:fldCharType="separate"/>
        </w:r>
        <w:r w:rsidR="000905B1" w:rsidRPr="000905B1">
          <w:rPr>
            <w:rFonts w:ascii="Times New Roman" w:hAnsi="Times New Roman" w:cs="Times New Roman"/>
            <w:b/>
            <w:noProof/>
            <w:webHidden/>
            <w:szCs w:val="24"/>
          </w:rPr>
          <w:t>5</w:t>
        </w:r>
        <w:r w:rsidR="001471AD" w:rsidRPr="000905B1">
          <w:rPr>
            <w:rFonts w:ascii="Times New Roman" w:hAnsi="Times New Roman" w:cs="Times New Roman"/>
            <w:b/>
            <w:noProof/>
            <w:webHidden/>
            <w:szCs w:val="24"/>
          </w:rPr>
          <w:fldChar w:fldCharType="end"/>
        </w:r>
      </w:hyperlink>
    </w:p>
    <w:p w14:paraId="2A43C393" w14:textId="77777777" w:rsidR="000905B1" w:rsidRPr="000905B1" w:rsidRDefault="00EF397F" w:rsidP="000905B1">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531347" w:history="1">
        <w:r w:rsidR="000905B1" w:rsidRPr="000905B1">
          <w:rPr>
            <w:rStyle w:val="Kpr"/>
            <w:rFonts w:ascii="Times New Roman" w:hAnsi="Times New Roman" w:cs="Times New Roman"/>
            <w:b/>
            <w:noProof/>
            <w:szCs w:val="24"/>
          </w:rPr>
          <w:t>Tablo 4.4. İnşaat sektöründe iş kazalarına neden olan etkenlere bağlı yaralanma ve ölüm sayıları</w:t>
        </w:r>
        <w:r w:rsidR="000905B1" w:rsidRPr="000905B1">
          <w:rPr>
            <w:rFonts w:ascii="Times New Roman" w:hAnsi="Times New Roman" w:cs="Times New Roman"/>
            <w:b/>
            <w:noProof/>
            <w:webHidden/>
            <w:szCs w:val="24"/>
          </w:rPr>
          <w:tab/>
        </w:r>
        <w:r w:rsidR="001471AD" w:rsidRPr="000905B1">
          <w:rPr>
            <w:rFonts w:ascii="Times New Roman" w:hAnsi="Times New Roman" w:cs="Times New Roman"/>
            <w:b/>
            <w:noProof/>
            <w:webHidden/>
            <w:szCs w:val="24"/>
          </w:rPr>
          <w:fldChar w:fldCharType="begin"/>
        </w:r>
        <w:r w:rsidR="000905B1" w:rsidRPr="000905B1">
          <w:rPr>
            <w:rFonts w:ascii="Times New Roman" w:hAnsi="Times New Roman" w:cs="Times New Roman"/>
            <w:b/>
            <w:noProof/>
            <w:webHidden/>
            <w:szCs w:val="24"/>
          </w:rPr>
          <w:instrText xml:space="preserve"> PAGEREF _Toc11531347 \h </w:instrText>
        </w:r>
        <w:r w:rsidR="001471AD" w:rsidRPr="000905B1">
          <w:rPr>
            <w:rFonts w:ascii="Times New Roman" w:hAnsi="Times New Roman" w:cs="Times New Roman"/>
            <w:b/>
            <w:noProof/>
            <w:webHidden/>
            <w:szCs w:val="24"/>
          </w:rPr>
        </w:r>
        <w:r w:rsidR="001471AD" w:rsidRPr="000905B1">
          <w:rPr>
            <w:rFonts w:ascii="Times New Roman" w:hAnsi="Times New Roman" w:cs="Times New Roman"/>
            <w:b/>
            <w:noProof/>
            <w:webHidden/>
            <w:szCs w:val="24"/>
          </w:rPr>
          <w:fldChar w:fldCharType="separate"/>
        </w:r>
        <w:r w:rsidR="000905B1" w:rsidRPr="000905B1">
          <w:rPr>
            <w:rFonts w:ascii="Times New Roman" w:hAnsi="Times New Roman" w:cs="Times New Roman"/>
            <w:b/>
            <w:noProof/>
            <w:webHidden/>
            <w:szCs w:val="24"/>
          </w:rPr>
          <w:t>6</w:t>
        </w:r>
        <w:r w:rsidR="001471AD" w:rsidRPr="000905B1">
          <w:rPr>
            <w:rFonts w:ascii="Times New Roman" w:hAnsi="Times New Roman" w:cs="Times New Roman"/>
            <w:b/>
            <w:noProof/>
            <w:webHidden/>
            <w:szCs w:val="24"/>
          </w:rPr>
          <w:fldChar w:fldCharType="end"/>
        </w:r>
      </w:hyperlink>
    </w:p>
    <w:p w14:paraId="04B29BD9" w14:textId="77777777" w:rsidR="000905B1" w:rsidRPr="000905B1" w:rsidRDefault="00EF397F" w:rsidP="000905B1">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531348" w:history="1">
        <w:r w:rsidR="000905B1" w:rsidRPr="000905B1">
          <w:rPr>
            <w:rStyle w:val="Kpr"/>
            <w:rFonts w:ascii="Times New Roman" w:hAnsi="Times New Roman" w:cs="Times New Roman"/>
            <w:b/>
            <w:noProof/>
            <w:szCs w:val="24"/>
          </w:rPr>
          <w:t>Tablo 6.5. Hattaki enerji boyutuna göre güvenlik mesafeleri</w:t>
        </w:r>
        <w:r w:rsidR="000905B1" w:rsidRPr="000905B1">
          <w:rPr>
            <w:rFonts w:ascii="Times New Roman" w:hAnsi="Times New Roman" w:cs="Times New Roman"/>
            <w:b/>
            <w:noProof/>
            <w:webHidden/>
            <w:szCs w:val="24"/>
          </w:rPr>
          <w:tab/>
        </w:r>
        <w:r w:rsidR="001471AD" w:rsidRPr="000905B1">
          <w:rPr>
            <w:rFonts w:ascii="Times New Roman" w:hAnsi="Times New Roman" w:cs="Times New Roman"/>
            <w:b/>
            <w:noProof/>
            <w:webHidden/>
            <w:szCs w:val="24"/>
          </w:rPr>
          <w:fldChar w:fldCharType="begin"/>
        </w:r>
        <w:r w:rsidR="000905B1" w:rsidRPr="000905B1">
          <w:rPr>
            <w:rFonts w:ascii="Times New Roman" w:hAnsi="Times New Roman" w:cs="Times New Roman"/>
            <w:b/>
            <w:noProof/>
            <w:webHidden/>
            <w:szCs w:val="24"/>
          </w:rPr>
          <w:instrText xml:space="preserve"> PAGEREF _Toc11531348 \h </w:instrText>
        </w:r>
        <w:r w:rsidR="001471AD" w:rsidRPr="000905B1">
          <w:rPr>
            <w:rFonts w:ascii="Times New Roman" w:hAnsi="Times New Roman" w:cs="Times New Roman"/>
            <w:b/>
            <w:noProof/>
            <w:webHidden/>
            <w:szCs w:val="24"/>
          </w:rPr>
        </w:r>
        <w:r w:rsidR="001471AD" w:rsidRPr="000905B1">
          <w:rPr>
            <w:rFonts w:ascii="Times New Roman" w:hAnsi="Times New Roman" w:cs="Times New Roman"/>
            <w:b/>
            <w:noProof/>
            <w:webHidden/>
            <w:szCs w:val="24"/>
          </w:rPr>
          <w:fldChar w:fldCharType="separate"/>
        </w:r>
        <w:r w:rsidR="000905B1" w:rsidRPr="000905B1">
          <w:rPr>
            <w:rFonts w:ascii="Times New Roman" w:hAnsi="Times New Roman" w:cs="Times New Roman"/>
            <w:b/>
            <w:noProof/>
            <w:webHidden/>
            <w:szCs w:val="24"/>
          </w:rPr>
          <w:t>29</w:t>
        </w:r>
        <w:r w:rsidR="001471AD" w:rsidRPr="000905B1">
          <w:rPr>
            <w:rFonts w:ascii="Times New Roman" w:hAnsi="Times New Roman" w:cs="Times New Roman"/>
            <w:b/>
            <w:noProof/>
            <w:webHidden/>
            <w:szCs w:val="24"/>
          </w:rPr>
          <w:fldChar w:fldCharType="end"/>
        </w:r>
      </w:hyperlink>
    </w:p>
    <w:p w14:paraId="53118535" w14:textId="77777777" w:rsidR="00052A3C" w:rsidRDefault="001471AD" w:rsidP="00A8544F">
      <w:pPr>
        <w:spacing w:line="360" w:lineRule="auto"/>
        <w:ind w:left="284"/>
        <w:jc w:val="both"/>
        <w:rPr>
          <w:rFonts w:ascii="Times New Roman" w:hAnsi="Times New Roman" w:cs="Times New Roman"/>
          <w:szCs w:val="24"/>
        </w:rPr>
      </w:pPr>
      <w:r>
        <w:rPr>
          <w:rFonts w:ascii="Times New Roman" w:hAnsi="Times New Roman" w:cs="Times New Roman"/>
          <w:szCs w:val="24"/>
        </w:rPr>
        <w:fldChar w:fldCharType="end"/>
      </w:r>
    </w:p>
    <w:p w14:paraId="623036FE" w14:textId="77777777" w:rsidR="00052A3C" w:rsidRDefault="00052A3C" w:rsidP="00A8544F">
      <w:pPr>
        <w:spacing w:line="360" w:lineRule="auto"/>
        <w:ind w:left="284"/>
        <w:jc w:val="both"/>
        <w:rPr>
          <w:rFonts w:ascii="Times New Roman" w:hAnsi="Times New Roman" w:cs="Times New Roman"/>
          <w:szCs w:val="24"/>
        </w:rPr>
      </w:pPr>
    </w:p>
    <w:p w14:paraId="6EBA87F6" w14:textId="77777777" w:rsidR="00052A3C" w:rsidRDefault="00052A3C" w:rsidP="00A8544F">
      <w:pPr>
        <w:spacing w:line="360" w:lineRule="auto"/>
        <w:ind w:left="284"/>
        <w:jc w:val="both"/>
        <w:rPr>
          <w:rFonts w:ascii="Times New Roman" w:hAnsi="Times New Roman" w:cs="Times New Roman"/>
          <w:szCs w:val="24"/>
        </w:rPr>
      </w:pPr>
    </w:p>
    <w:p w14:paraId="04FED278" w14:textId="77777777" w:rsidR="00052A3C" w:rsidRDefault="00052A3C" w:rsidP="00A8544F">
      <w:pPr>
        <w:spacing w:line="360" w:lineRule="auto"/>
        <w:ind w:left="284"/>
        <w:jc w:val="both"/>
        <w:rPr>
          <w:rFonts w:ascii="Times New Roman" w:hAnsi="Times New Roman" w:cs="Times New Roman"/>
          <w:szCs w:val="24"/>
        </w:rPr>
      </w:pPr>
    </w:p>
    <w:p w14:paraId="3EDD00DD" w14:textId="77777777" w:rsidR="00052A3C" w:rsidRDefault="00052A3C" w:rsidP="00A8544F">
      <w:pPr>
        <w:spacing w:line="360" w:lineRule="auto"/>
        <w:ind w:left="284"/>
        <w:jc w:val="both"/>
        <w:rPr>
          <w:rFonts w:ascii="Times New Roman" w:hAnsi="Times New Roman" w:cs="Times New Roman"/>
          <w:szCs w:val="24"/>
        </w:rPr>
      </w:pPr>
    </w:p>
    <w:p w14:paraId="3F76EBC3" w14:textId="77777777" w:rsidR="00052A3C" w:rsidRDefault="00052A3C" w:rsidP="00A8544F">
      <w:pPr>
        <w:spacing w:line="360" w:lineRule="auto"/>
        <w:ind w:left="284"/>
        <w:jc w:val="both"/>
        <w:rPr>
          <w:rFonts w:ascii="Times New Roman" w:hAnsi="Times New Roman" w:cs="Times New Roman"/>
          <w:szCs w:val="24"/>
        </w:rPr>
      </w:pPr>
    </w:p>
    <w:p w14:paraId="503F6AA3" w14:textId="77777777" w:rsidR="00052A3C" w:rsidRDefault="00052A3C" w:rsidP="00A8544F">
      <w:pPr>
        <w:spacing w:line="360" w:lineRule="auto"/>
        <w:ind w:left="284"/>
        <w:jc w:val="both"/>
        <w:rPr>
          <w:rFonts w:ascii="Times New Roman" w:hAnsi="Times New Roman" w:cs="Times New Roman"/>
          <w:szCs w:val="24"/>
        </w:rPr>
      </w:pPr>
    </w:p>
    <w:p w14:paraId="2BEABE0A" w14:textId="77777777" w:rsidR="00052A3C" w:rsidRDefault="00052A3C" w:rsidP="00A8544F">
      <w:pPr>
        <w:spacing w:line="360" w:lineRule="auto"/>
        <w:ind w:left="284"/>
        <w:jc w:val="both"/>
        <w:rPr>
          <w:rFonts w:ascii="Times New Roman" w:hAnsi="Times New Roman" w:cs="Times New Roman"/>
          <w:szCs w:val="24"/>
        </w:rPr>
      </w:pPr>
    </w:p>
    <w:p w14:paraId="678962C4" w14:textId="77777777" w:rsidR="00052A3C" w:rsidRDefault="00052A3C" w:rsidP="00A8544F">
      <w:pPr>
        <w:spacing w:line="360" w:lineRule="auto"/>
        <w:ind w:left="284"/>
        <w:jc w:val="both"/>
        <w:rPr>
          <w:rFonts w:ascii="Times New Roman" w:hAnsi="Times New Roman" w:cs="Times New Roman"/>
          <w:szCs w:val="24"/>
        </w:rPr>
      </w:pPr>
    </w:p>
    <w:p w14:paraId="1C9EF0F1" w14:textId="77777777" w:rsidR="00052A3C" w:rsidRDefault="00052A3C" w:rsidP="00A8544F">
      <w:pPr>
        <w:spacing w:line="360" w:lineRule="auto"/>
        <w:ind w:left="284"/>
        <w:jc w:val="both"/>
        <w:rPr>
          <w:rFonts w:ascii="Times New Roman" w:hAnsi="Times New Roman" w:cs="Times New Roman"/>
          <w:szCs w:val="24"/>
        </w:rPr>
      </w:pPr>
    </w:p>
    <w:p w14:paraId="188E0B12" w14:textId="77777777" w:rsidR="00052A3C" w:rsidRDefault="00052A3C" w:rsidP="00A8544F">
      <w:pPr>
        <w:spacing w:line="360" w:lineRule="auto"/>
        <w:ind w:left="284"/>
        <w:jc w:val="both"/>
        <w:rPr>
          <w:rFonts w:ascii="Times New Roman" w:hAnsi="Times New Roman" w:cs="Times New Roman"/>
          <w:szCs w:val="24"/>
        </w:rPr>
      </w:pPr>
    </w:p>
    <w:p w14:paraId="1C4B69E3" w14:textId="77777777" w:rsidR="00052A3C" w:rsidRDefault="00052A3C" w:rsidP="00A8544F">
      <w:pPr>
        <w:spacing w:line="360" w:lineRule="auto"/>
        <w:ind w:left="284"/>
        <w:jc w:val="both"/>
        <w:rPr>
          <w:rFonts w:ascii="Times New Roman" w:hAnsi="Times New Roman" w:cs="Times New Roman"/>
          <w:szCs w:val="24"/>
        </w:rPr>
      </w:pPr>
    </w:p>
    <w:p w14:paraId="1429F3B9" w14:textId="77777777" w:rsidR="00052A3C" w:rsidRDefault="00052A3C" w:rsidP="00A8544F">
      <w:pPr>
        <w:spacing w:line="360" w:lineRule="auto"/>
        <w:ind w:left="284"/>
        <w:jc w:val="both"/>
        <w:rPr>
          <w:rFonts w:ascii="Times New Roman" w:hAnsi="Times New Roman" w:cs="Times New Roman"/>
          <w:szCs w:val="24"/>
        </w:rPr>
      </w:pPr>
    </w:p>
    <w:p w14:paraId="2877B3E9" w14:textId="77777777" w:rsidR="00052A3C" w:rsidRDefault="00052A3C" w:rsidP="00A8544F">
      <w:pPr>
        <w:spacing w:line="360" w:lineRule="auto"/>
        <w:ind w:left="284"/>
        <w:jc w:val="both"/>
        <w:rPr>
          <w:rFonts w:ascii="Times New Roman" w:hAnsi="Times New Roman" w:cs="Times New Roman"/>
          <w:szCs w:val="24"/>
        </w:rPr>
      </w:pPr>
    </w:p>
    <w:p w14:paraId="55061366" w14:textId="77777777" w:rsidR="002A0DD4" w:rsidRDefault="002A0DD4" w:rsidP="000170BA">
      <w:pPr>
        <w:pStyle w:val="Balk1"/>
        <w:ind w:left="2124" w:firstLine="708"/>
      </w:pPr>
      <w:bookmarkStart w:id="3" w:name="_Toc11531268"/>
    </w:p>
    <w:p w14:paraId="10641825" w14:textId="77777777" w:rsidR="002A0DD4" w:rsidRDefault="002A0DD4" w:rsidP="000170BA">
      <w:pPr>
        <w:pStyle w:val="Balk1"/>
        <w:ind w:left="2124" w:firstLine="708"/>
      </w:pPr>
    </w:p>
    <w:p w14:paraId="7C0666A0" w14:textId="6523258A" w:rsidR="00947366" w:rsidRDefault="00947366" w:rsidP="000170BA">
      <w:pPr>
        <w:pStyle w:val="Balk1"/>
        <w:ind w:left="2124" w:firstLine="708"/>
      </w:pPr>
      <w:r w:rsidRPr="00947366">
        <w:t>ŞEKİLLERİN LİSTESİ</w:t>
      </w:r>
      <w:bookmarkEnd w:id="3"/>
    </w:p>
    <w:p w14:paraId="1C9BEFAE" w14:textId="77777777" w:rsidR="00947366" w:rsidRPr="00947366" w:rsidRDefault="00947366" w:rsidP="00947366">
      <w:pPr>
        <w:rPr>
          <w:b/>
        </w:rPr>
      </w:pPr>
    </w:p>
    <w:p w14:paraId="25469AE3" w14:textId="77777777" w:rsidR="002F152E" w:rsidRPr="002F152E" w:rsidRDefault="001471AD" w:rsidP="002F152E">
      <w:pPr>
        <w:pStyle w:val="ekillerTablosu"/>
        <w:tabs>
          <w:tab w:val="right" w:leader="dot" w:pos="8777"/>
        </w:tabs>
        <w:spacing w:line="360" w:lineRule="auto"/>
        <w:rPr>
          <w:rFonts w:ascii="Times New Roman" w:eastAsiaTheme="minorEastAsia" w:hAnsi="Times New Roman" w:cs="Times New Roman"/>
          <w:b/>
          <w:noProof/>
          <w:szCs w:val="24"/>
          <w:lang w:eastAsia="tr-TR"/>
        </w:rPr>
      </w:pPr>
      <w:r w:rsidRPr="002F152E">
        <w:rPr>
          <w:rFonts w:ascii="Times New Roman" w:hAnsi="Times New Roman" w:cs="Times New Roman"/>
          <w:b/>
          <w:szCs w:val="24"/>
        </w:rPr>
        <w:fldChar w:fldCharType="begin"/>
      </w:r>
      <w:r w:rsidR="00947366" w:rsidRPr="002F152E">
        <w:rPr>
          <w:rFonts w:ascii="Times New Roman" w:hAnsi="Times New Roman" w:cs="Times New Roman"/>
          <w:b/>
          <w:szCs w:val="24"/>
        </w:rPr>
        <w:instrText xml:space="preserve"> TOC \h \z \c "Şekil" </w:instrText>
      </w:r>
      <w:r w:rsidRPr="002F152E">
        <w:rPr>
          <w:rFonts w:ascii="Times New Roman" w:hAnsi="Times New Roman" w:cs="Times New Roman"/>
          <w:b/>
          <w:szCs w:val="24"/>
        </w:rPr>
        <w:fldChar w:fldCharType="separate"/>
      </w:r>
      <w:hyperlink w:anchor="_Toc11531461" w:history="1">
        <w:r w:rsidR="002F152E" w:rsidRPr="002F152E">
          <w:rPr>
            <w:rStyle w:val="Kpr"/>
            <w:rFonts w:ascii="Times New Roman" w:hAnsi="Times New Roman" w:cs="Times New Roman"/>
            <w:b/>
            <w:noProof/>
            <w:szCs w:val="24"/>
          </w:rPr>
          <w:t>Şekil 6.1. Vinçlerin Sınıflandırılması</w:t>
        </w:r>
        <w:r w:rsidR="002F152E" w:rsidRPr="002F152E">
          <w:rPr>
            <w:rFonts w:ascii="Times New Roman" w:hAnsi="Times New Roman" w:cs="Times New Roman"/>
            <w:b/>
            <w:noProof/>
            <w:webHidden/>
            <w:szCs w:val="24"/>
          </w:rPr>
          <w:tab/>
        </w:r>
        <w:r w:rsidRPr="002F152E">
          <w:rPr>
            <w:rFonts w:ascii="Times New Roman" w:hAnsi="Times New Roman" w:cs="Times New Roman"/>
            <w:b/>
            <w:noProof/>
            <w:webHidden/>
            <w:szCs w:val="24"/>
          </w:rPr>
          <w:fldChar w:fldCharType="begin"/>
        </w:r>
        <w:r w:rsidR="002F152E" w:rsidRPr="002F152E">
          <w:rPr>
            <w:rFonts w:ascii="Times New Roman" w:hAnsi="Times New Roman" w:cs="Times New Roman"/>
            <w:b/>
            <w:noProof/>
            <w:webHidden/>
            <w:szCs w:val="24"/>
          </w:rPr>
          <w:instrText xml:space="preserve"> PAGEREF _Toc11531461 \h </w:instrText>
        </w:r>
        <w:r w:rsidRPr="002F152E">
          <w:rPr>
            <w:rFonts w:ascii="Times New Roman" w:hAnsi="Times New Roman" w:cs="Times New Roman"/>
            <w:b/>
            <w:noProof/>
            <w:webHidden/>
            <w:szCs w:val="24"/>
          </w:rPr>
        </w:r>
        <w:r w:rsidRPr="002F152E">
          <w:rPr>
            <w:rFonts w:ascii="Times New Roman" w:hAnsi="Times New Roman" w:cs="Times New Roman"/>
            <w:b/>
            <w:noProof/>
            <w:webHidden/>
            <w:szCs w:val="24"/>
          </w:rPr>
          <w:fldChar w:fldCharType="separate"/>
        </w:r>
        <w:r w:rsidR="002F152E" w:rsidRPr="002F152E">
          <w:rPr>
            <w:rFonts w:ascii="Times New Roman" w:hAnsi="Times New Roman" w:cs="Times New Roman"/>
            <w:b/>
            <w:noProof/>
            <w:webHidden/>
            <w:szCs w:val="24"/>
          </w:rPr>
          <w:t>10</w:t>
        </w:r>
        <w:r w:rsidRPr="002F152E">
          <w:rPr>
            <w:rFonts w:ascii="Times New Roman" w:hAnsi="Times New Roman" w:cs="Times New Roman"/>
            <w:b/>
            <w:noProof/>
            <w:webHidden/>
            <w:szCs w:val="24"/>
          </w:rPr>
          <w:fldChar w:fldCharType="end"/>
        </w:r>
      </w:hyperlink>
    </w:p>
    <w:p w14:paraId="20B0C48B" w14:textId="77777777" w:rsidR="00613524" w:rsidRPr="002F152E" w:rsidRDefault="001471AD" w:rsidP="002F152E">
      <w:pPr>
        <w:spacing w:line="360" w:lineRule="auto"/>
        <w:ind w:left="284"/>
        <w:jc w:val="both"/>
        <w:rPr>
          <w:rFonts w:ascii="Times New Roman" w:hAnsi="Times New Roman" w:cs="Times New Roman"/>
          <w:b/>
          <w:szCs w:val="24"/>
        </w:rPr>
      </w:pPr>
      <w:r w:rsidRPr="002F152E">
        <w:rPr>
          <w:rFonts w:ascii="Times New Roman" w:hAnsi="Times New Roman" w:cs="Times New Roman"/>
          <w:b/>
          <w:szCs w:val="24"/>
        </w:rPr>
        <w:fldChar w:fldCharType="end"/>
      </w:r>
    </w:p>
    <w:p w14:paraId="3870C650" w14:textId="77777777" w:rsidR="00613524" w:rsidRDefault="00613524" w:rsidP="00613524">
      <w:pPr>
        <w:spacing w:line="360" w:lineRule="auto"/>
        <w:ind w:left="284"/>
        <w:jc w:val="both"/>
        <w:rPr>
          <w:rFonts w:ascii="Times New Roman" w:hAnsi="Times New Roman" w:cs="Times New Roman"/>
          <w:szCs w:val="24"/>
        </w:rPr>
      </w:pPr>
    </w:p>
    <w:p w14:paraId="5974BF48" w14:textId="77777777" w:rsidR="00613524" w:rsidRDefault="00613524" w:rsidP="00613524">
      <w:pPr>
        <w:spacing w:line="360" w:lineRule="auto"/>
        <w:ind w:left="284"/>
        <w:jc w:val="both"/>
        <w:rPr>
          <w:rFonts w:ascii="Times New Roman" w:hAnsi="Times New Roman" w:cs="Times New Roman"/>
          <w:szCs w:val="24"/>
        </w:rPr>
      </w:pPr>
    </w:p>
    <w:p w14:paraId="6EDB0D49" w14:textId="77777777" w:rsidR="00613524" w:rsidRDefault="00613524" w:rsidP="00613524">
      <w:pPr>
        <w:spacing w:line="360" w:lineRule="auto"/>
        <w:ind w:left="284"/>
        <w:jc w:val="both"/>
        <w:rPr>
          <w:rFonts w:ascii="Times New Roman" w:hAnsi="Times New Roman" w:cs="Times New Roman"/>
          <w:szCs w:val="24"/>
        </w:rPr>
      </w:pPr>
    </w:p>
    <w:p w14:paraId="6499AB71" w14:textId="77777777" w:rsidR="00613524" w:rsidRDefault="00613524" w:rsidP="00613524">
      <w:pPr>
        <w:spacing w:line="360" w:lineRule="auto"/>
        <w:ind w:left="284"/>
        <w:jc w:val="both"/>
        <w:rPr>
          <w:rFonts w:ascii="Times New Roman" w:hAnsi="Times New Roman" w:cs="Times New Roman"/>
          <w:szCs w:val="24"/>
        </w:rPr>
      </w:pPr>
    </w:p>
    <w:p w14:paraId="76530D0D" w14:textId="77777777" w:rsidR="00613524" w:rsidRDefault="00613524" w:rsidP="00613524">
      <w:pPr>
        <w:spacing w:line="360" w:lineRule="auto"/>
        <w:ind w:left="284"/>
        <w:jc w:val="both"/>
        <w:rPr>
          <w:rFonts w:ascii="Times New Roman" w:hAnsi="Times New Roman" w:cs="Times New Roman"/>
          <w:szCs w:val="24"/>
        </w:rPr>
      </w:pPr>
    </w:p>
    <w:p w14:paraId="6B28A75A" w14:textId="77777777" w:rsidR="00613524" w:rsidRDefault="00613524" w:rsidP="00613524">
      <w:pPr>
        <w:spacing w:line="360" w:lineRule="auto"/>
        <w:ind w:left="284"/>
        <w:jc w:val="both"/>
        <w:rPr>
          <w:rFonts w:ascii="Times New Roman" w:hAnsi="Times New Roman" w:cs="Times New Roman"/>
          <w:szCs w:val="24"/>
        </w:rPr>
      </w:pPr>
    </w:p>
    <w:p w14:paraId="11A91CD0" w14:textId="77777777" w:rsidR="00613524" w:rsidRDefault="00613524" w:rsidP="00613524">
      <w:pPr>
        <w:spacing w:line="360" w:lineRule="auto"/>
        <w:ind w:left="284"/>
        <w:jc w:val="both"/>
        <w:rPr>
          <w:rFonts w:ascii="Times New Roman" w:hAnsi="Times New Roman" w:cs="Times New Roman"/>
          <w:szCs w:val="24"/>
        </w:rPr>
      </w:pPr>
    </w:p>
    <w:p w14:paraId="1FC30772" w14:textId="77777777" w:rsidR="00613524" w:rsidRDefault="00613524" w:rsidP="00613524">
      <w:pPr>
        <w:spacing w:line="360" w:lineRule="auto"/>
        <w:ind w:left="284"/>
        <w:jc w:val="both"/>
        <w:rPr>
          <w:rFonts w:ascii="Times New Roman" w:hAnsi="Times New Roman" w:cs="Times New Roman"/>
          <w:szCs w:val="24"/>
        </w:rPr>
      </w:pPr>
    </w:p>
    <w:p w14:paraId="18015684" w14:textId="77777777" w:rsidR="00613524" w:rsidRDefault="00613524" w:rsidP="00613524">
      <w:pPr>
        <w:spacing w:line="360" w:lineRule="auto"/>
        <w:ind w:left="284"/>
        <w:jc w:val="both"/>
        <w:rPr>
          <w:rFonts w:ascii="Times New Roman" w:hAnsi="Times New Roman" w:cs="Times New Roman"/>
          <w:szCs w:val="24"/>
        </w:rPr>
      </w:pPr>
    </w:p>
    <w:p w14:paraId="0660BEFA" w14:textId="77777777" w:rsidR="00613524" w:rsidRDefault="00613524" w:rsidP="00613524">
      <w:pPr>
        <w:spacing w:line="360" w:lineRule="auto"/>
        <w:ind w:left="284"/>
        <w:jc w:val="both"/>
        <w:rPr>
          <w:rFonts w:ascii="Times New Roman" w:hAnsi="Times New Roman" w:cs="Times New Roman"/>
          <w:szCs w:val="24"/>
        </w:rPr>
      </w:pPr>
    </w:p>
    <w:p w14:paraId="488B3910" w14:textId="77777777" w:rsidR="00613524" w:rsidRDefault="00613524" w:rsidP="00613524">
      <w:pPr>
        <w:spacing w:line="360" w:lineRule="auto"/>
        <w:ind w:left="284"/>
        <w:jc w:val="both"/>
        <w:rPr>
          <w:rFonts w:ascii="Times New Roman" w:hAnsi="Times New Roman" w:cs="Times New Roman"/>
          <w:szCs w:val="24"/>
        </w:rPr>
      </w:pPr>
    </w:p>
    <w:p w14:paraId="2018F627" w14:textId="77777777" w:rsidR="00613524" w:rsidRDefault="00613524" w:rsidP="00613524">
      <w:pPr>
        <w:spacing w:line="360" w:lineRule="auto"/>
        <w:ind w:left="284"/>
        <w:jc w:val="both"/>
        <w:rPr>
          <w:rFonts w:ascii="Times New Roman" w:hAnsi="Times New Roman" w:cs="Times New Roman"/>
          <w:szCs w:val="24"/>
        </w:rPr>
      </w:pPr>
    </w:p>
    <w:p w14:paraId="78A7F9C0" w14:textId="77777777" w:rsidR="00613524" w:rsidRDefault="00613524" w:rsidP="00613524">
      <w:pPr>
        <w:spacing w:line="360" w:lineRule="auto"/>
        <w:ind w:left="284"/>
        <w:jc w:val="both"/>
        <w:rPr>
          <w:rFonts w:ascii="Times New Roman" w:hAnsi="Times New Roman" w:cs="Times New Roman"/>
          <w:szCs w:val="24"/>
        </w:rPr>
      </w:pPr>
    </w:p>
    <w:p w14:paraId="5F2534CE" w14:textId="77777777" w:rsidR="00613524" w:rsidRDefault="00613524" w:rsidP="00613524">
      <w:pPr>
        <w:spacing w:line="360" w:lineRule="auto"/>
        <w:ind w:left="284"/>
        <w:jc w:val="both"/>
        <w:rPr>
          <w:rFonts w:ascii="Times New Roman" w:hAnsi="Times New Roman" w:cs="Times New Roman"/>
          <w:szCs w:val="24"/>
        </w:rPr>
      </w:pPr>
    </w:p>
    <w:p w14:paraId="3167BEFE" w14:textId="77777777" w:rsidR="00613524" w:rsidRDefault="00613524" w:rsidP="00613524">
      <w:pPr>
        <w:spacing w:line="360" w:lineRule="auto"/>
        <w:ind w:left="284"/>
        <w:jc w:val="both"/>
        <w:rPr>
          <w:rFonts w:ascii="Times New Roman" w:hAnsi="Times New Roman" w:cs="Times New Roman"/>
          <w:szCs w:val="24"/>
        </w:rPr>
      </w:pPr>
    </w:p>
    <w:p w14:paraId="7416EF49" w14:textId="77777777" w:rsidR="00613524" w:rsidRDefault="00613524" w:rsidP="00613524">
      <w:pPr>
        <w:spacing w:line="360" w:lineRule="auto"/>
        <w:ind w:left="284"/>
        <w:jc w:val="both"/>
        <w:rPr>
          <w:rFonts w:ascii="Times New Roman" w:hAnsi="Times New Roman" w:cs="Times New Roman"/>
          <w:szCs w:val="24"/>
        </w:rPr>
      </w:pPr>
    </w:p>
    <w:p w14:paraId="2EE6BBA2" w14:textId="77777777" w:rsidR="00613524" w:rsidRDefault="00613524" w:rsidP="00613524">
      <w:pPr>
        <w:spacing w:line="360" w:lineRule="auto"/>
        <w:ind w:left="284"/>
        <w:jc w:val="both"/>
        <w:rPr>
          <w:rFonts w:ascii="Times New Roman" w:hAnsi="Times New Roman" w:cs="Times New Roman"/>
          <w:szCs w:val="24"/>
        </w:rPr>
      </w:pPr>
    </w:p>
    <w:p w14:paraId="64B8EFEB" w14:textId="77777777" w:rsidR="00613524" w:rsidRDefault="00613524" w:rsidP="00613524">
      <w:pPr>
        <w:spacing w:line="360" w:lineRule="auto"/>
        <w:ind w:left="284"/>
        <w:jc w:val="both"/>
        <w:rPr>
          <w:rFonts w:ascii="Times New Roman" w:hAnsi="Times New Roman" w:cs="Times New Roman"/>
          <w:szCs w:val="24"/>
        </w:rPr>
      </w:pPr>
    </w:p>
    <w:p w14:paraId="25D901CF" w14:textId="77777777" w:rsidR="00F00A43" w:rsidRPr="00F00A43" w:rsidRDefault="00F00A43" w:rsidP="00F00A43"/>
    <w:p w14:paraId="11272A35" w14:textId="77777777" w:rsidR="00813309" w:rsidRDefault="00813309" w:rsidP="000170BA">
      <w:pPr>
        <w:pStyle w:val="Balk1"/>
        <w:ind w:left="2124" w:firstLine="708"/>
      </w:pPr>
      <w:bookmarkStart w:id="4" w:name="_Toc11531269"/>
    </w:p>
    <w:p w14:paraId="268AFC16" w14:textId="77777777" w:rsidR="0023730E" w:rsidRPr="0023730E" w:rsidRDefault="0023730E" w:rsidP="000170BA">
      <w:pPr>
        <w:pStyle w:val="Balk1"/>
        <w:ind w:left="2124" w:firstLine="708"/>
      </w:pPr>
      <w:r w:rsidRPr="0023730E">
        <w:t>RESİMLERİN LİSTESİ</w:t>
      </w:r>
      <w:bookmarkEnd w:id="4"/>
    </w:p>
    <w:p w14:paraId="3CF5A0C0" w14:textId="77777777" w:rsidR="00F47974" w:rsidRPr="00947366" w:rsidRDefault="00F47974" w:rsidP="00F47974">
      <w:pPr>
        <w:tabs>
          <w:tab w:val="left" w:pos="6145"/>
        </w:tabs>
        <w:rPr>
          <w:b/>
          <w:noProof/>
        </w:rPr>
      </w:pPr>
      <w:r>
        <w:rPr>
          <w:b/>
          <w:szCs w:val="24"/>
        </w:rPr>
        <w:tab/>
      </w:r>
      <w:r w:rsidR="001471AD" w:rsidRPr="00947366">
        <w:rPr>
          <w:b/>
          <w:szCs w:val="24"/>
        </w:rPr>
        <w:fldChar w:fldCharType="begin"/>
      </w:r>
      <w:r w:rsidRPr="00947366">
        <w:rPr>
          <w:b/>
          <w:szCs w:val="24"/>
        </w:rPr>
        <w:instrText xml:space="preserve"> TOC \h \z \c "Resim 6." </w:instrText>
      </w:r>
      <w:r w:rsidR="001471AD" w:rsidRPr="00947366">
        <w:rPr>
          <w:b/>
          <w:szCs w:val="24"/>
        </w:rPr>
        <w:fldChar w:fldCharType="separate"/>
      </w:r>
    </w:p>
    <w:p w14:paraId="3624A78A"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2" w:history="1">
        <w:r w:rsidR="00F47974" w:rsidRPr="00947366">
          <w:rPr>
            <w:rStyle w:val="Kpr"/>
            <w:rFonts w:ascii="Times New Roman" w:hAnsi="Times New Roman" w:cs="Times New Roman"/>
            <w:b/>
            <w:noProof/>
            <w:szCs w:val="24"/>
          </w:rPr>
          <w:t>Resim 6. 1. Sabit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_Toc11356582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11</w:t>
        </w:r>
        <w:r w:rsidR="001471AD" w:rsidRPr="00947366">
          <w:rPr>
            <w:rFonts w:ascii="Times New Roman" w:hAnsi="Times New Roman" w:cs="Times New Roman"/>
            <w:b/>
            <w:noProof/>
            <w:webHidden/>
            <w:szCs w:val="24"/>
          </w:rPr>
          <w:fldChar w:fldCharType="end"/>
        </w:r>
      </w:hyperlink>
    </w:p>
    <w:p w14:paraId="373C1F0B"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3" w:history="1">
        <w:r w:rsidR="00F47974" w:rsidRPr="00947366">
          <w:rPr>
            <w:rStyle w:val="Kpr"/>
            <w:rFonts w:ascii="Times New Roman" w:hAnsi="Times New Roman" w:cs="Times New Roman"/>
            <w:b/>
            <w:noProof/>
            <w:szCs w:val="24"/>
          </w:rPr>
          <w:t>Resim 6. 2. Lastik Tekerlekli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_Toc11356583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11</w:t>
        </w:r>
        <w:r w:rsidR="001471AD" w:rsidRPr="00947366">
          <w:rPr>
            <w:rFonts w:ascii="Times New Roman" w:hAnsi="Times New Roman" w:cs="Times New Roman"/>
            <w:b/>
            <w:noProof/>
            <w:webHidden/>
            <w:szCs w:val="24"/>
          </w:rPr>
          <w:fldChar w:fldCharType="end"/>
        </w:r>
      </w:hyperlink>
    </w:p>
    <w:p w14:paraId="187FAE88"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4" w:history="1">
        <w:r w:rsidR="00F47974" w:rsidRPr="00947366">
          <w:rPr>
            <w:rStyle w:val="Kpr"/>
            <w:rFonts w:ascii="Times New Roman" w:hAnsi="Times New Roman" w:cs="Times New Roman"/>
            <w:b/>
            <w:noProof/>
            <w:szCs w:val="24"/>
          </w:rPr>
          <w:t>Resim 6. 3. Paletli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_Toc11356584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12</w:t>
        </w:r>
        <w:r w:rsidR="001471AD" w:rsidRPr="00947366">
          <w:rPr>
            <w:rFonts w:ascii="Times New Roman" w:hAnsi="Times New Roman" w:cs="Times New Roman"/>
            <w:b/>
            <w:noProof/>
            <w:webHidden/>
            <w:szCs w:val="24"/>
          </w:rPr>
          <w:fldChar w:fldCharType="end"/>
        </w:r>
      </w:hyperlink>
    </w:p>
    <w:p w14:paraId="75576075"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5" w:history="1">
        <w:r w:rsidR="00F47974" w:rsidRPr="00947366">
          <w:rPr>
            <w:rStyle w:val="Kpr"/>
            <w:rFonts w:ascii="Times New Roman" w:hAnsi="Times New Roman" w:cs="Times New Roman"/>
            <w:b/>
            <w:noProof/>
            <w:szCs w:val="24"/>
          </w:rPr>
          <w:t>Resim 6. 4. Köprülü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_Toc11356585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13</w:t>
        </w:r>
        <w:r w:rsidR="001471AD" w:rsidRPr="00947366">
          <w:rPr>
            <w:rFonts w:ascii="Times New Roman" w:hAnsi="Times New Roman" w:cs="Times New Roman"/>
            <w:b/>
            <w:noProof/>
            <w:webHidden/>
            <w:szCs w:val="24"/>
          </w:rPr>
          <w:fldChar w:fldCharType="end"/>
        </w:r>
      </w:hyperlink>
    </w:p>
    <w:p w14:paraId="341C6C87"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6" w:history="1">
        <w:r w:rsidR="00F47974" w:rsidRPr="00947366">
          <w:rPr>
            <w:rStyle w:val="Kpr"/>
            <w:rFonts w:ascii="Times New Roman" w:hAnsi="Times New Roman" w:cs="Times New Roman"/>
            <w:b/>
            <w:noProof/>
            <w:szCs w:val="24"/>
          </w:rPr>
          <w:t>Resim 6. 5. Kule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_Toc11356586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14</w:t>
        </w:r>
        <w:r w:rsidR="001471AD" w:rsidRPr="00947366">
          <w:rPr>
            <w:rFonts w:ascii="Times New Roman" w:hAnsi="Times New Roman" w:cs="Times New Roman"/>
            <w:b/>
            <w:noProof/>
            <w:webHidden/>
            <w:szCs w:val="24"/>
          </w:rPr>
          <w:fldChar w:fldCharType="end"/>
        </w:r>
      </w:hyperlink>
    </w:p>
    <w:p w14:paraId="417C52FB"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7" w:history="1">
        <w:r w:rsidR="00F47974" w:rsidRPr="00947366">
          <w:rPr>
            <w:rStyle w:val="Kpr"/>
            <w:rFonts w:ascii="Times New Roman" w:hAnsi="Times New Roman" w:cs="Times New Roman"/>
            <w:b/>
            <w:noProof/>
            <w:szCs w:val="24"/>
          </w:rPr>
          <w:t>Resim 6. 6. Pergel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_Toc11356587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15</w:t>
        </w:r>
        <w:r w:rsidR="001471AD" w:rsidRPr="00947366">
          <w:rPr>
            <w:rFonts w:ascii="Times New Roman" w:hAnsi="Times New Roman" w:cs="Times New Roman"/>
            <w:b/>
            <w:noProof/>
            <w:webHidden/>
            <w:szCs w:val="24"/>
          </w:rPr>
          <w:fldChar w:fldCharType="end"/>
        </w:r>
      </w:hyperlink>
    </w:p>
    <w:p w14:paraId="59883C27"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8" w:history="1">
        <w:r w:rsidR="00F47974" w:rsidRPr="00947366">
          <w:rPr>
            <w:rStyle w:val="Kpr"/>
            <w:rFonts w:ascii="Times New Roman" w:hAnsi="Times New Roman" w:cs="Times New Roman"/>
            <w:b/>
            <w:noProof/>
            <w:szCs w:val="24"/>
          </w:rPr>
          <w:t>Resim 6. 7. Tek Ray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_Toc11356588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15</w:t>
        </w:r>
        <w:r w:rsidR="001471AD" w:rsidRPr="00947366">
          <w:rPr>
            <w:rFonts w:ascii="Times New Roman" w:hAnsi="Times New Roman" w:cs="Times New Roman"/>
            <w:b/>
            <w:noProof/>
            <w:webHidden/>
            <w:szCs w:val="24"/>
          </w:rPr>
          <w:fldChar w:fldCharType="end"/>
        </w:r>
      </w:hyperlink>
    </w:p>
    <w:p w14:paraId="5A787D42"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89" w:history="1">
        <w:r w:rsidR="00F47974" w:rsidRPr="00947366">
          <w:rPr>
            <w:rStyle w:val="Kpr"/>
            <w:rFonts w:ascii="Times New Roman" w:hAnsi="Times New Roman" w:cs="Times New Roman"/>
            <w:b/>
            <w:noProof/>
            <w:szCs w:val="24"/>
          </w:rPr>
          <w:t>Resim 6. 8. Teleskopik Hidrolik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_Toc11356589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16</w:t>
        </w:r>
        <w:r w:rsidR="001471AD" w:rsidRPr="00947366">
          <w:rPr>
            <w:rFonts w:ascii="Times New Roman" w:hAnsi="Times New Roman" w:cs="Times New Roman"/>
            <w:b/>
            <w:noProof/>
            <w:webHidden/>
            <w:szCs w:val="24"/>
          </w:rPr>
          <w:fldChar w:fldCharType="end"/>
        </w:r>
      </w:hyperlink>
    </w:p>
    <w:p w14:paraId="5B6A25B1"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0" w:history="1">
        <w:r w:rsidR="00F47974" w:rsidRPr="00947366">
          <w:rPr>
            <w:rStyle w:val="Kpr"/>
            <w:rFonts w:ascii="Times New Roman" w:hAnsi="Times New Roman" w:cs="Times New Roman"/>
            <w:b/>
            <w:noProof/>
            <w:szCs w:val="24"/>
          </w:rPr>
          <w:t>Resim 6. 9. Katlanabilir Bomlu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_Toc11356590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17</w:t>
        </w:r>
        <w:r w:rsidR="001471AD" w:rsidRPr="00947366">
          <w:rPr>
            <w:rFonts w:ascii="Times New Roman" w:hAnsi="Times New Roman" w:cs="Times New Roman"/>
            <w:b/>
            <w:noProof/>
            <w:webHidden/>
            <w:szCs w:val="24"/>
          </w:rPr>
          <w:fldChar w:fldCharType="end"/>
        </w:r>
      </w:hyperlink>
    </w:p>
    <w:p w14:paraId="1234D38A"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1" w:history="1">
        <w:r w:rsidR="00F47974" w:rsidRPr="00947366">
          <w:rPr>
            <w:rStyle w:val="Kpr"/>
            <w:rFonts w:ascii="Times New Roman" w:hAnsi="Times New Roman" w:cs="Times New Roman"/>
            <w:b/>
            <w:noProof/>
            <w:szCs w:val="24"/>
          </w:rPr>
          <w:t>Resim 6. 10. İnsan Kaldırma Platformlu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_Toc11356591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18</w:t>
        </w:r>
        <w:r w:rsidR="001471AD" w:rsidRPr="00947366">
          <w:rPr>
            <w:rFonts w:ascii="Times New Roman" w:hAnsi="Times New Roman" w:cs="Times New Roman"/>
            <w:b/>
            <w:noProof/>
            <w:webHidden/>
            <w:szCs w:val="24"/>
          </w:rPr>
          <w:fldChar w:fldCharType="end"/>
        </w:r>
      </w:hyperlink>
    </w:p>
    <w:p w14:paraId="0FA41F9D"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2" w:history="1">
        <w:r w:rsidR="00F47974" w:rsidRPr="00947366">
          <w:rPr>
            <w:rStyle w:val="Kpr"/>
            <w:rFonts w:ascii="Times New Roman" w:hAnsi="Times New Roman" w:cs="Times New Roman"/>
            <w:b/>
            <w:noProof/>
            <w:szCs w:val="24"/>
          </w:rPr>
          <w:t>Resim 6. 11. Halatlı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_Toc11356592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18</w:t>
        </w:r>
        <w:r w:rsidR="001471AD" w:rsidRPr="00947366">
          <w:rPr>
            <w:rFonts w:ascii="Times New Roman" w:hAnsi="Times New Roman" w:cs="Times New Roman"/>
            <w:b/>
            <w:noProof/>
            <w:webHidden/>
            <w:szCs w:val="24"/>
          </w:rPr>
          <w:fldChar w:fldCharType="end"/>
        </w:r>
      </w:hyperlink>
    </w:p>
    <w:p w14:paraId="265D92A4"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3" w:history="1">
        <w:r w:rsidR="00F47974" w:rsidRPr="00947366">
          <w:rPr>
            <w:rStyle w:val="Kpr"/>
            <w:rFonts w:ascii="Times New Roman" w:hAnsi="Times New Roman" w:cs="Times New Roman"/>
            <w:b/>
            <w:noProof/>
            <w:szCs w:val="24"/>
          </w:rPr>
          <w:t>Resim 6. 12. Sepetli Vinç</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_Toc11356593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19</w:t>
        </w:r>
        <w:r w:rsidR="001471AD" w:rsidRPr="00947366">
          <w:rPr>
            <w:rFonts w:ascii="Times New Roman" w:hAnsi="Times New Roman" w:cs="Times New Roman"/>
            <w:b/>
            <w:noProof/>
            <w:webHidden/>
            <w:szCs w:val="24"/>
          </w:rPr>
          <w:fldChar w:fldCharType="end"/>
        </w:r>
      </w:hyperlink>
    </w:p>
    <w:p w14:paraId="6ECF77CA"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4" w:history="1">
        <w:r w:rsidR="00F47974" w:rsidRPr="00947366">
          <w:rPr>
            <w:rStyle w:val="Kpr"/>
            <w:rFonts w:ascii="Times New Roman" w:hAnsi="Times New Roman" w:cs="Times New Roman"/>
            <w:b/>
            <w:noProof/>
            <w:szCs w:val="24"/>
          </w:rPr>
          <w:t>Resim 6. 13. Vinç Kazası Örneği</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_Toc11356594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20</w:t>
        </w:r>
        <w:r w:rsidR="001471AD" w:rsidRPr="00947366">
          <w:rPr>
            <w:rFonts w:ascii="Times New Roman" w:hAnsi="Times New Roman" w:cs="Times New Roman"/>
            <w:b/>
            <w:noProof/>
            <w:webHidden/>
            <w:szCs w:val="24"/>
          </w:rPr>
          <w:fldChar w:fldCharType="end"/>
        </w:r>
      </w:hyperlink>
    </w:p>
    <w:p w14:paraId="283374E6"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5" w:history="1">
        <w:r w:rsidR="00F47974" w:rsidRPr="00947366">
          <w:rPr>
            <w:rStyle w:val="Kpr"/>
            <w:rFonts w:ascii="Times New Roman" w:hAnsi="Times New Roman" w:cs="Times New Roman"/>
            <w:b/>
            <w:noProof/>
            <w:szCs w:val="24"/>
          </w:rPr>
          <w:t>Resim 6. 14. Manevracıların Operatörlerle Anlaşmak İçin Kullandıkları İşaretler</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_Toc11356595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24</w:t>
        </w:r>
        <w:r w:rsidR="001471AD" w:rsidRPr="00947366">
          <w:rPr>
            <w:rFonts w:ascii="Times New Roman" w:hAnsi="Times New Roman" w:cs="Times New Roman"/>
            <w:b/>
            <w:noProof/>
            <w:webHidden/>
            <w:szCs w:val="24"/>
          </w:rPr>
          <w:fldChar w:fldCharType="end"/>
        </w:r>
      </w:hyperlink>
    </w:p>
    <w:p w14:paraId="5918606A"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6" w:history="1">
        <w:r w:rsidR="00F47974" w:rsidRPr="00947366">
          <w:rPr>
            <w:rStyle w:val="Kpr"/>
            <w:rFonts w:ascii="Times New Roman" w:hAnsi="Times New Roman" w:cs="Times New Roman"/>
            <w:b/>
            <w:noProof/>
            <w:szCs w:val="24"/>
          </w:rPr>
          <w:t>Resim 6. 15. Vinçle Yapılan İşlerde Kullanılan Emredici Levhalar</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_Toc11356596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32</w:t>
        </w:r>
        <w:r w:rsidR="001471AD" w:rsidRPr="00947366">
          <w:rPr>
            <w:rFonts w:ascii="Times New Roman" w:hAnsi="Times New Roman" w:cs="Times New Roman"/>
            <w:b/>
            <w:noProof/>
            <w:webHidden/>
            <w:szCs w:val="24"/>
          </w:rPr>
          <w:fldChar w:fldCharType="end"/>
        </w:r>
      </w:hyperlink>
    </w:p>
    <w:p w14:paraId="17379994"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7" w:history="1">
        <w:r w:rsidR="00F47974" w:rsidRPr="00947366">
          <w:rPr>
            <w:rStyle w:val="Kpr"/>
            <w:rFonts w:ascii="Times New Roman" w:hAnsi="Times New Roman" w:cs="Times New Roman"/>
            <w:b/>
            <w:noProof/>
            <w:szCs w:val="24"/>
          </w:rPr>
          <w:t>Resim 6. 16. Vinçle Yapılan İşlerde Kullanılan Uyarıcı Levhalar</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_Toc11356597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33</w:t>
        </w:r>
        <w:r w:rsidR="001471AD" w:rsidRPr="00947366">
          <w:rPr>
            <w:rFonts w:ascii="Times New Roman" w:hAnsi="Times New Roman" w:cs="Times New Roman"/>
            <w:b/>
            <w:noProof/>
            <w:webHidden/>
            <w:szCs w:val="24"/>
          </w:rPr>
          <w:fldChar w:fldCharType="end"/>
        </w:r>
      </w:hyperlink>
    </w:p>
    <w:p w14:paraId="4B0B78CA" w14:textId="77777777" w:rsidR="00F47974" w:rsidRPr="00947366" w:rsidRDefault="00EF397F" w:rsidP="00F47974">
      <w:pPr>
        <w:pStyle w:val="ekillerTablosu"/>
        <w:tabs>
          <w:tab w:val="right" w:leader="dot" w:pos="8777"/>
        </w:tabs>
        <w:spacing w:line="360" w:lineRule="auto"/>
        <w:rPr>
          <w:rFonts w:ascii="Times New Roman" w:eastAsiaTheme="minorEastAsia" w:hAnsi="Times New Roman" w:cs="Times New Roman"/>
          <w:b/>
          <w:noProof/>
          <w:szCs w:val="24"/>
          <w:lang w:eastAsia="tr-TR"/>
        </w:rPr>
      </w:pPr>
      <w:hyperlink w:anchor="_Toc11356598" w:history="1">
        <w:r w:rsidR="00F47974" w:rsidRPr="00947366">
          <w:rPr>
            <w:rStyle w:val="Kpr"/>
            <w:rFonts w:ascii="Times New Roman" w:hAnsi="Times New Roman" w:cs="Times New Roman"/>
            <w:b/>
            <w:noProof/>
            <w:szCs w:val="24"/>
          </w:rPr>
          <w:t>Resim 6. 17. Vinçle Yapılan İşlerde Kullanılan Yasaklayıcı Levhalar</w:t>
        </w:r>
        <w:r w:rsidR="00F47974" w:rsidRPr="00947366">
          <w:rPr>
            <w:rFonts w:ascii="Times New Roman" w:hAnsi="Times New Roman" w:cs="Times New Roman"/>
            <w:b/>
            <w:noProof/>
            <w:webHidden/>
            <w:szCs w:val="24"/>
          </w:rPr>
          <w:tab/>
        </w:r>
        <w:r w:rsidR="001471AD" w:rsidRPr="00947366">
          <w:rPr>
            <w:rFonts w:ascii="Times New Roman" w:hAnsi="Times New Roman" w:cs="Times New Roman"/>
            <w:b/>
            <w:noProof/>
            <w:webHidden/>
            <w:szCs w:val="24"/>
          </w:rPr>
          <w:fldChar w:fldCharType="begin"/>
        </w:r>
        <w:r w:rsidR="00F47974" w:rsidRPr="00947366">
          <w:rPr>
            <w:rFonts w:ascii="Times New Roman" w:hAnsi="Times New Roman" w:cs="Times New Roman"/>
            <w:b/>
            <w:noProof/>
            <w:webHidden/>
            <w:szCs w:val="24"/>
          </w:rPr>
          <w:instrText xml:space="preserve"> PAGEREF _Toc11356598 \h </w:instrText>
        </w:r>
        <w:r w:rsidR="001471AD" w:rsidRPr="00947366">
          <w:rPr>
            <w:rFonts w:ascii="Times New Roman" w:hAnsi="Times New Roman" w:cs="Times New Roman"/>
            <w:b/>
            <w:noProof/>
            <w:webHidden/>
            <w:szCs w:val="24"/>
          </w:rPr>
        </w:r>
        <w:r w:rsidR="001471AD" w:rsidRPr="00947366">
          <w:rPr>
            <w:rFonts w:ascii="Times New Roman" w:hAnsi="Times New Roman" w:cs="Times New Roman"/>
            <w:b/>
            <w:noProof/>
            <w:webHidden/>
            <w:szCs w:val="24"/>
          </w:rPr>
          <w:fldChar w:fldCharType="separate"/>
        </w:r>
        <w:r w:rsidR="002F152E">
          <w:rPr>
            <w:rFonts w:ascii="Times New Roman" w:hAnsi="Times New Roman" w:cs="Times New Roman"/>
            <w:b/>
            <w:noProof/>
            <w:webHidden/>
            <w:szCs w:val="24"/>
          </w:rPr>
          <w:t>33</w:t>
        </w:r>
        <w:r w:rsidR="001471AD" w:rsidRPr="00947366">
          <w:rPr>
            <w:rFonts w:ascii="Times New Roman" w:hAnsi="Times New Roman" w:cs="Times New Roman"/>
            <w:b/>
            <w:noProof/>
            <w:webHidden/>
            <w:szCs w:val="24"/>
          </w:rPr>
          <w:fldChar w:fldCharType="end"/>
        </w:r>
      </w:hyperlink>
    </w:p>
    <w:p w14:paraId="1225B5CD" w14:textId="77777777" w:rsidR="00613524" w:rsidRPr="00947366" w:rsidRDefault="001471AD" w:rsidP="00F47974">
      <w:pPr>
        <w:tabs>
          <w:tab w:val="left" w:pos="6145"/>
        </w:tabs>
        <w:rPr>
          <w:b/>
          <w:szCs w:val="24"/>
        </w:rPr>
      </w:pPr>
      <w:r w:rsidRPr="00947366">
        <w:rPr>
          <w:b/>
          <w:szCs w:val="24"/>
        </w:rPr>
        <w:fldChar w:fldCharType="end"/>
      </w:r>
    </w:p>
    <w:p w14:paraId="4BBC39D6" w14:textId="77777777" w:rsidR="0023730E" w:rsidRPr="00947366" w:rsidRDefault="0023730E" w:rsidP="0023730E">
      <w:pPr>
        <w:rPr>
          <w:b/>
        </w:rPr>
      </w:pPr>
    </w:p>
    <w:p w14:paraId="0F03A1B5" w14:textId="77777777" w:rsidR="00052A3C" w:rsidRPr="00947366" w:rsidRDefault="00052A3C" w:rsidP="0023730E">
      <w:pPr>
        <w:rPr>
          <w:b/>
        </w:rPr>
      </w:pPr>
    </w:p>
    <w:p w14:paraId="195F63DD" w14:textId="77777777" w:rsidR="00052A3C" w:rsidRPr="0023730E" w:rsidRDefault="00052A3C" w:rsidP="0023730E">
      <w:pPr>
        <w:spacing w:line="360" w:lineRule="auto"/>
        <w:ind w:left="284"/>
        <w:jc w:val="both"/>
        <w:rPr>
          <w:rFonts w:ascii="Times New Roman" w:hAnsi="Times New Roman" w:cs="Times New Roman"/>
          <w:szCs w:val="24"/>
        </w:rPr>
      </w:pPr>
    </w:p>
    <w:p w14:paraId="7B86D738" w14:textId="77777777" w:rsidR="00052A3C" w:rsidRPr="0023730E" w:rsidRDefault="00052A3C" w:rsidP="0023730E">
      <w:pPr>
        <w:spacing w:line="360" w:lineRule="auto"/>
        <w:ind w:left="284"/>
        <w:jc w:val="both"/>
        <w:rPr>
          <w:rFonts w:ascii="Times New Roman" w:hAnsi="Times New Roman" w:cs="Times New Roman"/>
          <w:szCs w:val="24"/>
        </w:rPr>
      </w:pPr>
    </w:p>
    <w:p w14:paraId="7EFB798C" w14:textId="77777777" w:rsidR="00052A3C" w:rsidRPr="0023730E" w:rsidRDefault="00052A3C" w:rsidP="0023730E">
      <w:pPr>
        <w:spacing w:line="360" w:lineRule="auto"/>
        <w:ind w:left="284"/>
        <w:jc w:val="both"/>
        <w:rPr>
          <w:rFonts w:ascii="Times New Roman" w:hAnsi="Times New Roman" w:cs="Times New Roman"/>
          <w:szCs w:val="24"/>
        </w:rPr>
      </w:pPr>
    </w:p>
    <w:p w14:paraId="1072F9F5" w14:textId="77777777" w:rsidR="00052A3C" w:rsidRDefault="00052A3C" w:rsidP="00A8544F">
      <w:pPr>
        <w:spacing w:line="360" w:lineRule="auto"/>
        <w:ind w:left="284"/>
        <w:jc w:val="both"/>
        <w:rPr>
          <w:rFonts w:ascii="Times New Roman" w:hAnsi="Times New Roman" w:cs="Times New Roman"/>
          <w:szCs w:val="24"/>
        </w:rPr>
      </w:pPr>
    </w:p>
    <w:p w14:paraId="25EBD67D" w14:textId="77777777" w:rsidR="0023730E" w:rsidRPr="00AD046E" w:rsidRDefault="0023730E" w:rsidP="0023730E">
      <w:pPr>
        <w:spacing w:line="360" w:lineRule="auto"/>
        <w:jc w:val="both"/>
        <w:rPr>
          <w:rFonts w:ascii="Times New Roman" w:hAnsi="Times New Roman" w:cs="Times New Roman"/>
          <w:szCs w:val="24"/>
        </w:rPr>
      </w:pPr>
    </w:p>
    <w:p w14:paraId="639052DF" w14:textId="77777777" w:rsidR="00052A3C" w:rsidRDefault="00052A3C" w:rsidP="000170BA">
      <w:pPr>
        <w:pStyle w:val="Balk1"/>
        <w:ind w:left="2124" w:firstLine="708"/>
      </w:pPr>
      <w:bookmarkStart w:id="5" w:name="_Toc11531270"/>
      <w:r w:rsidRPr="00BD70C1">
        <w:lastRenderedPageBreak/>
        <w:t>SİMGELER VE KISALTMALAR</w:t>
      </w:r>
      <w:bookmarkEnd w:id="5"/>
    </w:p>
    <w:p w14:paraId="32C83092" w14:textId="77777777" w:rsidR="00FB137D" w:rsidRPr="00FB137D" w:rsidRDefault="00FB137D" w:rsidP="00FB137D"/>
    <w:p w14:paraId="44FC18AC" w14:textId="77777777" w:rsidR="00052A3C" w:rsidRDefault="00052A3C" w:rsidP="00052A3C">
      <w:pPr>
        <w:rPr>
          <w:rFonts w:ascii="Times New Roman" w:hAnsi="Times New Roman" w:cs="Times New Roman"/>
          <w:b/>
          <w:szCs w:val="24"/>
        </w:rPr>
      </w:pPr>
      <w:r>
        <w:rPr>
          <w:rFonts w:ascii="Times New Roman" w:hAnsi="Times New Roman" w:cs="Times New Roman"/>
          <w:b/>
          <w:szCs w:val="24"/>
        </w:rPr>
        <w:t>Simgeler</w:t>
      </w:r>
    </w:p>
    <w:p w14:paraId="164B4AD7" w14:textId="77777777" w:rsidR="00052A3C" w:rsidRDefault="00052A3C" w:rsidP="00052A3C">
      <w:pPr>
        <w:rPr>
          <w:rFonts w:ascii="Times New Roman" w:hAnsi="Times New Roman" w:cs="Times New Roman"/>
          <w:szCs w:val="24"/>
        </w:rPr>
      </w:pPr>
      <w:r>
        <w:rPr>
          <w:rFonts w:ascii="Times New Roman" w:hAnsi="Times New Roman" w:cs="Times New Roman"/>
          <w:b/>
          <w:szCs w:val="24"/>
        </w:rPr>
        <w:t>Kg</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Kilogram</w:t>
      </w:r>
    </w:p>
    <w:p w14:paraId="6182D11A" w14:textId="77777777" w:rsidR="00052A3C" w:rsidRDefault="00052A3C" w:rsidP="00052A3C">
      <w:pPr>
        <w:rPr>
          <w:rFonts w:ascii="Times New Roman" w:hAnsi="Times New Roman" w:cs="Times New Roman"/>
          <w:szCs w:val="24"/>
        </w:rPr>
      </w:pPr>
      <w:r>
        <w:rPr>
          <w:rFonts w:ascii="Times New Roman" w:hAnsi="Times New Roman" w:cs="Times New Roman"/>
          <w:b/>
          <w:szCs w:val="24"/>
        </w:rPr>
        <w:t>Km/h</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Kilometre bölü saat</w:t>
      </w:r>
    </w:p>
    <w:p w14:paraId="729CB8B8" w14:textId="77777777" w:rsidR="00052A3C" w:rsidRPr="0021003F" w:rsidRDefault="00052A3C" w:rsidP="00052A3C">
      <w:pPr>
        <w:rPr>
          <w:rFonts w:ascii="Times New Roman" w:hAnsi="Times New Roman" w:cs="Times New Roman"/>
          <w:i/>
          <w:szCs w:val="24"/>
        </w:rPr>
      </w:pPr>
      <w:r>
        <w:rPr>
          <w:rFonts w:ascii="Times New Roman" w:hAnsi="Times New Roman" w:cs="Times New Roman"/>
          <w:b/>
          <w:szCs w:val="24"/>
        </w:rPr>
        <w:t>kW</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Kilowatt</w:t>
      </w:r>
    </w:p>
    <w:p w14:paraId="016768BA" w14:textId="77777777" w:rsidR="00052A3C" w:rsidRDefault="00052A3C" w:rsidP="00052A3C">
      <w:pPr>
        <w:rPr>
          <w:rFonts w:ascii="Times New Roman" w:hAnsi="Times New Roman" w:cs="Times New Roman"/>
          <w:b/>
          <w:szCs w:val="24"/>
        </w:rPr>
      </w:pPr>
    </w:p>
    <w:p w14:paraId="7729610A" w14:textId="77777777" w:rsidR="00052A3C" w:rsidRDefault="00052A3C" w:rsidP="00052A3C">
      <w:pPr>
        <w:rPr>
          <w:rFonts w:ascii="Times New Roman" w:hAnsi="Times New Roman" w:cs="Times New Roman"/>
          <w:b/>
          <w:szCs w:val="24"/>
        </w:rPr>
      </w:pPr>
      <w:r>
        <w:rPr>
          <w:rFonts w:ascii="Times New Roman" w:hAnsi="Times New Roman" w:cs="Times New Roman"/>
          <w:b/>
          <w:szCs w:val="24"/>
        </w:rPr>
        <w:t>Kısaltmalar</w:t>
      </w:r>
    </w:p>
    <w:p w14:paraId="097CA2B1" w14:textId="77777777" w:rsidR="00052A3C" w:rsidRDefault="00052A3C" w:rsidP="00052A3C">
      <w:pPr>
        <w:rPr>
          <w:rFonts w:ascii="Times New Roman" w:hAnsi="Times New Roman" w:cs="Times New Roman"/>
          <w:b/>
          <w:szCs w:val="24"/>
        </w:rPr>
      </w:pPr>
    </w:p>
    <w:p w14:paraId="0D7A0817" w14:textId="77777777" w:rsidR="00052A3C" w:rsidRDefault="00052A3C" w:rsidP="00052A3C">
      <w:pPr>
        <w:rPr>
          <w:rFonts w:ascii="Times New Roman" w:hAnsi="Times New Roman" w:cs="Times New Roman"/>
          <w:szCs w:val="24"/>
        </w:rPr>
      </w:pPr>
      <w:r>
        <w:rPr>
          <w:rFonts w:ascii="Times New Roman" w:hAnsi="Times New Roman" w:cs="Times New Roman"/>
          <w:b/>
          <w:szCs w:val="24"/>
        </w:rPr>
        <w:t>DIN</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Alman Standartlar Enstitüsü</w:t>
      </w:r>
    </w:p>
    <w:p w14:paraId="1D951F24" w14:textId="77777777" w:rsidR="00052A3C" w:rsidRDefault="00052A3C" w:rsidP="00052A3C">
      <w:pPr>
        <w:rPr>
          <w:rFonts w:ascii="Times New Roman" w:hAnsi="Times New Roman" w:cs="Times New Roman"/>
          <w:szCs w:val="24"/>
        </w:rPr>
      </w:pPr>
      <w:r>
        <w:rPr>
          <w:rFonts w:ascii="Times New Roman" w:hAnsi="Times New Roman" w:cs="Times New Roman"/>
          <w:b/>
          <w:szCs w:val="24"/>
        </w:rPr>
        <w:t>EU-OSHA</w:t>
      </w:r>
      <w:r>
        <w:rPr>
          <w:rFonts w:ascii="Times New Roman" w:hAnsi="Times New Roman" w:cs="Times New Roman"/>
          <w:b/>
          <w:szCs w:val="24"/>
        </w:rPr>
        <w:tab/>
        <w:t>:</w:t>
      </w:r>
      <w:r>
        <w:rPr>
          <w:rFonts w:ascii="Times New Roman" w:hAnsi="Times New Roman" w:cs="Times New Roman"/>
          <w:szCs w:val="24"/>
        </w:rPr>
        <w:t>Avrupa İş Sağlığı ve Güvenliği Ajansı</w:t>
      </w:r>
    </w:p>
    <w:p w14:paraId="7CD8782C" w14:textId="77777777" w:rsidR="00052A3C" w:rsidRDefault="00052A3C" w:rsidP="00052A3C">
      <w:pPr>
        <w:rPr>
          <w:rFonts w:ascii="Times New Roman" w:hAnsi="Times New Roman" w:cs="Times New Roman"/>
          <w:szCs w:val="24"/>
        </w:rPr>
      </w:pPr>
      <w:r>
        <w:rPr>
          <w:rFonts w:ascii="Times New Roman" w:hAnsi="Times New Roman" w:cs="Times New Roman"/>
          <w:b/>
          <w:szCs w:val="24"/>
        </w:rPr>
        <w:t>FEM</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Avrupa Malzeme Taşıma Federasyonu</w:t>
      </w:r>
    </w:p>
    <w:p w14:paraId="178736DC" w14:textId="77777777" w:rsidR="00052A3C" w:rsidRDefault="00052A3C" w:rsidP="00052A3C">
      <w:pPr>
        <w:rPr>
          <w:rFonts w:ascii="Times New Roman" w:hAnsi="Times New Roman" w:cs="Times New Roman"/>
          <w:szCs w:val="24"/>
        </w:rPr>
      </w:pPr>
      <w:r>
        <w:rPr>
          <w:rFonts w:ascii="Times New Roman" w:hAnsi="Times New Roman" w:cs="Times New Roman"/>
          <w:b/>
          <w:szCs w:val="24"/>
        </w:rPr>
        <w:t>ILO</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Uluslararası Çalışma Örgütü</w:t>
      </w:r>
    </w:p>
    <w:p w14:paraId="3950479A" w14:textId="77777777" w:rsidR="00052A3C" w:rsidRDefault="00052A3C" w:rsidP="00052A3C">
      <w:pPr>
        <w:rPr>
          <w:rFonts w:ascii="Times New Roman" w:hAnsi="Times New Roman" w:cs="Times New Roman"/>
          <w:szCs w:val="24"/>
        </w:rPr>
      </w:pPr>
      <w:r>
        <w:rPr>
          <w:rFonts w:ascii="Times New Roman" w:hAnsi="Times New Roman" w:cs="Times New Roman"/>
          <w:b/>
          <w:szCs w:val="24"/>
        </w:rPr>
        <w:t>ISO</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Uluslararası Standartlar Teşkilatı</w:t>
      </w:r>
    </w:p>
    <w:p w14:paraId="57D7A2D4" w14:textId="77777777" w:rsidR="00052A3C" w:rsidRDefault="00052A3C" w:rsidP="00052A3C">
      <w:pPr>
        <w:rPr>
          <w:rFonts w:ascii="Times New Roman" w:hAnsi="Times New Roman" w:cs="Times New Roman"/>
          <w:szCs w:val="24"/>
        </w:rPr>
      </w:pPr>
      <w:r>
        <w:rPr>
          <w:rFonts w:ascii="Times New Roman" w:hAnsi="Times New Roman" w:cs="Times New Roman"/>
          <w:b/>
          <w:szCs w:val="24"/>
        </w:rPr>
        <w:t>KKD</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Kişisel Koruyucu Donanım</w:t>
      </w:r>
    </w:p>
    <w:p w14:paraId="068E8E96" w14:textId="77777777" w:rsidR="00052A3C" w:rsidRDefault="00052A3C" w:rsidP="00052A3C">
      <w:pPr>
        <w:rPr>
          <w:rFonts w:ascii="Times New Roman" w:hAnsi="Times New Roman" w:cs="Times New Roman"/>
          <w:szCs w:val="24"/>
        </w:rPr>
      </w:pPr>
      <w:r>
        <w:rPr>
          <w:rFonts w:ascii="Times New Roman" w:hAnsi="Times New Roman" w:cs="Times New Roman"/>
          <w:b/>
          <w:szCs w:val="24"/>
        </w:rPr>
        <w:t>SGK</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Sosyal Güvenlik Kurumu</w:t>
      </w:r>
    </w:p>
    <w:p w14:paraId="2600D5BA" w14:textId="77777777" w:rsidR="00052A3C" w:rsidRDefault="00052A3C" w:rsidP="00052A3C">
      <w:pPr>
        <w:rPr>
          <w:rFonts w:ascii="Times New Roman" w:hAnsi="Times New Roman" w:cs="Times New Roman"/>
          <w:szCs w:val="24"/>
        </w:rPr>
      </w:pPr>
      <w:r>
        <w:rPr>
          <w:rFonts w:ascii="Times New Roman" w:hAnsi="Times New Roman" w:cs="Times New Roman"/>
          <w:b/>
          <w:szCs w:val="24"/>
        </w:rPr>
        <w:t>SWL</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Güvenli Çalışma Yükü</w:t>
      </w:r>
    </w:p>
    <w:p w14:paraId="0914141E" w14:textId="77777777" w:rsidR="00052A3C" w:rsidRPr="0021003F" w:rsidRDefault="00052A3C" w:rsidP="00052A3C">
      <w:pPr>
        <w:rPr>
          <w:rFonts w:ascii="Times New Roman" w:hAnsi="Times New Roman" w:cs="Times New Roman"/>
          <w:b/>
          <w:szCs w:val="24"/>
        </w:rPr>
      </w:pPr>
    </w:p>
    <w:p w14:paraId="62548AAE" w14:textId="77777777" w:rsidR="00637105" w:rsidRDefault="00637105" w:rsidP="00637105">
      <w:pPr>
        <w:rPr>
          <w:rFonts w:ascii="Times New Roman" w:hAnsi="Times New Roman" w:cs="Times New Roman"/>
          <w:szCs w:val="24"/>
        </w:rPr>
        <w:sectPr w:rsidR="00637105" w:rsidSect="0038013A">
          <w:footerReference w:type="default" r:id="rId9"/>
          <w:pgSz w:w="11906" w:h="16838"/>
          <w:pgMar w:top="1701" w:right="1418" w:bottom="1701" w:left="1701" w:header="709" w:footer="851" w:gutter="0"/>
          <w:pgNumType w:fmt="lowerRoman" w:start="1"/>
          <w:cols w:space="708"/>
          <w:docGrid w:linePitch="360"/>
        </w:sectPr>
      </w:pPr>
    </w:p>
    <w:p w14:paraId="60590F7F" w14:textId="77777777" w:rsidR="00BF74CB" w:rsidRPr="004A2C23" w:rsidRDefault="00BF74CB" w:rsidP="00350330">
      <w:pPr>
        <w:pStyle w:val="Balk1"/>
        <w:numPr>
          <w:ilvl w:val="0"/>
          <w:numId w:val="50"/>
        </w:numPr>
      </w:pPr>
      <w:bookmarkStart w:id="6" w:name="_Toc11531271"/>
      <w:r w:rsidRPr="004A2C23">
        <w:lastRenderedPageBreak/>
        <w:t>GİRİŞ</w:t>
      </w:r>
      <w:bookmarkEnd w:id="6"/>
    </w:p>
    <w:p w14:paraId="53B4769E" w14:textId="77777777" w:rsidR="00D345EF" w:rsidRDefault="00D345EF" w:rsidP="00A8544F">
      <w:pPr>
        <w:spacing w:line="360" w:lineRule="auto"/>
        <w:ind w:left="284" w:firstLine="708"/>
        <w:jc w:val="both"/>
        <w:rPr>
          <w:rFonts w:ascii="Times New Roman" w:hAnsi="Times New Roman" w:cs="Times New Roman"/>
          <w:szCs w:val="24"/>
        </w:rPr>
      </w:pPr>
    </w:p>
    <w:p w14:paraId="4D37726D" w14:textId="77777777" w:rsidR="00BF74CB" w:rsidRPr="00AD046E" w:rsidRDefault="00D345EF" w:rsidP="00FB137D">
      <w:pPr>
        <w:spacing w:line="360" w:lineRule="auto"/>
        <w:ind w:left="284" w:firstLine="709"/>
        <w:jc w:val="both"/>
        <w:rPr>
          <w:rFonts w:ascii="Times New Roman" w:hAnsi="Times New Roman" w:cs="Times New Roman"/>
          <w:szCs w:val="24"/>
        </w:rPr>
      </w:pPr>
      <w:r>
        <w:rPr>
          <w:rFonts w:ascii="Times New Roman" w:hAnsi="Times New Roman" w:cs="Times New Roman"/>
          <w:szCs w:val="24"/>
        </w:rPr>
        <w:t>İnşaat alanı yoğun iş gücünü sağlayan birçok çalışan istihdam eden bir iş k</w:t>
      </w:r>
      <w:r w:rsidR="00F71A86">
        <w:rPr>
          <w:rFonts w:ascii="Times New Roman" w:hAnsi="Times New Roman" w:cs="Times New Roman"/>
          <w:szCs w:val="24"/>
        </w:rPr>
        <w:t>oludur. İş sağlığı ve güvenliği olarak</w:t>
      </w:r>
      <w:r>
        <w:rPr>
          <w:rFonts w:ascii="Times New Roman" w:hAnsi="Times New Roman" w:cs="Times New Roman"/>
          <w:szCs w:val="24"/>
        </w:rPr>
        <w:t xml:space="preserve"> yapı sektörünü ele aldığımızda iş kazaları </w:t>
      </w:r>
      <w:r w:rsidR="007A56AC">
        <w:rPr>
          <w:rFonts w:ascii="Times New Roman" w:hAnsi="Times New Roman" w:cs="Times New Roman"/>
          <w:szCs w:val="24"/>
        </w:rPr>
        <w:t xml:space="preserve">ciddi kayıplara yer açmaktadır. </w:t>
      </w:r>
      <w:r w:rsidR="00F71A86">
        <w:rPr>
          <w:rFonts w:ascii="Times New Roman" w:hAnsi="Times New Roman" w:cs="Times New Roman"/>
          <w:szCs w:val="24"/>
        </w:rPr>
        <w:t>Her iş kolunda</w:t>
      </w:r>
      <w:r>
        <w:rPr>
          <w:rFonts w:ascii="Times New Roman" w:hAnsi="Times New Roman" w:cs="Times New Roman"/>
          <w:szCs w:val="24"/>
        </w:rPr>
        <w:t xml:space="preserve"> olduğu gibi inşaat alanı da birçok tehlike ve riski içinde barındırmaktadır. M</w:t>
      </w:r>
      <w:r w:rsidR="00BF74CB" w:rsidRPr="00AD046E">
        <w:rPr>
          <w:rFonts w:ascii="Times New Roman" w:hAnsi="Times New Roman" w:cs="Times New Roman"/>
          <w:szCs w:val="24"/>
        </w:rPr>
        <w:t>ekanik tehlikeler</w:t>
      </w:r>
      <w:r>
        <w:rPr>
          <w:rFonts w:ascii="Times New Roman" w:hAnsi="Times New Roman" w:cs="Times New Roman"/>
          <w:szCs w:val="24"/>
        </w:rPr>
        <w:t>in</w:t>
      </w:r>
      <w:r w:rsidR="00BF74CB" w:rsidRPr="00AD046E">
        <w:rPr>
          <w:rFonts w:ascii="Times New Roman" w:hAnsi="Times New Roman" w:cs="Times New Roman"/>
          <w:szCs w:val="24"/>
        </w:rPr>
        <w:t>, fiziksel tehlikeler</w:t>
      </w:r>
      <w:r>
        <w:rPr>
          <w:rFonts w:ascii="Times New Roman" w:hAnsi="Times New Roman" w:cs="Times New Roman"/>
          <w:szCs w:val="24"/>
        </w:rPr>
        <w:t>in</w:t>
      </w:r>
      <w:r w:rsidR="00BF74CB" w:rsidRPr="00AD046E">
        <w:rPr>
          <w:rFonts w:ascii="Times New Roman" w:hAnsi="Times New Roman" w:cs="Times New Roman"/>
          <w:szCs w:val="24"/>
        </w:rPr>
        <w:t>, kimyasal tehlikeler</w:t>
      </w:r>
      <w:r>
        <w:rPr>
          <w:rFonts w:ascii="Times New Roman" w:hAnsi="Times New Roman" w:cs="Times New Roman"/>
          <w:szCs w:val="24"/>
        </w:rPr>
        <w:t>in</w:t>
      </w:r>
      <w:r w:rsidR="00BF74CB" w:rsidRPr="00AD046E">
        <w:rPr>
          <w:rFonts w:ascii="Times New Roman" w:hAnsi="Times New Roman" w:cs="Times New Roman"/>
          <w:szCs w:val="24"/>
        </w:rPr>
        <w:t>, elektrik kaynaklı tehlikeler</w:t>
      </w:r>
      <w:r>
        <w:rPr>
          <w:rFonts w:ascii="Times New Roman" w:hAnsi="Times New Roman" w:cs="Times New Roman"/>
          <w:szCs w:val="24"/>
        </w:rPr>
        <w:t>in, yangın, patlama ve ergonomik tehlikelerin</w:t>
      </w:r>
      <w:r w:rsidR="00BF74CB" w:rsidRPr="00AD046E">
        <w:rPr>
          <w:rFonts w:ascii="Times New Roman" w:hAnsi="Times New Roman" w:cs="Times New Roman"/>
          <w:szCs w:val="24"/>
        </w:rPr>
        <w:t xml:space="preserve"> var olması sebebiyle çok t</w:t>
      </w:r>
      <w:r w:rsidR="00A8544F">
        <w:rPr>
          <w:rFonts w:ascii="Times New Roman" w:hAnsi="Times New Roman" w:cs="Times New Roman"/>
          <w:szCs w:val="24"/>
        </w:rPr>
        <w:t>ehlikeli sınıfta yer almaktadır</w:t>
      </w:r>
      <w:r>
        <w:rPr>
          <w:rFonts w:ascii="Times New Roman" w:hAnsi="Times New Roman" w:cs="Times New Roman"/>
          <w:szCs w:val="24"/>
        </w:rPr>
        <w:t>. Günümüzün vazgeçilmez parçası olan yapı dikkatsiz durum ve davranışların, ihmalin ve birçok faktörün sonucunda iş</w:t>
      </w:r>
      <w:r w:rsidR="00FC7BD3">
        <w:rPr>
          <w:rFonts w:ascii="Times New Roman" w:hAnsi="Times New Roman" w:cs="Times New Roman"/>
          <w:szCs w:val="24"/>
        </w:rPr>
        <w:t xml:space="preserve"> </w:t>
      </w:r>
      <w:r>
        <w:rPr>
          <w:rFonts w:ascii="Times New Roman" w:hAnsi="Times New Roman" w:cs="Times New Roman"/>
          <w:szCs w:val="24"/>
        </w:rPr>
        <w:t>kazalarına sebebiyet verebilmektedir</w:t>
      </w:r>
      <w:sdt>
        <w:sdtPr>
          <w:rPr>
            <w:rFonts w:ascii="Times New Roman" w:hAnsi="Times New Roman" w:cs="Times New Roman"/>
            <w:szCs w:val="24"/>
          </w:rPr>
          <w:id w:val="2033034"/>
          <w:citation/>
        </w:sdtPr>
        <w:sdtEndPr/>
        <w:sdtContent>
          <w:r w:rsidR="001471AD">
            <w:rPr>
              <w:rFonts w:ascii="Times New Roman" w:hAnsi="Times New Roman" w:cs="Times New Roman"/>
              <w:szCs w:val="24"/>
            </w:rPr>
            <w:fldChar w:fldCharType="begin"/>
          </w:r>
          <w:r w:rsidR="005442AC">
            <w:rPr>
              <w:rFonts w:ascii="Times New Roman" w:hAnsi="Times New Roman" w:cs="Times New Roman"/>
              <w:szCs w:val="24"/>
            </w:rPr>
            <w:instrText xml:space="preserve"> CITATION Ahm14 \l 1055 </w:instrText>
          </w:r>
          <w:r w:rsidR="001471AD">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[1]</w:t>
          </w:r>
          <w:r w:rsidR="001471AD">
            <w:rPr>
              <w:rFonts w:ascii="Times New Roman" w:hAnsi="Times New Roman" w:cs="Times New Roman"/>
              <w:szCs w:val="24"/>
            </w:rPr>
            <w:fldChar w:fldCharType="end"/>
          </w:r>
        </w:sdtContent>
      </w:sdt>
      <w:r w:rsidR="00A8544F">
        <w:rPr>
          <w:rFonts w:ascii="Times New Roman" w:hAnsi="Times New Roman" w:cs="Times New Roman"/>
          <w:szCs w:val="24"/>
        </w:rPr>
        <w:t>.</w:t>
      </w:r>
    </w:p>
    <w:p w14:paraId="632D9012" w14:textId="77777777" w:rsidR="00BF74CB" w:rsidRPr="00AD046E" w:rsidRDefault="00D76017" w:rsidP="00FB137D">
      <w:pPr>
        <w:spacing w:line="360" w:lineRule="auto"/>
        <w:ind w:left="284" w:firstLine="709"/>
        <w:jc w:val="both"/>
        <w:rPr>
          <w:rFonts w:ascii="Times New Roman" w:hAnsi="Times New Roman" w:cs="Times New Roman"/>
          <w:szCs w:val="24"/>
        </w:rPr>
      </w:pPr>
      <w:r>
        <w:rPr>
          <w:rFonts w:ascii="Times New Roman" w:hAnsi="Times New Roman" w:cs="Times New Roman"/>
          <w:szCs w:val="24"/>
        </w:rPr>
        <w:t>Yapı işleri çok kap</w:t>
      </w:r>
      <w:r w:rsidR="00D345EF">
        <w:rPr>
          <w:rFonts w:ascii="Times New Roman" w:hAnsi="Times New Roman" w:cs="Times New Roman"/>
          <w:szCs w:val="24"/>
        </w:rPr>
        <w:t xml:space="preserve">samlı bir sektördür. Kullanılan makinalar ve ekipmanlar oldukça yoğundur. </w:t>
      </w:r>
      <w:r w:rsidR="00BF74CB" w:rsidRPr="00AD046E">
        <w:rPr>
          <w:rFonts w:ascii="Times New Roman" w:hAnsi="Times New Roman" w:cs="Times New Roman"/>
          <w:szCs w:val="24"/>
        </w:rPr>
        <w:t>Yapı işlerinde kullanılan iş makinalarından en fazla beton pompası ve mik</w:t>
      </w:r>
      <w:r w:rsidR="00D345EF">
        <w:rPr>
          <w:rFonts w:ascii="Times New Roman" w:hAnsi="Times New Roman" w:cs="Times New Roman"/>
          <w:szCs w:val="24"/>
        </w:rPr>
        <w:t xml:space="preserve">seri ile vinç kullanılmaktadır. Yapı iş kolunda vinç kullanımı çalışmaları oldukça kolaylaştırarak işin işleyişine hız kazandırır. </w:t>
      </w:r>
      <w:r w:rsidR="00BF74CB" w:rsidRPr="00AD046E">
        <w:rPr>
          <w:rFonts w:ascii="Times New Roman" w:hAnsi="Times New Roman" w:cs="Times New Roman"/>
          <w:szCs w:val="24"/>
        </w:rPr>
        <w:t>Vinçler, inşaat işlerinde kullanılan yapı makinalarının %14.2’lik kısmını oluşturmaktadır. Vinçlerde meydana gelen başlıca iş kazalarının nedenleri ise; vincin kapasitesinden fazla yükleme yapmak, vincin devrilmesi, vinç kolunun kırılması, vinç kullanım talimatnamelerine uyulmaması, vinç kurulumunun ve sökümünün yanlış yapılması, vincin ya da vinç yükünün çalışa</w:t>
      </w:r>
      <w:r w:rsidR="00A8544F">
        <w:rPr>
          <w:rFonts w:ascii="Times New Roman" w:hAnsi="Times New Roman" w:cs="Times New Roman"/>
          <w:szCs w:val="24"/>
        </w:rPr>
        <w:t>nlara çarpması gibi durumlardır</w:t>
      </w:r>
      <w:r w:rsidR="00BF74CB" w:rsidRPr="00AD046E">
        <w:rPr>
          <w:rFonts w:ascii="Times New Roman" w:hAnsi="Times New Roman" w:cs="Times New Roman"/>
          <w:szCs w:val="24"/>
        </w:rPr>
        <w:t xml:space="preserve"> </w:t>
      </w:r>
      <w:sdt>
        <w:sdtPr>
          <w:rPr>
            <w:rFonts w:ascii="Times New Roman" w:hAnsi="Times New Roman" w:cs="Times New Roman"/>
            <w:szCs w:val="24"/>
          </w:rPr>
          <w:id w:val="-444841070"/>
          <w:citation/>
        </w:sdtPr>
        <w:sdtEndPr/>
        <w:sdtContent>
          <w:r w:rsidR="001471AD" w:rsidRPr="00AD046E">
            <w:rPr>
              <w:rFonts w:ascii="Times New Roman" w:hAnsi="Times New Roman" w:cs="Times New Roman"/>
              <w:szCs w:val="24"/>
            </w:rPr>
            <w:fldChar w:fldCharType="begin"/>
          </w:r>
          <w:r w:rsidR="00302BF7" w:rsidRPr="00AD046E">
            <w:rPr>
              <w:rFonts w:ascii="Times New Roman" w:hAnsi="Times New Roman" w:cs="Times New Roman"/>
              <w:szCs w:val="24"/>
            </w:rPr>
            <w:instrText xml:space="preserve"> CITATION ALT11 \l 1055  </w:instrText>
          </w:r>
          <w:r w:rsidR="001471AD" w:rsidRPr="00AD046E">
            <w:rPr>
              <w:rFonts w:ascii="Times New Roman" w:hAnsi="Times New Roman" w:cs="Times New Roman"/>
              <w:szCs w:val="24"/>
            </w:rPr>
            <w:fldChar w:fldCharType="separate"/>
          </w:r>
          <w:r w:rsidR="00E455F7" w:rsidRPr="00E455F7">
            <w:rPr>
              <w:rFonts w:ascii="Times New Roman" w:hAnsi="Times New Roman" w:cs="Times New Roman"/>
              <w:noProof/>
              <w:szCs w:val="24"/>
            </w:rPr>
            <w:t>[2]</w:t>
          </w:r>
          <w:r w:rsidR="001471AD" w:rsidRPr="00AD046E">
            <w:rPr>
              <w:rFonts w:ascii="Times New Roman" w:hAnsi="Times New Roman" w:cs="Times New Roman"/>
              <w:szCs w:val="24"/>
            </w:rPr>
            <w:fldChar w:fldCharType="end"/>
          </w:r>
        </w:sdtContent>
      </w:sdt>
      <w:r w:rsidR="00A8544F">
        <w:rPr>
          <w:rFonts w:ascii="Times New Roman" w:hAnsi="Times New Roman" w:cs="Times New Roman"/>
          <w:szCs w:val="24"/>
        </w:rPr>
        <w:t>.</w:t>
      </w:r>
    </w:p>
    <w:p w14:paraId="65FCDF86" w14:textId="77777777" w:rsidR="00BF74CB" w:rsidRDefault="00BF74CB" w:rsidP="00FB137D">
      <w:pPr>
        <w:spacing w:line="360" w:lineRule="auto"/>
        <w:ind w:left="284" w:firstLine="709"/>
        <w:jc w:val="both"/>
        <w:rPr>
          <w:rFonts w:ascii="Times New Roman" w:hAnsi="Times New Roman" w:cs="Times New Roman"/>
          <w:szCs w:val="24"/>
        </w:rPr>
      </w:pPr>
      <w:r w:rsidRPr="00AD046E">
        <w:rPr>
          <w:rFonts w:ascii="Times New Roman" w:hAnsi="Times New Roman" w:cs="Times New Roman"/>
          <w:szCs w:val="24"/>
        </w:rPr>
        <w:t xml:space="preserve">İnşaat sektöründeki hızlı gelişme ve yapı işlerinin yaygınlaşması gibi sebeplerle vinçlere olan talep her geçen gün artmaktadır. </w:t>
      </w:r>
      <w:r w:rsidR="0024397A">
        <w:rPr>
          <w:rFonts w:ascii="Times New Roman" w:hAnsi="Times New Roman" w:cs="Times New Roman"/>
          <w:szCs w:val="24"/>
        </w:rPr>
        <w:t>Dinamik ve kısa süreli</w:t>
      </w:r>
      <w:r w:rsidR="00D345EF">
        <w:rPr>
          <w:rFonts w:ascii="Times New Roman" w:hAnsi="Times New Roman" w:cs="Times New Roman"/>
          <w:szCs w:val="24"/>
        </w:rPr>
        <w:t xml:space="preserve"> olan bu iş kolunda iş kazalarının meydana gelmemesi için ge</w:t>
      </w:r>
      <w:r w:rsidR="0024397A">
        <w:rPr>
          <w:rFonts w:ascii="Times New Roman" w:hAnsi="Times New Roman" w:cs="Times New Roman"/>
          <w:szCs w:val="24"/>
        </w:rPr>
        <w:t>rekli önlemlerin alınması gerek</w:t>
      </w:r>
      <w:r w:rsidR="00D345EF">
        <w:rPr>
          <w:rFonts w:ascii="Times New Roman" w:hAnsi="Times New Roman" w:cs="Times New Roman"/>
          <w:szCs w:val="24"/>
        </w:rPr>
        <w:t xml:space="preserve">mektedir. </w:t>
      </w:r>
      <w:r w:rsidRPr="00AD046E">
        <w:rPr>
          <w:rFonts w:ascii="Times New Roman" w:hAnsi="Times New Roman" w:cs="Times New Roman"/>
          <w:szCs w:val="24"/>
        </w:rPr>
        <w:t>Vinç kullanımında</w:t>
      </w:r>
      <w:r w:rsidR="00D345EF">
        <w:rPr>
          <w:rFonts w:ascii="Times New Roman" w:hAnsi="Times New Roman" w:cs="Times New Roman"/>
          <w:szCs w:val="24"/>
        </w:rPr>
        <w:t xml:space="preserve"> ise</w:t>
      </w:r>
      <w:r w:rsidRPr="00AD046E">
        <w:rPr>
          <w:rFonts w:ascii="Times New Roman" w:hAnsi="Times New Roman" w:cs="Times New Roman"/>
          <w:szCs w:val="24"/>
        </w:rPr>
        <w:t xml:space="preserve"> kullanma talimatlarına uyulması, işletmelerde ise bakım, güvenlik kültürü, risk analizleri, iş sağlığı ve güvenliği eğitimleri gibi hususla</w:t>
      </w:r>
      <w:r w:rsidR="00A8544F">
        <w:rPr>
          <w:rFonts w:ascii="Times New Roman" w:hAnsi="Times New Roman" w:cs="Times New Roman"/>
          <w:szCs w:val="24"/>
        </w:rPr>
        <w:t>ra önem verilmesi gerekmektedir</w:t>
      </w:r>
      <w:sdt>
        <w:sdtPr>
          <w:rPr>
            <w:rFonts w:ascii="Times New Roman" w:hAnsi="Times New Roman" w:cs="Times New Roman"/>
            <w:szCs w:val="24"/>
          </w:rPr>
          <w:id w:val="2033032"/>
          <w:citation/>
        </w:sdtPr>
        <w:sdtEndPr/>
        <w:sdtContent>
          <w:r w:rsidR="001471AD">
            <w:rPr>
              <w:rFonts w:ascii="Times New Roman" w:hAnsi="Times New Roman" w:cs="Times New Roman"/>
              <w:szCs w:val="24"/>
            </w:rPr>
            <w:fldChar w:fldCharType="begin"/>
          </w:r>
          <w:r w:rsidR="005442AC">
            <w:rPr>
              <w:rFonts w:ascii="Times New Roman" w:hAnsi="Times New Roman" w:cs="Times New Roman"/>
              <w:szCs w:val="24"/>
            </w:rPr>
            <w:instrText xml:space="preserve"> CITATION NAZ14 \l 1055 </w:instrText>
          </w:r>
          <w:r w:rsidR="001471AD">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[3]</w:t>
          </w:r>
          <w:r w:rsidR="001471AD">
            <w:rPr>
              <w:rFonts w:ascii="Times New Roman" w:hAnsi="Times New Roman" w:cs="Times New Roman"/>
              <w:szCs w:val="24"/>
            </w:rPr>
            <w:fldChar w:fldCharType="end"/>
          </w:r>
        </w:sdtContent>
      </w:sdt>
      <w:r w:rsidR="00A8544F">
        <w:rPr>
          <w:rFonts w:ascii="Times New Roman" w:hAnsi="Times New Roman" w:cs="Times New Roman"/>
          <w:szCs w:val="24"/>
        </w:rPr>
        <w:t>.</w:t>
      </w:r>
    </w:p>
    <w:p w14:paraId="3118017B" w14:textId="77777777" w:rsidR="00A1301B" w:rsidRDefault="00A1301B" w:rsidP="00A8544F">
      <w:pPr>
        <w:spacing w:line="360" w:lineRule="auto"/>
        <w:ind w:left="284" w:firstLine="708"/>
        <w:jc w:val="both"/>
        <w:rPr>
          <w:rFonts w:ascii="Times New Roman" w:hAnsi="Times New Roman" w:cs="Times New Roman"/>
          <w:szCs w:val="24"/>
        </w:rPr>
      </w:pPr>
    </w:p>
    <w:p w14:paraId="00FD9172" w14:textId="77777777" w:rsidR="00A1301B" w:rsidRDefault="00A1301B" w:rsidP="00A8544F">
      <w:pPr>
        <w:spacing w:line="360" w:lineRule="auto"/>
        <w:ind w:left="284" w:firstLine="708"/>
        <w:jc w:val="both"/>
        <w:rPr>
          <w:rFonts w:ascii="Times New Roman" w:hAnsi="Times New Roman" w:cs="Times New Roman"/>
          <w:szCs w:val="24"/>
        </w:rPr>
      </w:pPr>
    </w:p>
    <w:p w14:paraId="1AC17A03" w14:textId="77777777" w:rsidR="00A1301B" w:rsidRDefault="00A1301B" w:rsidP="00A8544F">
      <w:pPr>
        <w:spacing w:line="360" w:lineRule="auto"/>
        <w:ind w:left="284" w:firstLine="708"/>
        <w:jc w:val="both"/>
        <w:rPr>
          <w:rFonts w:ascii="Times New Roman" w:hAnsi="Times New Roman" w:cs="Times New Roman"/>
          <w:szCs w:val="24"/>
        </w:rPr>
      </w:pPr>
    </w:p>
    <w:p w14:paraId="0B729664" w14:textId="77777777" w:rsidR="00A1301B" w:rsidRDefault="00A1301B" w:rsidP="00D345EF">
      <w:pPr>
        <w:spacing w:line="360" w:lineRule="auto"/>
        <w:jc w:val="both"/>
        <w:rPr>
          <w:rFonts w:ascii="Times New Roman" w:hAnsi="Times New Roman" w:cs="Times New Roman"/>
          <w:szCs w:val="24"/>
        </w:rPr>
      </w:pPr>
    </w:p>
    <w:p w14:paraId="46003C61" w14:textId="77777777" w:rsidR="00303930" w:rsidRDefault="00303930" w:rsidP="00350330">
      <w:pPr>
        <w:pStyle w:val="Balk1"/>
        <w:numPr>
          <w:ilvl w:val="0"/>
          <w:numId w:val="50"/>
        </w:numPr>
      </w:pPr>
      <w:bookmarkStart w:id="7" w:name="_Toc11531272"/>
      <w:r w:rsidRPr="00AD046E">
        <w:lastRenderedPageBreak/>
        <w:t>YAPI İŞLERİ</w:t>
      </w:r>
      <w:bookmarkEnd w:id="7"/>
    </w:p>
    <w:p w14:paraId="1219205B" w14:textId="77777777" w:rsidR="000170BA" w:rsidRPr="000170BA" w:rsidRDefault="000170BA" w:rsidP="000170BA"/>
    <w:p w14:paraId="68FB0D63" w14:textId="77777777" w:rsidR="00303930" w:rsidRPr="00AD046E" w:rsidRDefault="00303930" w:rsidP="00FB137D">
      <w:pPr>
        <w:spacing w:line="360" w:lineRule="auto"/>
        <w:ind w:left="284" w:firstLine="708"/>
        <w:jc w:val="both"/>
        <w:rPr>
          <w:rFonts w:ascii="Times New Roman" w:hAnsi="Times New Roman" w:cs="Times New Roman"/>
          <w:szCs w:val="24"/>
        </w:rPr>
      </w:pPr>
      <w:r w:rsidRPr="00AD046E">
        <w:rPr>
          <w:rFonts w:ascii="Times New Roman" w:hAnsi="Times New Roman" w:cs="Times New Roman"/>
          <w:szCs w:val="24"/>
        </w:rPr>
        <w:t xml:space="preserve">Yapı işleri, inşaat ve çeşitli mühendislik dallarını işlevlerini içinde barındıran, yerüstü veya yeraltında, su üstü veya su altında yapılan oldukça kapsamlı bir sektördür. Yapı işleri inşa ve mühendislikleri çalışmalarını açacak olursak; kazı, yarma ve doldurma işleri, hafriyat, inşa, bina, set, baraj, yol, demiryolu, havai hat, tünel, metro, köprü, çelik yapı inşaatı, iskele, liman, gemi inşaatı, dalga kıran,  kanalizasyon, lağım, kuyu, kanal, duvar, sıva, badana, boya işleri, elektrik tesisatı, sıhhi tesisat, kalorifer tesisatı, dülgerlik, marangozluk, prefabrike elemanların inşası ve sökümü, montaj işleri, değiştirme ve donatma, tadilatlar, yenileme, tamir, sökme, yıkım, restorasyon, bakım, boyama ve temizleme,  drenaj gibi faaliyet alanlarına sahip olup bu işlerde kullanılan sabit ve hareketli makine ve tesislerin </w:t>
      </w:r>
      <w:r w:rsidR="00A8544F">
        <w:rPr>
          <w:rFonts w:ascii="Times New Roman" w:hAnsi="Times New Roman" w:cs="Times New Roman"/>
          <w:szCs w:val="24"/>
        </w:rPr>
        <w:t>kullanılmasının tamamını kapsar</w:t>
      </w:r>
      <w:sdt>
        <w:sdtPr>
          <w:rPr>
            <w:rFonts w:ascii="Times New Roman" w:hAnsi="Times New Roman" w:cs="Times New Roman"/>
            <w:szCs w:val="24"/>
          </w:rPr>
          <w:id w:val="12502966"/>
          <w:citation/>
        </w:sdtPr>
        <w:sdtEndPr/>
        <w:sdtContent>
          <w:r w:rsidR="001471AD" w:rsidRPr="00AD046E">
            <w:rPr>
              <w:rFonts w:ascii="Times New Roman" w:hAnsi="Times New Roman" w:cs="Times New Roman"/>
              <w:szCs w:val="24"/>
            </w:rPr>
            <w:fldChar w:fldCharType="begin"/>
          </w:r>
          <w:r w:rsidRPr="00AD046E">
            <w:rPr>
              <w:rFonts w:ascii="Times New Roman" w:hAnsi="Times New Roman" w:cs="Times New Roman"/>
              <w:szCs w:val="24"/>
            </w:rPr>
            <w:instrText xml:space="preserve"> CITATION ÇAL13 \l 1055  </w:instrText>
          </w:r>
          <w:r w:rsidR="001471AD" w:rsidRPr="00AD046E">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[4]</w:t>
          </w:r>
          <w:r w:rsidR="001471AD" w:rsidRPr="00AD046E">
            <w:rPr>
              <w:rFonts w:ascii="Times New Roman" w:hAnsi="Times New Roman" w:cs="Times New Roman"/>
              <w:szCs w:val="24"/>
            </w:rPr>
            <w:fldChar w:fldCharType="end"/>
          </w:r>
        </w:sdtContent>
      </w:sdt>
      <w:r w:rsidR="00A8544F">
        <w:rPr>
          <w:rFonts w:ascii="Times New Roman" w:hAnsi="Times New Roman" w:cs="Times New Roman"/>
          <w:szCs w:val="24"/>
        </w:rPr>
        <w:t>.</w:t>
      </w:r>
    </w:p>
    <w:p w14:paraId="023D7000" w14:textId="77777777" w:rsidR="00A8544F" w:rsidRDefault="00A8544F" w:rsidP="00FB137D">
      <w:pPr>
        <w:pStyle w:val="Balk1"/>
        <w:jc w:val="both"/>
      </w:pPr>
    </w:p>
    <w:p w14:paraId="09FE6C19" w14:textId="77777777" w:rsidR="00302BF7" w:rsidRDefault="00302BF7" w:rsidP="00350330">
      <w:pPr>
        <w:pStyle w:val="Balk1"/>
        <w:numPr>
          <w:ilvl w:val="0"/>
          <w:numId w:val="50"/>
        </w:numPr>
        <w:jc w:val="both"/>
      </w:pPr>
      <w:bookmarkStart w:id="8" w:name="_Toc11531273"/>
      <w:r w:rsidRPr="00AD046E">
        <w:t>İNŞAAT SEKTÖRÜNDE İŞ SAĞLIĞI VE GÜVENLİĞİ</w:t>
      </w:r>
      <w:bookmarkEnd w:id="8"/>
    </w:p>
    <w:p w14:paraId="0085A220" w14:textId="77777777" w:rsidR="000170BA" w:rsidRPr="000170BA" w:rsidRDefault="000170BA" w:rsidP="00FB137D">
      <w:pPr>
        <w:spacing w:line="360" w:lineRule="auto"/>
        <w:jc w:val="both"/>
      </w:pPr>
    </w:p>
    <w:p w14:paraId="21A96216" w14:textId="77777777" w:rsidR="00796B88" w:rsidRDefault="00302BF7" w:rsidP="00FB137D">
      <w:pPr>
        <w:tabs>
          <w:tab w:val="left" w:pos="284"/>
        </w:tabs>
        <w:spacing w:line="360" w:lineRule="auto"/>
        <w:ind w:left="284"/>
        <w:jc w:val="both"/>
        <w:rPr>
          <w:rFonts w:ascii="Times New Roman" w:hAnsi="Times New Roman" w:cs="Times New Roman"/>
          <w:szCs w:val="24"/>
        </w:rPr>
      </w:pPr>
      <w:r w:rsidRPr="00AD046E">
        <w:rPr>
          <w:rFonts w:ascii="Times New Roman" w:hAnsi="Times New Roman" w:cs="Times New Roman"/>
          <w:szCs w:val="24"/>
        </w:rPr>
        <w:tab/>
        <w:t>Çalışma ve Sosyal Güvenlik Bakanlığının yayınlamış olduğu Tehlike Sınıfları Yönetmeliği'ne göre çok tehlikeli işlerde yer alan inşaat sektörü işin yürütümü esnasında doğabilecek tehlikeler ve riskle</w:t>
      </w:r>
      <w:r w:rsidR="00A8544F">
        <w:rPr>
          <w:rFonts w:ascii="Times New Roman" w:hAnsi="Times New Roman" w:cs="Times New Roman"/>
          <w:szCs w:val="24"/>
        </w:rPr>
        <w:t>r açısından önem arz etmektedir</w:t>
      </w:r>
      <w:sdt>
        <w:sdtPr>
          <w:rPr>
            <w:rFonts w:ascii="Times New Roman" w:hAnsi="Times New Roman" w:cs="Times New Roman"/>
            <w:szCs w:val="24"/>
          </w:rPr>
          <w:id w:val="12502967"/>
          <w:citation/>
        </w:sdtPr>
        <w:sdtEndPr/>
        <w:sdtContent>
          <w:r w:rsidR="001471AD" w:rsidRPr="00AD046E">
            <w:rPr>
              <w:rFonts w:ascii="Times New Roman" w:hAnsi="Times New Roman" w:cs="Times New Roman"/>
              <w:szCs w:val="24"/>
            </w:rPr>
            <w:fldChar w:fldCharType="begin"/>
          </w:r>
          <w:r w:rsidRPr="00AD046E">
            <w:rPr>
              <w:rFonts w:ascii="Times New Roman" w:hAnsi="Times New Roman" w:cs="Times New Roman"/>
              <w:szCs w:val="24"/>
            </w:rPr>
            <w:instrText xml:space="preserve"> CITATION Çal15 \l 1055 </w:instrText>
          </w:r>
          <w:r w:rsidR="001471AD" w:rsidRPr="00AD046E">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[5]</w:t>
          </w:r>
          <w:r w:rsidR="001471AD" w:rsidRPr="00AD046E">
            <w:rPr>
              <w:rFonts w:ascii="Times New Roman" w:hAnsi="Times New Roman" w:cs="Times New Roman"/>
              <w:szCs w:val="24"/>
            </w:rPr>
            <w:fldChar w:fldCharType="end"/>
          </w:r>
        </w:sdtContent>
      </w:sdt>
      <w:r w:rsidR="00A8544F">
        <w:rPr>
          <w:rFonts w:ascii="Times New Roman" w:hAnsi="Times New Roman" w:cs="Times New Roman"/>
          <w:szCs w:val="24"/>
        </w:rPr>
        <w:t xml:space="preserve">. </w:t>
      </w:r>
      <w:r w:rsidRPr="00AD046E">
        <w:rPr>
          <w:rFonts w:ascii="Times New Roman" w:hAnsi="Times New Roman" w:cs="Times New Roman"/>
          <w:szCs w:val="24"/>
        </w:rPr>
        <w:t>Endüstrinin gelişmesiyle birlikte yapı işlerinde de alet ve ekipman kullanımı son derece yaygınlaşmıştır. Yapı makinelerinden kaynaklı iş kazaları ne yazık ki ölümle sonuçlanmaktadır. Yapılan işin yürütümünün sağlıklı ve güvenli bir şekilde olabilmesi için kullanılan ekipmanların sağlık ve güvenlik standartlarına uygun olması gerekmektedir. Çalışanlarla iş birliği yapılmalı ve etkili bir diyalog kurulmalıdır.  İşveren ve çalışan arasında koordinasyonun sağlanması gerekmektedir. İş sağlığı ve güvenliği profesyonelleri tarafından eğitimlerin tam olarak çalışanlara verilmelidir. Kişisel koruyucu donanımların işveren tarafından çalışanlara temini sağlanmalıdır. Kullanılan alet ve ekipmanların periyodik muayenelerinin yapılmasına önem verilmelidir. İşyerinde ve işin yürütüldüğü alanlarda işveren tarafından risk değerlendirmesi yapılmalı veya yaptırılmalıdır. Çalışanların sağlık gözetimi ve per</w:t>
      </w:r>
      <w:r w:rsidR="00A8544F">
        <w:rPr>
          <w:rFonts w:ascii="Times New Roman" w:hAnsi="Times New Roman" w:cs="Times New Roman"/>
          <w:szCs w:val="24"/>
        </w:rPr>
        <w:t>iyodik kontrolleri yapılmalıdır</w:t>
      </w:r>
      <w:sdt>
        <w:sdtPr>
          <w:rPr>
            <w:rFonts w:ascii="Times New Roman" w:hAnsi="Times New Roman" w:cs="Times New Roman"/>
            <w:szCs w:val="24"/>
          </w:rPr>
          <w:id w:val="2033036"/>
          <w:citation/>
        </w:sdtPr>
        <w:sdtEndPr/>
        <w:sdtContent>
          <w:r w:rsidR="001471AD">
            <w:rPr>
              <w:rFonts w:ascii="Times New Roman" w:hAnsi="Times New Roman" w:cs="Times New Roman"/>
              <w:szCs w:val="24"/>
            </w:rPr>
            <w:fldChar w:fldCharType="begin"/>
          </w:r>
          <w:r w:rsidR="005442AC">
            <w:rPr>
              <w:rFonts w:ascii="Times New Roman" w:hAnsi="Times New Roman" w:cs="Times New Roman"/>
              <w:szCs w:val="24"/>
            </w:rPr>
            <w:instrText xml:space="preserve"> CITATION Ahm14 \l 1055 </w:instrText>
          </w:r>
          <w:r w:rsidR="001471AD">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[1]</w:t>
          </w:r>
          <w:r w:rsidR="001471AD">
            <w:rPr>
              <w:rFonts w:ascii="Times New Roman" w:hAnsi="Times New Roman" w:cs="Times New Roman"/>
              <w:szCs w:val="24"/>
            </w:rPr>
            <w:fldChar w:fldCharType="end"/>
          </w:r>
        </w:sdtContent>
      </w:sdt>
      <w:r w:rsidR="005442AC">
        <w:rPr>
          <w:rFonts w:ascii="Times New Roman" w:hAnsi="Times New Roman" w:cs="Times New Roman"/>
          <w:szCs w:val="24"/>
        </w:rPr>
        <w:t>.</w:t>
      </w:r>
    </w:p>
    <w:p w14:paraId="7A24A09D" w14:textId="77777777" w:rsidR="000170BA" w:rsidRDefault="00302BF7" w:rsidP="00350330">
      <w:pPr>
        <w:pStyle w:val="Balk1"/>
        <w:numPr>
          <w:ilvl w:val="0"/>
          <w:numId w:val="50"/>
        </w:numPr>
      </w:pPr>
      <w:bookmarkStart w:id="9" w:name="_Toc11531274"/>
      <w:r w:rsidRPr="00AD046E">
        <w:lastRenderedPageBreak/>
        <w:t>İNŞAAT SEKTÖRÜNDE ÖLÜMLÜ İŞ KAZALARINA NEDEN OLAN SEBEPLER</w:t>
      </w:r>
      <w:bookmarkEnd w:id="9"/>
      <w:r w:rsidR="00826842" w:rsidRPr="00AD046E">
        <w:t xml:space="preserve">                   </w:t>
      </w:r>
    </w:p>
    <w:p w14:paraId="6A329571" w14:textId="77777777" w:rsidR="00796B88" w:rsidRPr="00AD046E" w:rsidRDefault="00826842" w:rsidP="000170BA">
      <w:pPr>
        <w:pStyle w:val="Balk1"/>
      </w:pPr>
      <w:r w:rsidRPr="00AD046E">
        <w:t xml:space="preserve">                          </w:t>
      </w:r>
    </w:p>
    <w:p w14:paraId="319BEF96" w14:textId="77777777" w:rsidR="007A11B4" w:rsidRDefault="0032789D" w:rsidP="00FB137D">
      <w:pPr>
        <w:spacing w:line="360" w:lineRule="auto"/>
        <w:ind w:left="284" w:firstLine="424"/>
        <w:jc w:val="both"/>
        <w:rPr>
          <w:rFonts w:ascii="Times New Roman" w:hAnsi="Times New Roman" w:cs="Times New Roman"/>
          <w:b/>
          <w:szCs w:val="24"/>
        </w:rPr>
      </w:pPr>
      <w:r w:rsidRPr="0032789D">
        <w:rPr>
          <w:rFonts w:ascii="Times New Roman" w:hAnsi="Times New Roman" w:cs="Times New Roman"/>
          <w:szCs w:val="24"/>
        </w:rPr>
        <w:t xml:space="preserve">İnşaat sektöründe </w:t>
      </w:r>
      <w:r>
        <w:rPr>
          <w:rFonts w:ascii="Times New Roman" w:hAnsi="Times New Roman" w:cs="Times New Roman"/>
          <w:szCs w:val="24"/>
        </w:rPr>
        <w:t>ö</w:t>
      </w:r>
      <w:r w:rsidRPr="0032789D">
        <w:rPr>
          <w:rFonts w:ascii="Times New Roman" w:hAnsi="Times New Roman" w:cs="Times New Roman"/>
          <w:szCs w:val="24"/>
        </w:rPr>
        <w:t xml:space="preserve">lümle sonuçlanan </w:t>
      </w:r>
      <w:r>
        <w:rPr>
          <w:rFonts w:ascii="Times New Roman" w:hAnsi="Times New Roman" w:cs="Times New Roman"/>
          <w:szCs w:val="24"/>
        </w:rPr>
        <w:t xml:space="preserve">iş </w:t>
      </w:r>
      <w:r w:rsidRPr="0032789D">
        <w:rPr>
          <w:rFonts w:ascii="Times New Roman" w:hAnsi="Times New Roman" w:cs="Times New Roman"/>
          <w:szCs w:val="24"/>
        </w:rPr>
        <w:t>kazalar</w:t>
      </w:r>
      <w:r>
        <w:rPr>
          <w:rFonts w:ascii="Times New Roman" w:hAnsi="Times New Roman" w:cs="Times New Roman"/>
          <w:szCs w:val="24"/>
        </w:rPr>
        <w:t>ının</w:t>
      </w:r>
      <w:r w:rsidRPr="0032789D">
        <w:rPr>
          <w:rFonts w:ascii="Times New Roman" w:hAnsi="Times New Roman" w:cs="Times New Roman"/>
          <w:szCs w:val="24"/>
        </w:rPr>
        <w:t xml:space="preserve"> </w:t>
      </w:r>
      <w:r>
        <w:rPr>
          <w:rFonts w:ascii="Times New Roman" w:hAnsi="Times New Roman" w:cs="Times New Roman"/>
          <w:szCs w:val="24"/>
        </w:rPr>
        <w:t>başında</w:t>
      </w:r>
      <w:r w:rsidRPr="0032789D">
        <w:rPr>
          <w:rFonts w:ascii="Times New Roman" w:hAnsi="Times New Roman" w:cs="Times New Roman"/>
          <w:szCs w:val="24"/>
        </w:rPr>
        <w:t xml:space="preserve"> </w:t>
      </w:r>
      <w:r>
        <w:rPr>
          <w:rFonts w:ascii="Times New Roman" w:hAnsi="Times New Roman" w:cs="Times New Roman"/>
          <w:szCs w:val="24"/>
        </w:rPr>
        <w:t xml:space="preserve">çalışanların düşmesiyle olanlar büyük önem arz etmektedir. </w:t>
      </w:r>
      <w:r w:rsidRPr="0032789D">
        <w:rPr>
          <w:rFonts w:ascii="Times New Roman" w:hAnsi="Times New Roman" w:cs="Times New Roman"/>
          <w:szCs w:val="24"/>
        </w:rPr>
        <w:t>Elektrik</w:t>
      </w:r>
      <w:r>
        <w:rPr>
          <w:rFonts w:ascii="Times New Roman" w:hAnsi="Times New Roman" w:cs="Times New Roman"/>
          <w:szCs w:val="24"/>
        </w:rPr>
        <w:t xml:space="preserve"> çarpması, malzeme düşmesi, makine</w:t>
      </w:r>
      <w:r w:rsidRPr="0032789D">
        <w:rPr>
          <w:rFonts w:ascii="Times New Roman" w:hAnsi="Times New Roman" w:cs="Times New Roman"/>
          <w:szCs w:val="24"/>
        </w:rPr>
        <w:t xml:space="preserve"> kazaları, çökme ve göçme gibi olay örgüleri ise diğer kaza nedenlerindendir. İnşaat sektöründeki iş kazalarının sıklığı ve ölümle sonuçlanmasından dolayı iş sağlığı ve güvenliği bakımından önem arz etmekle birlikte yapıda meydana gelen iş kazaları Türkiye’deki iş kolları arasında birinci sırada bulunmaktadır</w:t>
      </w:r>
      <w:sdt>
        <w:sdtPr>
          <w:rPr>
            <w:rFonts w:ascii="Times New Roman" w:hAnsi="Times New Roman" w:cs="Times New Roman"/>
            <w:szCs w:val="24"/>
          </w:rPr>
          <w:id w:val="2032854"/>
          <w:citation/>
        </w:sdtPr>
        <w:sdtEndPr/>
        <w:sdtContent>
          <w:r w:rsidR="001471AD">
            <w:rPr>
              <w:rFonts w:ascii="Times New Roman" w:hAnsi="Times New Roman" w:cs="Times New Roman"/>
              <w:szCs w:val="24"/>
            </w:rPr>
            <w:fldChar w:fldCharType="begin"/>
          </w:r>
          <w:r>
            <w:rPr>
              <w:rFonts w:ascii="Times New Roman" w:hAnsi="Times New Roman" w:cs="Times New Roman"/>
              <w:szCs w:val="24"/>
            </w:rPr>
            <w:instrText xml:space="preserve"> CITATION Doç11 \l 1055 </w:instrText>
          </w:r>
          <w:r w:rsidR="001471AD">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[6]</w:t>
          </w:r>
          <w:r w:rsidR="001471AD">
            <w:rPr>
              <w:rFonts w:ascii="Times New Roman" w:hAnsi="Times New Roman" w:cs="Times New Roman"/>
              <w:szCs w:val="24"/>
            </w:rPr>
            <w:fldChar w:fldCharType="end"/>
          </w:r>
        </w:sdtContent>
      </w:sdt>
      <w:r>
        <w:rPr>
          <w:rFonts w:ascii="Times New Roman" w:hAnsi="Times New Roman" w:cs="Times New Roman"/>
          <w:szCs w:val="24"/>
        </w:rPr>
        <w:t>.</w:t>
      </w:r>
      <w:r w:rsidRPr="0032789D">
        <w:rPr>
          <w:rFonts w:ascii="Times New Roman" w:hAnsi="Times New Roman" w:cs="Times New Roman"/>
          <w:szCs w:val="24"/>
        </w:rPr>
        <w:t xml:space="preserve"> Türkiye genelinde inşaat sektöründe meydana gelen iş kazaları sayısal veriler</w:t>
      </w:r>
      <w:r w:rsidR="00A17FF9">
        <w:rPr>
          <w:rFonts w:ascii="Times New Roman" w:hAnsi="Times New Roman" w:cs="Times New Roman"/>
          <w:szCs w:val="24"/>
        </w:rPr>
        <w:t xml:space="preserve">in bulunduğu tablolarla </w:t>
      </w:r>
      <w:r>
        <w:rPr>
          <w:rFonts w:ascii="Times New Roman" w:hAnsi="Times New Roman" w:cs="Times New Roman"/>
          <w:szCs w:val="24"/>
        </w:rPr>
        <w:t>belirtilmiştir.</w:t>
      </w:r>
      <w:r w:rsidRPr="0032789D">
        <w:rPr>
          <w:rFonts w:ascii="Times New Roman" w:hAnsi="Times New Roman" w:cs="Times New Roman"/>
          <w:b/>
          <w:szCs w:val="24"/>
        </w:rPr>
        <w:t xml:space="preserve"> </w:t>
      </w:r>
    </w:p>
    <w:p w14:paraId="464317AC" w14:textId="77777777" w:rsidR="00874315" w:rsidRPr="00F47974" w:rsidRDefault="00874315" w:rsidP="00874315">
      <w:pPr>
        <w:pStyle w:val="ResimYazs"/>
        <w:keepNext/>
        <w:jc w:val="both"/>
        <w:rPr>
          <w:sz w:val="24"/>
          <w:szCs w:val="24"/>
        </w:rPr>
      </w:pPr>
      <w:bookmarkStart w:id="10" w:name="_Toc11531344"/>
      <w:r w:rsidRPr="00F47974">
        <w:rPr>
          <w:sz w:val="24"/>
          <w:szCs w:val="24"/>
        </w:rPr>
        <w:t>Tablo</w:t>
      </w:r>
      <w:r>
        <w:rPr>
          <w:sz w:val="24"/>
          <w:szCs w:val="24"/>
        </w:rPr>
        <w:t xml:space="preserve"> 4.</w:t>
      </w:r>
      <w:r w:rsidR="001471AD" w:rsidRPr="00F47974">
        <w:rPr>
          <w:sz w:val="24"/>
          <w:szCs w:val="24"/>
        </w:rPr>
        <w:fldChar w:fldCharType="begin"/>
      </w:r>
      <w:r w:rsidRPr="00F47974">
        <w:rPr>
          <w:sz w:val="24"/>
          <w:szCs w:val="24"/>
        </w:rPr>
        <w:instrText xml:space="preserve"> SEQ Tablo \* ARABIC </w:instrText>
      </w:r>
      <w:r w:rsidR="001471AD" w:rsidRPr="00F47974">
        <w:rPr>
          <w:sz w:val="24"/>
          <w:szCs w:val="24"/>
        </w:rPr>
        <w:fldChar w:fldCharType="separate"/>
      </w:r>
      <w:r>
        <w:rPr>
          <w:noProof/>
          <w:sz w:val="24"/>
          <w:szCs w:val="24"/>
        </w:rPr>
        <w:t>1</w:t>
      </w:r>
      <w:r w:rsidR="001471AD" w:rsidRPr="00F47974">
        <w:rPr>
          <w:sz w:val="24"/>
          <w:szCs w:val="24"/>
        </w:rPr>
        <w:fldChar w:fldCharType="end"/>
      </w:r>
      <w:r w:rsidRPr="00F47974">
        <w:rPr>
          <w:sz w:val="24"/>
          <w:szCs w:val="24"/>
        </w:rPr>
        <w:t xml:space="preserve">. </w:t>
      </w:r>
      <w:r w:rsidRPr="00F47974">
        <w:rPr>
          <w:b w:val="0"/>
          <w:sz w:val="24"/>
          <w:szCs w:val="24"/>
        </w:rPr>
        <w:t>İnşaat sektörünün istihdamdaki payı</w:t>
      </w:r>
      <w:r w:rsidRPr="00F47974">
        <w:rPr>
          <w:rFonts w:ascii="Times New Roman" w:hAnsi="Times New Roman" w:cs="Times New Roman"/>
          <w:sz w:val="24"/>
          <w:szCs w:val="24"/>
        </w:rPr>
        <w:t xml:space="preserve"> </w:t>
      </w:r>
      <w:sdt>
        <w:sdtPr>
          <w:rPr>
            <w:rFonts w:ascii="Times New Roman" w:hAnsi="Times New Roman" w:cs="Times New Roman"/>
            <w:sz w:val="24"/>
            <w:szCs w:val="24"/>
          </w:rPr>
          <w:id w:val="2032725"/>
          <w:citation/>
        </w:sdtPr>
        <w:sdtEndPr/>
        <w:sdtContent>
          <w:r w:rsidR="001471AD" w:rsidRPr="00F47974">
            <w:rPr>
              <w:rFonts w:ascii="Times New Roman" w:hAnsi="Times New Roman" w:cs="Times New Roman"/>
              <w:sz w:val="24"/>
              <w:szCs w:val="24"/>
            </w:rPr>
            <w:fldChar w:fldCharType="begin"/>
          </w:r>
          <w:r w:rsidRPr="00F47974">
            <w:rPr>
              <w:rFonts w:ascii="Times New Roman" w:hAnsi="Times New Roman" w:cs="Times New Roman"/>
              <w:sz w:val="24"/>
              <w:szCs w:val="24"/>
            </w:rPr>
            <w:instrText xml:space="preserve"> CITATION BİL18 \l 1055 </w:instrText>
          </w:r>
          <w:r w:rsidR="001471AD" w:rsidRPr="00F47974">
            <w:rPr>
              <w:rFonts w:ascii="Times New Roman" w:hAnsi="Times New Roman" w:cs="Times New Roman"/>
              <w:sz w:val="24"/>
              <w:szCs w:val="24"/>
            </w:rPr>
            <w:fldChar w:fldCharType="separate"/>
          </w:r>
          <w:r w:rsidRPr="00E455F7">
            <w:rPr>
              <w:rFonts w:ascii="Times New Roman" w:hAnsi="Times New Roman" w:cs="Times New Roman"/>
              <w:noProof/>
              <w:sz w:val="24"/>
              <w:szCs w:val="24"/>
            </w:rPr>
            <w:t>[7]</w:t>
          </w:r>
          <w:r w:rsidR="001471AD" w:rsidRPr="00F47974">
            <w:rPr>
              <w:rFonts w:ascii="Times New Roman" w:hAnsi="Times New Roman" w:cs="Times New Roman"/>
              <w:sz w:val="24"/>
              <w:szCs w:val="24"/>
            </w:rPr>
            <w:fldChar w:fldCharType="end"/>
          </w:r>
        </w:sdtContent>
      </w:sdt>
      <w:bookmarkEnd w:id="10"/>
    </w:p>
    <w:tbl>
      <w:tblPr>
        <w:tblStyle w:val="TabloKlavuzu"/>
        <w:tblpPr w:leftFromText="141" w:rightFromText="141" w:vertAnchor="page" w:horzAnchor="margin" w:tblpY="7452"/>
        <w:tblW w:w="0" w:type="auto"/>
        <w:tblLook w:val="04A0" w:firstRow="1" w:lastRow="0" w:firstColumn="1" w:lastColumn="0" w:noHBand="0" w:noVBand="1"/>
      </w:tblPr>
      <w:tblGrid>
        <w:gridCol w:w="1905"/>
        <w:gridCol w:w="1905"/>
        <w:gridCol w:w="2819"/>
        <w:gridCol w:w="2126"/>
      </w:tblGrid>
      <w:tr w:rsidR="00A17FF9" w:rsidRPr="00D05554" w14:paraId="6FB32B3F" w14:textId="77777777" w:rsidTr="00A17FF9">
        <w:trPr>
          <w:trHeight w:val="854"/>
        </w:trPr>
        <w:tc>
          <w:tcPr>
            <w:tcW w:w="1905" w:type="dxa"/>
          </w:tcPr>
          <w:p w14:paraId="16EFF495" w14:textId="77777777" w:rsidR="00A17FF9" w:rsidRPr="00083DE2" w:rsidRDefault="00A17FF9" w:rsidP="00A17FF9">
            <w:pPr>
              <w:rPr>
                <w:rFonts w:ascii="Times New Roman" w:hAnsi="Times New Roman" w:cs="Times New Roman"/>
                <w:b/>
                <w:szCs w:val="24"/>
              </w:rPr>
            </w:pPr>
            <w:r w:rsidRPr="00083DE2">
              <w:rPr>
                <w:rFonts w:ascii="Times New Roman" w:hAnsi="Times New Roman" w:cs="Times New Roman"/>
                <w:b/>
                <w:szCs w:val="24"/>
              </w:rPr>
              <w:t>YIL</w:t>
            </w:r>
          </w:p>
        </w:tc>
        <w:tc>
          <w:tcPr>
            <w:tcW w:w="1905" w:type="dxa"/>
          </w:tcPr>
          <w:p w14:paraId="0E86BC78" w14:textId="77777777" w:rsidR="00A17FF9" w:rsidRPr="00083DE2" w:rsidRDefault="00A17FF9" w:rsidP="00A17FF9">
            <w:pPr>
              <w:rPr>
                <w:rFonts w:ascii="Times New Roman" w:hAnsi="Times New Roman" w:cs="Times New Roman"/>
                <w:b/>
                <w:szCs w:val="24"/>
              </w:rPr>
            </w:pPr>
            <w:r>
              <w:rPr>
                <w:rFonts w:ascii="Times New Roman" w:hAnsi="Times New Roman" w:cs="Times New Roman"/>
                <w:b/>
                <w:szCs w:val="24"/>
              </w:rPr>
              <w:t>TOPLAM</w:t>
            </w:r>
            <w:r w:rsidRPr="00083DE2">
              <w:rPr>
                <w:rFonts w:ascii="Times New Roman" w:hAnsi="Times New Roman" w:cs="Times New Roman"/>
                <w:b/>
                <w:szCs w:val="24"/>
              </w:rPr>
              <w:t xml:space="preserve"> ÇALIŞAN SAYISI</w:t>
            </w:r>
          </w:p>
        </w:tc>
        <w:tc>
          <w:tcPr>
            <w:tcW w:w="2819" w:type="dxa"/>
          </w:tcPr>
          <w:p w14:paraId="61F8EDE1" w14:textId="77777777" w:rsidR="00A17FF9" w:rsidRPr="00083DE2" w:rsidRDefault="00A17FF9" w:rsidP="00A17FF9">
            <w:pPr>
              <w:rPr>
                <w:rFonts w:ascii="Times New Roman" w:hAnsi="Times New Roman" w:cs="Times New Roman"/>
                <w:b/>
                <w:szCs w:val="24"/>
              </w:rPr>
            </w:pPr>
            <w:r w:rsidRPr="00083DE2">
              <w:rPr>
                <w:rFonts w:ascii="Times New Roman" w:hAnsi="Times New Roman" w:cs="Times New Roman"/>
                <w:b/>
                <w:szCs w:val="24"/>
              </w:rPr>
              <w:t>İnşaat sektöründe çalışan sayısı</w:t>
            </w:r>
          </w:p>
        </w:tc>
        <w:tc>
          <w:tcPr>
            <w:tcW w:w="2126" w:type="dxa"/>
          </w:tcPr>
          <w:p w14:paraId="25CAC9F9" w14:textId="77777777" w:rsidR="00A17FF9" w:rsidRPr="00083DE2" w:rsidRDefault="00A17FF9" w:rsidP="00A17FF9">
            <w:pPr>
              <w:rPr>
                <w:rFonts w:ascii="Times New Roman" w:hAnsi="Times New Roman" w:cs="Times New Roman"/>
                <w:b/>
                <w:szCs w:val="24"/>
              </w:rPr>
            </w:pPr>
            <w:r w:rsidRPr="00083DE2">
              <w:rPr>
                <w:rFonts w:ascii="Times New Roman" w:hAnsi="Times New Roman" w:cs="Times New Roman"/>
                <w:b/>
                <w:szCs w:val="24"/>
              </w:rPr>
              <w:t>Oran (%)</w:t>
            </w:r>
          </w:p>
        </w:tc>
      </w:tr>
      <w:tr w:rsidR="00A17FF9" w:rsidRPr="00D05554" w14:paraId="0910716B" w14:textId="77777777" w:rsidTr="00A17FF9">
        <w:trPr>
          <w:trHeight w:val="439"/>
        </w:trPr>
        <w:tc>
          <w:tcPr>
            <w:tcW w:w="1905" w:type="dxa"/>
          </w:tcPr>
          <w:p w14:paraId="478F0F44"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2012</w:t>
            </w:r>
          </w:p>
        </w:tc>
        <w:tc>
          <w:tcPr>
            <w:tcW w:w="1905" w:type="dxa"/>
          </w:tcPr>
          <w:p w14:paraId="56497573"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11.939.620</w:t>
            </w:r>
          </w:p>
        </w:tc>
        <w:tc>
          <w:tcPr>
            <w:tcW w:w="2819" w:type="dxa"/>
          </w:tcPr>
          <w:p w14:paraId="5B2B9D22"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1.789.487</w:t>
            </w:r>
          </w:p>
        </w:tc>
        <w:tc>
          <w:tcPr>
            <w:tcW w:w="2126" w:type="dxa"/>
          </w:tcPr>
          <w:p w14:paraId="333811D2"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14,98</w:t>
            </w:r>
          </w:p>
        </w:tc>
      </w:tr>
      <w:tr w:rsidR="00A17FF9" w:rsidRPr="00D05554" w14:paraId="67520EAD" w14:textId="77777777" w:rsidTr="00A17FF9">
        <w:trPr>
          <w:trHeight w:val="439"/>
        </w:trPr>
        <w:tc>
          <w:tcPr>
            <w:tcW w:w="1905" w:type="dxa"/>
          </w:tcPr>
          <w:p w14:paraId="56DBDE53"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2013</w:t>
            </w:r>
          </w:p>
        </w:tc>
        <w:tc>
          <w:tcPr>
            <w:tcW w:w="1905" w:type="dxa"/>
          </w:tcPr>
          <w:p w14:paraId="4BED08CB"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12.484.113</w:t>
            </w:r>
          </w:p>
        </w:tc>
        <w:tc>
          <w:tcPr>
            <w:tcW w:w="2819" w:type="dxa"/>
          </w:tcPr>
          <w:p w14:paraId="5F772A23"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1.849.942</w:t>
            </w:r>
          </w:p>
        </w:tc>
        <w:tc>
          <w:tcPr>
            <w:tcW w:w="2126" w:type="dxa"/>
          </w:tcPr>
          <w:p w14:paraId="79986B1C"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14,81</w:t>
            </w:r>
          </w:p>
        </w:tc>
      </w:tr>
      <w:tr w:rsidR="00A17FF9" w:rsidRPr="00D05554" w14:paraId="5097F99E" w14:textId="77777777" w:rsidTr="00A17FF9">
        <w:trPr>
          <w:trHeight w:val="415"/>
        </w:trPr>
        <w:tc>
          <w:tcPr>
            <w:tcW w:w="1905" w:type="dxa"/>
          </w:tcPr>
          <w:p w14:paraId="5209E647"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2014</w:t>
            </w:r>
          </w:p>
        </w:tc>
        <w:tc>
          <w:tcPr>
            <w:tcW w:w="1905" w:type="dxa"/>
          </w:tcPr>
          <w:p w14:paraId="60D40D0E"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13.240.122</w:t>
            </w:r>
          </w:p>
        </w:tc>
        <w:tc>
          <w:tcPr>
            <w:tcW w:w="2819" w:type="dxa"/>
          </w:tcPr>
          <w:p w14:paraId="4205B511"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1.875.929</w:t>
            </w:r>
          </w:p>
        </w:tc>
        <w:tc>
          <w:tcPr>
            <w:tcW w:w="2126" w:type="dxa"/>
          </w:tcPr>
          <w:p w14:paraId="700024FD"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14,16</w:t>
            </w:r>
          </w:p>
        </w:tc>
      </w:tr>
      <w:tr w:rsidR="00A17FF9" w:rsidRPr="00D05554" w14:paraId="189B7E9E" w14:textId="77777777" w:rsidTr="00A17FF9">
        <w:trPr>
          <w:trHeight w:val="439"/>
        </w:trPr>
        <w:tc>
          <w:tcPr>
            <w:tcW w:w="1905" w:type="dxa"/>
          </w:tcPr>
          <w:p w14:paraId="714FF80A"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2015</w:t>
            </w:r>
          </w:p>
        </w:tc>
        <w:tc>
          <w:tcPr>
            <w:tcW w:w="1905" w:type="dxa"/>
          </w:tcPr>
          <w:p w14:paraId="23EB8914"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13.999.398</w:t>
            </w:r>
          </w:p>
        </w:tc>
        <w:tc>
          <w:tcPr>
            <w:tcW w:w="2819" w:type="dxa"/>
          </w:tcPr>
          <w:p w14:paraId="1DF6780B"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1.980.630</w:t>
            </w:r>
          </w:p>
        </w:tc>
        <w:tc>
          <w:tcPr>
            <w:tcW w:w="2126" w:type="dxa"/>
          </w:tcPr>
          <w:p w14:paraId="1368052E"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14,14</w:t>
            </w:r>
          </w:p>
        </w:tc>
      </w:tr>
      <w:tr w:rsidR="00A17FF9" w:rsidRPr="00D05554" w14:paraId="575A6CB0" w14:textId="77777777" w:rsidTr="00A17FF9">
        <w:trPr>
          <w:trHeight w:val="415"/>
        </w:trPr>
        <w:tc>
          <w:tcPr>
            <w:tcW w:w="1905" w:type="dxa"/>
          </w:tcPr>
          <w:p w14:paraId="20554320"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2016</w:t>
            </w:r>
          </w:p>
        </w:tc>
        <w:tc>
          <w:tcPr>
            <w:tcW w:w="1905" w:type="dxa"/>
          </w:tcPr>
          <w:p w14:paraId="01FCE04C"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13.775.188</w:t>
            </w:r>
          </w:p>
        </w:tc>
        <w:tc>
          <w:tcPr>
            <w:tcW w:w="2819" w:type="dxa"/>
          </w:tcPr>
          <w:p w14:paraId="5D356387"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1.887.099</w:t>
            </w:r>
          </w:p>
        </w:tc>
        <w:tc>
          <w:tcPr>
            <w:tcW w:w="2126" w:type="dxa"/>
          </w:tcPr>
          <w:p w14:paraId="64381A6B" w14:textId="77777777" w:rsidR="00A17FF9" w:rsidRPr="00D05554" w:rsidRDefault="00A17FF9" w:rsidP="00A17FF9">
            <w:pPr>
              <w:rPr>
                <w:rFonts w:ascii="Times New Roman" w:hAnsi="Times New Roman" w:cs="Times New Roman"/>
                <w:szCs w:val="24"/>
              </w:rPr>
            </w:pPr>
            <w:r w:rsidRPr="00D05554">
              <w:rPr>
                <w:rFonts w:ascii="Times New Roman" w:hAnsi="Times New Roman" w:cs="Times New Roman"/>
                <w:szCs w:val="24"/>
              </w:rPr>
              <w:t>13,69</w:t>
            </w:r>
          </w:p>
        </w:tc>
      </w:tr>
    </w:tbl>
    <w:p w14:paraId="43087268" w14:textId="77777777" w:rsidR="0095413D" w:rsidRDefault="0095413D" w:rsidP="0095413D">
      <w:pPr>
        <w:spacing w:line="360" w:lineRule="auto"/>
        <w:jc w:val="both"/>
        <w:rPr>
          <w:rFonts w:ascii="Times New Roman" w:hAnsi="Times New Roman" w:cs="Times New Roman"/>
          <w:szCs w:val="24"/>
        </w:rPr>
      </w:pPr>
    </w:p>
    <w:p w14:paraId="3619CAC9" w14:textId="77777777" w:rsidR="00796B88" w:rsidRDefault="0095413D" w:rsidP="000170BA">
      <w:pPr>
        <w:spacing w:line="360" w:lineRule="auto"/>
        <w:jc w:val="both"/>
        <w:rPr>
          <w:rFonts w:ascii="Times New Roman" w:hAnsi="Times New Roman" w:cs="Times New Roman"/>
          <w:szCs w:val="24"/>
        </w:rPr>
      </w:pPr>
      <w:r>
        <w:rPr>
          <w:rFonts w:ascii="Times New Roman" w:hAnsi="Times New Roman" w:cs="Times New Roman"/>
          <w:szCs w:val="24"/>
        </w:rPr>
        <w:t xml:space="preserve">      </w:t>
      </w:r>
      <w:r w:rsidR="00D050B7" w:rsidRPr="00AD046E">
        <w:rPr>
          <w:rFonts w:ascii="Times New Roman" w:hAnsi="Times New Roman" w:cs="Times New Roman"/>
          <w:szCs w:val="24"/>
        </w:rPr>
        <w:t>Türkiye Makine Mühendisleri Odası tarafından elde edilen verilerle hazırlanan y</w:t>
      </w:r>
      <w:r w:rsidR="007B7CB0" w:rsidRPr="00AD046E">
        <w:rPr>
          <w:rFonts w:ascii="Times New Roman" w:hAnsi="Times New Roman" w:cs="Times New Roman"/>
          <w:szCs w:val="24"/>
        </w:rPr>
        <w:t>ukarıdaki tablo incelendiğinde 2012 ve 2016 yılları arasında Türkiye’de</w:t>
      </w:r>
      <w:r w:rsidR="00D050B7" w:rsidRPr="00AD046E">
        <w:rPr>
          <w:rFonts w:ascii="Times New Roman" w:hAnsi="Times New Roman" w:cs="Times New Roman"/>
          <w:szCs w:val="24"/>
        </w:rPr>
        <w:t xml:space="preserve"> inşaat sektöründeki çalışanların toplam çalışanların yaklaşık %15’ine tekabül ettiği söylenebilir. Sektör 13.775.188 çalışanı ile ülkedeki en büyük istihdam sahasını oluşturduğu görülebilir. Bu yönüyle inşaat sektörü ülkemiz açısından lokomotif sektörlerd</w:t>
      </w:r>
      <w:r w:rsidR="00A8544F">
        <w:rPr>
          <w:rFonts w:ascii="Times New Roman" w:hAnsi="Times New Roman" w:cs="Times New Roman"/>
          <w:szCs w:val="24"/>
        </w:rPr>
        <w:t>en biridir</w:t>
      </w:r>
      <w:sdt>
        <w:sdtPr>
          <w:rPr>
            <w:rFonts w:ascii="Times New Roman" w:hAnsi="Times New Roman" w:cs="Times New Roman"/>
            <w:szCs w:val="24"/>
          </w:rPr>
          <w:id w:val="-1715346883"/>
          <w:citation/>
        </w:sdtPr>
        <w:sdtEndPr/>
        <w:sdtContent>
          <w:r w:rsidR="001471AD" w:rsidRPr="00AD046E">
            <w:rPr>
              <w:rFonts w:ascii="Times New Roman" w:hAnsi="Times New Roman" w:cs="Times New Roman"/>
              <w:szCs w:val="24"/>
            </w:rPr>
            <w:fldChar w:fldCharType="begin"/>
          </w:r>
          <w:r w:rsidR="00EB0000" w:rsidRPr="00AD046E">
            <w:rPr>
              <w:rFonts w:ascii="Times New Roman" w:hAnsi="Times New Roman" w:cs="Times New Roman"/>
              <w:szCs w:val="24"/>
            </w:rPr>
            <w:instrText xml:space="preserve"> CITATION tmm18 \l 1055 </w:instrText>
          </w:r>
          <w:r w:rsidR="001471AD" w:rsidRPr="00AD046E">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[8]</w:t>
          </w:r>
          <w:r w:rsidR="001471AD" w:rsidRPr="00AD046E">
            <w:rPr>
              <w:rFonts w:ascii="Times New Roman" w:hAnsi="Times New Roman" w:cs="Times New Roman"/>
              <w:szCs w:val="24"/>
            </w:rPr>
            <w:fldChar w:fldCharType="end"/>
          </w:r>
        </w:sdtContent>
      </w:sdt>
      <w:r w:rsidR="00DF1CF9">
        <w:rPr>
          <w:rFonts w:ascii="Times New Roman" w:hAnsi="Times New Roman" w:cs="Times New Roman"/>
          <w:szCs w:val="24"/>
        </w:rPr>
        <w:t>.</w:t>
      </w:r>
    </w:p>
    <w:p w14:paraId="1685540B" w14:textId="77777777" w:rsidR="00A1301B" w:rsidRDefault="00A1301B" w:rsidP="000170BA">
      <w:pPr>
        <w:spacing w:line="360" w:lineRule="auto"/>
        <w:jc w:val="both"/>
        <w:rPr>
          <w:rFonts w:ascii="Times New Roman" w:hAnsi="Times New Roman" w:cs="Times New Roman"/>
          <w:szCs w:val="24"/>
        </w:rPr>
      </w:pPr>
    </w:p>
    <w:p w14:paraId="13F5E75E" w14:textId="77777777" w:rsidR="00A1301B" w:rsidRDefault="00A1301B" w:rsidP="0095413D">
      <w:pPr>
        <w:spacing w:line="360" w:lineRule="auto"/>
        <w:jc w:val="both"/>
        <w:rPr>
          <w:rFonts w:ascii="Times New Roman" w:hAnsi="Times New Roman" w:cs="Times New Roman"/>
          <w:szCs w:val="24"/>
        </w:rPr>
      </w:pPr>
    </w:p>
    <w:p w14:paraId="5BB9AB8E" w14:textId="77777777" w:rsidR="0032789D" w:rsidRDefault="0032789D" w:rsidP="003F7BEA">
      <w:pPr>
        <w:spacing w:line="360" w:lineRule="auto"/>
        <w:jc w:val="both"/>
        <w:rPr>
          <w:rFonts w:ascii="Times New Roman" w:hAnsi="Times New Roman" w:cs="Times New Roman"/>
          <w:szCs w:val="24"/>
        </w:rPr>
      </w:pPr>
    </w:p>
    <w:p w14:paraId="7CF75F71" w14:textId="77777777" w:rsidR="00A17FF9" w:rsidRPr="00FB137D" w:rsidRDefault="00A505DB" w:rsidP="00FB137D">
      <w:pPr>
        <w:pStyle w:val="ResimYazs"/>
        <w:rPr>
          <w:rFonts w:ascii="Times New Roman" w:hAnsi="Times New Roman" w:cs="Times New Roman"/>
          <w:sz w:val="24"/>
          <w:szCs w:val="24"/>
        </w:rPr>
      </w:pPr>
      <w:bookmarkStart w:id="11" w:name="_Toc11531345"/>
      <w:r w:rsidRPr="00F47974">
        <w:rPr>
          <w:sz w:val="24"/>
          <w:szCs w:val="24"/>
        </w:rPr>
        <w:t xml:space="preserve">Tablo </w:t>
      </w:r>
      <w:r>
        <w:rPr>
          <w:sz w:val="24"/>
          <w:szCs w:val="24"/>
        </w:rPr>
        <w:t>4.</w:t>
      </w:r>
      <w:r w:rsidR="001471AD" w:rsidRPr="00F47974">
        <w:rPr>
          <w:sz w:val="24"/>
          <w:szCs w:val="24"/>
        </w:rPr>
        <w:fldChar w:fldCharType="begin"/>
      </w:r>
      <w:r w:rsidRPr="00F47974">
        <w:rPr>
          <w:sz w:val="24"/>
          <w:szCs w:val="24"/>
        </w:rPr>
        <w:instrText xml:space="preserve"> SEQ Tablo \* ARABIC </w:instrText>
      </w:r>
      <w:r w:rsidR="001471AD" w:rsidRPr="00F47974">
        <w:rPr>
          <w:sz w:val="24"/>
          <w:szCs w:val="24"/>
        </w:rPr>
        <w:fldChar w:fldCharType="separate"/>
      </w:r>
      <w:r>
        <w:rPr>
          <w:noProof/>
          <w:sz w:val="24"/>
          <w:szCs w:val="24"/>
        </w:rPr>
        <w:t>2</w:t>
      </w:r>
      <w:r w:rsidR="001471AD" w:rsidRPr="00F47974">
        <w:rPr>
          <w:sz w:val="24"/>
          <w:szCs w:val="24"/>
        </w:rPr>
        <w:fldChar w:fldCharType="end"/>
      </w:r>
      <w:r w:rsidRPr="00F47974">
        <w:rPr>
          <w:sz w:val="24"/>
          <w:szCs w:val="24"/>
        </w:rPr>
        <w:t>.</w:t>
      </w:r>
      <w:r w:rsidRPr="00F47974">
        <w:rPr>
          <w:b w:val="0"/>
          <w:sz w:val="24"/>
          <w:szCs w:val="24"/>
        </w:rPr>
        <w:t xml:space="preserve"> Tüm sektörlerde meydana gelen iş kazaları içerisinde inşaat sektörünün miktarı </w:t>
      </w:r>
      <w:sdt>
        <w:sdtPr>
          <w:rPr>
            <w:rFonts w:ascii="Times New Roman" w:hAnsi="Times New Roman" w:cs="Times New Roman"/>
            <w:sz w:val="24"/>
            <w:szCs w:val="24"/>
          </w:rPr>
          <w:id w:val="2032726"/>
          <w:citation/>
        </w:sdtPr>
        <w:sdtEndPr/>
        <w:sdtContent>
          <w:r w:rsidR="001471AD" w:rsidRPr="00F47974">
            <w:rPr>
              <w:rFonts w:ascii="Times New Roman" w:hAnsi="Times New Roman" w:cs="Times New Roman"/>
              <w:sz w:val="24"/>
              <w:szCs w:val="24"/>
            </w:rPr>
            <w:fldChar w:fldCharType="begin"/>
          </w:r>
          <w:r w:rsidRPr="00F47974">
            <w:rPr>
              <w:rFonts w:ascii="Times New Roman" w:hAnsi="Times New Roman" w:cs="Times New Roman"/>
              <w:sz w:val="24"/>
              <w:szCs w:val="24"/>
            </w:rPr>
            <w:instrText xml:space="preserve"> CITATION BİL18 \l 1055 </w:instrText>
          </w:r>
          <w:r w:rsidR="001471AD" w:rsidRPr="00F47974">
            <w:rPr>
              <w:rFonts w:ascii="Times New Roman" w:hAnsi="Times New Roman" w:cs="Times New Roman"/>
              <w:sz w:val="24"/>
              <w:szCs w:val="24"/>
            </w:rPr>
            <w:fldChar w:fldCharType="separate"/>
          </w:r>
          <w:r w:rsidRPr="00E455F7">
            <w:rPr>
              <w:rFonts w:ascii="Times New Roman" w:hAnsi="Times New Roman" w:cs="Times New Roman"/>
              <w:noProof/>
              <w:sz w:val="24"/>
              <w:szCs w:val="24"/>
            </w:rPr>
            <w:t>[7]</w:t>
          </w:r>
          <w:r w:rsidR="001471AD" w:rsidRPr="00F47974">
            <w:rPr>
              <w:rFonts w:ascii="Times New Roman" w:hAnsi="Times New Roman" w:cs="Times New Roman"/>
              <w:sz w:val="24"/>
              <w:szCs w:val="24"/>
            </w:rPr>
            <w:fldChar w:fldCharType="end"/>
          </w:r>
        </w:sdtContent>
      </w:sdt>
      <w:bookmarkEnd w:id="11"/>
    </w:p>
    <w:tbl>
      <w:tblPr>
        <w:tblStyle w:val="TabloKlavuzu"/>
        <w:tblpPr w:leftFromText="141" w:rightFromText="141" w:vertAnchor="text" w:horzAnchor="margin" w:tblpY="164"/>
        <w:tblW w:w="0" w:type="auto"/>
        <w:tblLook w:val="04A0" w:firstRow="1" w:lastRow="0" w:firstColumn="1" w:lastColumn="0" w:noHBand="0" w:noVBand="1"/>
      </w:tblPr>
      <w:tblGrid>
        <w:gridCol w:w="2193"/>
        <w:gridCol w:w="2195"/>
        <w:gridCol w:w="2195"/>
        <w:gridCol w:w="2194"/>
      </w:tblGrid>
      <w:tr w:rsidR="002970D1" w:rsidRPr="00AD046E" w14:paraId="248382B5" w14:textId="77777777" w:rsidTr="007B7CB0">
        <w:trPr>
          <w:trHeight w:val="338"/>
        </w:trPr>
        <w:tc>
          <w:tcPr>
            <w:tcW w:w="2196" w:type="dxa"/>
          </w:tcPr>
          <w:p w14:paraId="391571BB" w14:textId="77777777" w:rsidR="002970D1" w:rsidRPr="00AD046E" w:rsidRDefault="002970D1" w:rsidP="00A8544F">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lastRenderedPageBreak/>
              <w:t>Yıl</w:t>
            </w:r>
          </w:p>
        </w:tc>
        <w:tc>
          <w:tcPr>
            <w:tcW w:w="2197" w:type="dxa"/>
          </w:tcPr>
          <w:p w14:paraId="06B8DA32" w14:textId="77777777" w:rsidR="002970D1" w:rsidRPr="00AD046E" w:rsidRDefault="002970D1" w:rsidP="00A8544F">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 xml:space="preserve">İş kazası </w:t>
            </w:r>
          </w:p>
          <w:p w14:paraId="7C9759AC"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b/>
                <w:szCs w:val="24"/>
              </w:rPr>
              <w:t>(Tüm sektörler)</w:t>
            </w:r>
          </w:p>
        </w:tc>
        <w:tc>
          <w:tcPr>
            <w:tcW w:w="2197" w:type="dxa"/>
          </w:tcPr>
          <w:p w14:paraId="55580D73" w14:textId="77777777" w:rsidR="002970D1" w:rsidRPr="00AD046E" w:rsidRDefault="002970D1" w:rsidP="00A8544F">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İnşaat sektörü iş kazası</w:t>
            </w:r>
          </w:p>
        </w:tc>
        <w:tc>
          <w:tcPr>
            <w:tcW w:w="2197" w:type="dxa"/>
          </w:tcPr>
          <w:p w14:paraId="2E08D942" w14:textId="77777777" w:rsidR="002970D1" w:rsidRPr="00AD046E" w:rsidRDefault="002970D1" w:rsidP="00A8544F">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Oran (%)</w:t>
            </w:r>
          </w:p>
        </w:tc>
      </w:tr>
      <w:tr w:rsidR="002970D1" w:rsidRPr="00AD046E" w14:paraId="58282B9B" w14:textId="77777777" w:rsidTr="007B7CB0">
        <w:trPr>
          <w:trHeight w:val="338"/>
        </w:trPr>
        <w:tc>
          <w:tcPr>
            <w:tcW w:w="2196" w:type="dxa"/>
          </w:tcPr>
          <w:p w14:paraId="643A2967"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2012</w:t>
            </w:r>
          </w:p>
        </w:tc>
        <w:tc>
          <w:tcPr>
            <w:tcW w:w="2197" w:type="dxa"/>
          </w:tcPr>
          <w:p w14:paraId="2653317B"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74.871</w:t>
            </w:r>
          </w:p>
        </w:tc>
        <w:tc>
          <w:tcPr>
            <w:tcW w:w="2197" w:type="dxa"/>
          </w:tcPr>
          <w:p w14:paraId="609E0616"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9.209</w:t>
            </w:r>
          </w:p>
        </w:tc>
        <w:tc>
          <w:tcPr>
            <w:tcW w:w="2197" w:type="dxa"/>
          </w:tcPr>
          <w:p w14:paraId="295C61FF"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12,29</w:t>
            </w:r>
          </w:p>
        </w:tc>
      </w:tr>
      <w:tr w:rsidR="002970D1" w:rsidRPr="00AD046E" w14:paraId="61EF253D" w14:textId="77777777" w:rsidTr="007B7CB0">
        <w:trPr>
          <w:trHeight w:val="338"/>
        </w:trPr>
        <w:tc>
          <w:tcPr>
            <w:tcW w:w="2196" w:type="dxa"/>
          </w:tcPr>
          <w:p w14:paraId="181DCD73"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2013</w:t>
            </w:r>
          </w:p>
        </w:tc>
        <w:tc>
          <w:tcPr>
            <w:tcW w:w="2197" w:type="dxa"/>
          </w:tcPr>
          <w:p w14:paraId="4A5F7D15"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191.389</w:t>
            </w:r>
          </w:p>
        </w:tc>
        <w:tc>
          <w:tcPr>
            <w:tcW w:w="2197" w:type="dxa"/>
          </w:tcPr>
          <w:p w14:paraId="4C4E7355"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26.967</w:t>
            </w:r>
          </w:p>
        </w:tc>
        <w:tc>
          <w:tcPr>
            <w:tcW w:w="2197" w:type="dxa"/>
          </w:tcPr>
          <w:p w14:paraId="78AB6283"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14,09</w:t>
            </w:r>
          </w:p>
        </w:tc>
      </w:tr>
      <w:tr w:rsidR="002970D1" w:rsidRPr="00AD046E" w14:paraId="53BE67D6" w14:textId="77777777" w:rsidTr="007B7CB0">
        <w:trPr>
          <w:trHeight w:val="338"/>
        </w:trPr>
        <w:tc>
          <w:tcPr>
            <w:tcW w:w="2196" w:type="dxa"/>
          </w:tcPr>
          <w:p w14:paraId="2E74737F"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2014</w:t>
            </w:r>
          </w:p>
        </w:tc>
        <w:tc>
          <w:tcPr>
            <w:tcW w:w="2197" w:type="dxa"/>
          </w:tcPr>
          <w:p w14:paraId="447F9CEA"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221.366</w:t>
            </w:r>
          </w:p>
        </w:tc>
        <w:tc>
          <w:tcPr>
            <w:tcW w:w="2197" w:type="dxa"/>
          </w:tcPr>
          <w:p w14:paraId="6EB38550"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29.699</w:t>
            </w:r>
          </w:p>
        </w:tc>
        <w:tc>
          <w:tcPr>
            <w:tcW w:w="2197" w:type="dxa"/>
          </w:tcPr>
          <w:p w14:paraId="780E32C3"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13,41</w:t>
            </w:r>
          </w:p>
        </w:tc>
      </w:tr>
      <w:tr w:rsidR="002970D1" w:rsidRPr="00AD046E" w14:paraId="72054B91" w14:textId="77777777" w:rsidTr="007B7CB0">
        <w:trPr>
          <w:trHeight w:val="338"/>
        </w:trPr>
        <w:tc>
          <w:tcPr>
            <w:tcW w:w="2196" w:type="dxa"/>
          </w:tcPr>
          <w:p w14:paraId="4AA26677"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2015</w:t>
            </w:r>
          </w:p>
        </w:tc>
        <w:tc>
          <w:tcPr>
            <w:tcW w:w="2197" w:type="dxa"/>
          </w:tcPr>
          <w:p w14:paraId="5341C862"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241.547</w:t>
            </w:r>
          </w:p>
        </w:tc>
        <w:tc>
          <w:tcPr>
            <w:tcW w:w="2197" w:type="dxa"/>
          </w:tcPr>
          <w:p w14:paraId="1DB139AF"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33.361</w:t>
            </w:r>
          </w:p>
        </w:tc>
        <w:tc>
          <w:tcPr>
            <w:tcW w:w="2197" w:type="dxa"/>
          </w:tcPr>
          <w:p w14:paraId="32FEBF7F"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13,81</w:t>
            </w:r>
          </w:p>
        </w:tc>
      </w:tr>
      <w:tr w:rsidR="002970D1" w:rsidRPr="00AD046E" w14:paraId="10901417" w14:textId="77777777" w:rsidTr="007B7CB0">
        <w:trPr>
          <w:trHeight w:val="338"/>
        </w:trPr>
        <w:tc>
          <w:tcPr>
            <w:tcW w:w="2196" w:type="dxa"/>
          </w:tcPr>
          <w:p w14:paraId="5030F11C"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2016</w:t>
            </w:r>
          </w:p>
        </w:tc>
        <w:tc>
          <w:tcPr>
            <w:tcW w:w="2197" w:type="dxa"/>
          </w:tcPr>
          <w:p w14:paraId="009EADB2"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286.068</w:t>
            </w:r>
          </w:p>
        </w:tc>
        <w:tc>
          <w:tcPr>
            <w:tcW w:w="2197" w:type="dxa"/>
          </w:tcPr>
          <w:p w14:paraId="627A3611"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44.552</w:t>
            </w:r>
          </w:p>
        </w:tc>
        <w:tc>
          <w:tcPr>
            <w:tcW w:w="2197" w:type="dxa"/>
          </w:tcPr>
          <w:p w14:paraId="0579110F"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15,57</w:t>
            </w:r>
          </w:p>
        </w:tc>
      </w:tr>
    </w:tbl>
    <w:tbl>
      <w:tblPr>
        <w:tblStyle w:val="TabloKlavuzu"/>
        <w:tblW w:w="0" w:type="auto"/>
        <w:tblLook w:val="04A0" w:firstRow="1" w:lastRow="0" w:firstColumn="1" w:lastColumn="0" w:noHBand="0" w:noVBand="1"/>
      </w:tblPr>
      <w:tblGrid>
        <w:gridCol w:w="6652"/>
        <w:gridCol w:w="2125"/>
      </w:tblGrid>
      <w:tr w:rsidR="002970D1" w:rsidRPr="00AD046E" w14:paraId="252C8332" w14:textId="77777777" w:rsidTr="007B7CB0">
        <w:trPr>
          <w:trHeight w:val="504"/>
        </w:trPr>
        <w:tc>
          <w:tcPr>
            <w:tcW w:w="6658" w:type="dxa"/>
          </w:tcPr>
          <w:p w14:paraId="025F6D35" w14:textId="77777777" w:rsidR="002970D1" w:rsidRPr="00AD046E" w:rsidRDefault="002970D1" w:rsidP="00A8544F">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lastRenderedPageBreak/>
              <w:t>ORTALAMA</w:t>
            </w:r>
          </w:p>
        </w:tc>
        <w:tc>
          <w:tcPr>
            <w:tcW w:w="2126" w:type="dxa"/>
          </w:tcPr>
          <w:p w14:paraId="21ED3C3C" w14:textId="77777777" w:rsidR="002970D1" w:rsidRPr="00AD046E" w:rsidRDefault="002970D1" w:rsidP="00A8544F">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13,83</w:t>
            </w:r>
          </w:p>
        </w:tc>
      </w:tr>
    </w:tbl>
    <w:p w14:paraId="37B1E4E3" w14:textId="77777777" w:rsidR="000170BA" w:rsidRDefault="0095413D" w:rsidP="0095413D">
      <w:pPr>
        <w:spacing w:line="360" w:lineRule="auto"/>
        <w:jc w:val="both"/>
        <w:rPr>
          <w:rFonts w:ascii="Times New Roman" w:hAnsi="Times New Roman" w:cs="Times New Roman"/>
          <w:szCs w:val="24"/>
        </w:rPr>
      </w:pPr>
      <w:r>
        <w:rPr>
          <w:rFonts w:ascii="Times New Roman" w:hAnsi="Times New Roman" w:cs="Times New Roman"/>
          <w:szCs w:val="24"/>
        </w:rPr>
        <w:t xml:space="preserve">   </w:t>
      </w:r>
    </w:p>
    <w:p w14:paraId="3EA6BC7F" w14:textId="77777777" w:rsidR="00A17FF9" w:rsidRDefault="00A17FF9" w:rsidP="000170BA">
      <w:pPr>
        <w:spacing w:line="360" w:lineRule="auto"/>
        <w:ind w:firstLine="708"/>
        <w:jc w:val="both"/>
        <w:rPr>
          <w:rFonts w:ascii="Times New Roman" w:hAnsi="Times New Roman" w:cs="Times New Roman"/>
          <w:szCs w:val="24"/>
        </w:rPr>
      </w:pPr>
    </w:p>
    <w:p w14:paraId="1D9A1A6C" w14:textId="77777777" w:rsidR="000170BA" w:rsidRDefault="00681B81" w:rsidP="00FB137D">
      <w:pPr>
        <w:spacing w:line="360" w:lineRule="auto"/>
        <w:ind w:firstLine="709"/>
        <w:jc w:val="both"/>
        <w:rPr>
          <w:rFonts w:ascii="Times New Roman" w:hAnsi="Times New Roman" w:cs="Times New Roman"/>
          <w:szCs w:val="24"/>
        </w:rPr>
      </w:pPr>
      <w:r w:rsidRPr="00AD046E">
        <w:rPr>
          <w:rFonts w:ascii="Times New Roman" w:hAnsi="Times New Roman" w:cs="Times New Roman"/>
          <w:szCs w:val="24"/>
        </w:rPr>
        <w:t>Bu tabloda</w:t>
      </w:r>
      <w:r w:rsidR="000170BA">
        <w:rPr>
          <w:rFonts w:ascii="Times New Roman" w:hAnsi="Times New Roman" w:cs="Times New Roman"/>
          <w:szCs w:val="24"/>
        </w:rPr>
        <w:t xml:space="preserve"> (Tablo 4.2)</w:t>
      </w:r>
      <w:r w:rsidRPr="00AD046E">
        <w:rPr>
          <w:rFonts w:ascii="Times New Roman" w:hAnsi="Times New Roman" w:cs="Times New Roman"/>
          <w:szCs w:val="24"/>
        </w:rPr>
        <w:t xml:space="preserve"> ise ülkemizde 2012 ve 2016 yılları arasında meydana gelen iş kazalarının inşaat sektörüne oranını görmekteyiz. </w:t>
      </w:r>
      <w:r w:rsidR="008029D5" w:rsidRPr="00AD046E">
        <w:rPr>
          <w:rFonts w:ascii="Times New Roman" w:hAnsi="Times New Roman" w:cs="Times New Roman"/>
          <w:szCs w:val="24"/>
        </w:rPr>
        <w:t xml:space="preserve">Çalışan sayısının diğer sektörlere göre fazla olması ve farklı tehlikelerin oldukça fazla olması bu oranı oldukça yükseltmektedir. Bu oranın diğer sektörlere göre fazla olmasının nedenlerine bakıldığında inşaat sektöründe çalışan bir kişi mekanik tehlikeler, fiziksel tehlikeler, kimyasal tehlikeler, elektrik kaynaklı tehlikeler, yangın ve patlama tehlikeleri, termal konfor ve ergonomik tehlikeler gibi birçok tehlike grubuyla karşılaştığı göz önünde bulundurulmalıdır. </w:t>
      </w:r>
    </w:p>
    <w:p w14:paraId="3BF4633F" w14:textId="77777777" w:rsidR="002970D1" w:rsidRDefault="00EB0000" w:rsidP="00FB137D">
      <w:pPr>
        <w:spacing w:line="360" w:lineRule="auto"/>
        <w:ind w:firstLine="709"/>
        <w:jc w:val="both"/>
        <w:rPr>
          <w:rFonts w:ascii="Times New Roman" w:hAnsi="Times New Roman" w:cs="Times New Roman"/>
          <w:szCs w:val="24"/>
        </w:rPr>
      </w:pPr>
      <w:r w:rsidRPr="00AD046E">
        <w:rPr>
          <w:rFonts w:ascii="Times New Roman" w:hAnsi="Times New Roman" w:cs="Times New Roman"/>
          <w:szCs w:val="24"/>
        </w:rPr>
        <w:t>Çalışanların eğitim seviyelerinin de bu orana etki ettiği göz ardı edilmemelidir. Ayrıca ülkemizdeki inşaat şirketlerinin genellikle küçük ve orta ölçekli işletmeler olduğu, bu tür işletmelerde sigortasız işçi çalıştırma oranının büyük işletmelere kıyasla daha fazla olduğu, kaçak olarak çalıştırılan işçilerin geçirdikleri kazaların SGK kayıtlarına g</w:t>
      </w:r>
      <w:r w:rsidR="00A8544F">
        <w:rPr>
          <w:rFonts w:ascii="Times New Roman" w:hAnsi="Times New Roman" w:cs="Times New Roman"/>
          <w:szCs w:val="24"/>
        </w:rPr>
        <w:t>eçmediğini de unutmamak gerekir</w:t>
      </w:r>
      <w:r w:rsidRPr="00AD046E">
        <w:rPr>
          <w:rFonts w:ascii="Times New Roman" w:hAnsi="Times New Roman" w:cs="Times New Roman"/>
          <w:szCs w:val="24"/>
        </w:rPr>
        <w:t xml:space="preserve"> </w:t>
      </w:r>
      <w:sdt>
        <w:sdtPr>
          <w:rPr>
            <w:rFonts w:ascii="Times New Roman" w:hAnsi="Times New Roman" w:cs="Times New Roman"/>
            <w:szCs w:val="24"/>
          </w:rPr>
          <w:id w:val="-1170173033"/>
          <w:citation/>
        </w:sdtPr>
        <w:sdtEndPr/>
        <w:sdtContent>
          <w:r w:rsidR="001471AD" w:rsidRPr="00AD046E">
            <w:rPr>
              <w:rFonts w:ascii="Times New Roman" w:hAnsi="Times New Roman" w:cs="Times New Roman"/>
              <w:szCs w:val="24"/>
            </w:rPr>
            <w:fldChar w:fldCharType="begin"/>
          </w:r>
          <w:r w:rsidRPr="00AD046E">
            <w:rPr>
              <w:rFonts w:ascii="Times New Roman" w:hAnsi="Times New Roman" w:cs="Times New Roman"/>
              <w:szCs w:val="24"/>
            </w:rPr>
            <w:instrText xml:space="preserve"> CITATION Hüs141 \l 1055 </w:instrText>
          </w:r>
          <w:r w:rsidR="001471AD" w:rsidRPr="00AD046E">
            <w:rPr>
              <w:rFonts w:ascii="Times New Roman" w:hAnsi="Times New Roman" w:cs="Times New Roman"/>
              <w:szCs w:val="24"/>
            </w:rPr>
            <w:fldChar w:fldCharType="separate"/>
          </w:r>
          <w:r w:rsidR="00E455F7" w:rsidRPr="00E455F7">
            <w:rPr>
              <w:rFonts w:ascii="Times New Roman" w:hAnsi="Times New Roman" w:cs="Times New Roman"/>
              <w:noProof/>
              <w:szCs w:val="24"/>
            </w:rPr>
            <w:t>[9]</w:t>
          </w:r>
          <w:r w:rsidR="001471AD" w:rsidRPr="00AD046E">
            <w:rPr>
              <w:rFonts w:ascii="Times New Roman" w:hAnsi="Times New Roman" w:cs="Times New Roman"/>
              <w:szCs w:val="24"/>
            </w:rPr>
            <w:fldChar w:fldCharType="end"/>
          </w:r>
        </w:sdtContent>
      </w:sdt>
      <w:r w:rsidR="00A8544F">
        <w:rPr>
          <w:rFonts w:ascii="Times New Roman" w:hAnsi="Times New Roman" w:cs="Times New Roman"/>
          <w:szCs w:val="24"/>
        </w:rPr>
        <w:t>.</w:t>
      </w:r>
    </w:p>
    <w:p w14:paraId="299042B4" w14:textId="77777777" w:rsidR="000170BA" w:rsidRDefault="000170BA" w:rsidP="000170BA">
      <w:pPr>
        <w:spacing w:line="360" w:lineRule="auto"/>
        <w:ind w:firstLine="708"/>
        <w:jc w:val="both"/>
        <w:rPr>
          <w:rFonts w:ascii="Times New Roman" w:hAnsi="Times New Roman" w:cs="Times New Roman"/>
          <w:szCs w:val="24"/>
        </w:rPr>
      </w:pPr>
    </w:p>
    <w:p w14:paraId="1E5BAC90" w14:textId="77777777" w:rsidR="000170BA" w:rsidRDefault="000170BA" w:rsidP="000170BA">
      <w:pPr>
        <w:spacing w:line="360" w:lineRule="auto"/>
        <w:ind w:firstLine="708"/>
        <w:jc w:val="both"/>
        <w:rPr>
          <w:rFonts w:ascii="Times New Roman" w:hAnsi="Times New Roman" w:cs="Times New Roman"/>
          <w:szCs w:val="24"/>
        </w:rPr>
      </w:pPr>
    </w:p>
    <w:p w14:paraId="3DF7DA7E" w14:textId="77777777" w:rsidR="000170BA" w:rsidRDefault="000170BA" w:rsidP="000170BA">
      <w:pPr>
        <w:spacing w:line="360" w:lineRule="auto"/>
        <w:ind w:firstLine="708"/>
        <w:jc w:val="both"/>
        <w:rPr>
          <w:rFonts w:ascii="Times New Roman" w:hAnsi="Times New Roman" w:cs="Times New Roman"/>
          <w:szCs w:val="24"/>
        </w:rPr>
      </w:pPr>
    </w:p>
    <w:p w14:paraId="6885E6DE" w14:textId="77777777" w:rsidR="000170BA" w:rsidRDefault="000170BA" w:rsidP="00A505DB">
      <w:pPr>
        <w:pStyle w:val="ResimYazs"/>
        <w:rPr>
          <w:rFonts w:ascii="Times New Roman" w:hAnsi="Times New Roman" w:cs="Times New Roman"/>
          <w:b w:val="0"/>
          <w:bCs w:val="0"/>
          <w:color w:val="auto"/>
          <w:sz w:val="24"/>
          <w:szCs w:val="24"/>
        </w:rPr>
      </w:pPr>
    </w:p>
    <w:p w14:paraId="73F6BD58" w14:textId="77777777" w:rsidR="000170BA" w:rsidRDefault="000170BA" w:rsidP="00A505DB">
      <w:pPr>
        <w:pStyle w:val="ResimYazs"/>
        <w:rPr>
          <w:rFonts w:ascii="Times New Roman" w:hAnsi="Times New Roman" w:cs="Times New Roman"/>
          <w:b w:val="0"/>
          <w:bCs w:val="0"/>
          <w:color w:val="auto"/>
          <w:sz w:val="24"/>
          <w:szCs w:val="24"/>
        </w:rPr>
      </w:pPr>
    </w:p>
    <w:p w14:paraId="5BCACBFB" w14:textId="77777777" w:rsidR="00A505DB" w:rsidRDefault="00A505DB" w:rsidP="00A505DB">
      <w:pPr>
        <w:pStyle w:val="ResimYazs"/>
        <w:rPr>
          <w:rFonts w:ascii="Times New Roman" w:hAnsi="Times New Roman" w:cs="Times New Roman"/>
          <w:b w:val="0"/>
          <w:sz w:val="24"/>
          <w:szCs w:val="24"/>
        </w:rPr>
      </w:pPr>
      <w:bookmarkStart w:id="12" w:name="_Toc11531346"/>
      <w:r w:rsidRPr="00947366">
        <w:rPr>
          <w:sz w:val="24"/>
          <w:szCs w:val="24"/>
        </w:rPr>
        <w:t xml:space="preserve">Tablo </w:t>
      </w:r>
      <w:r>
        <w:rPr>
          <w:sz w:val="24"/>
          <w:szCs w:val="24"/>
        </w:rPr>
        <w:t>4.</w:t>
      </w:r>
      <w:r w:rsidR="001471AD" w:rsidRPr="00947366">
        <w:rPr>
          <w:sz w:val="24"/>
          <w:szCs w:val="24"/>
        </w:rPr>
        <w:fldChar w:fldCharType="begin"/>
      </w:r>
      <w:r w:rsidRPr="00947366">
        <w:rPr>
          <w:sz w:val="24"/>
          <w:szCs w:val="24"/>
        </w:rPr>
        <w:instrText xml:space="preserve"> SEQ Tablo \* ARABIC </w:instrText>
      </w:r>
      <w:r w:rsidR="001471AD" w:rsidRPr="00947366">
        <w:rPr>
          <w:sz w:val="24"/>
          <w:szCs w:val="24"/>
        </w:rPr>
        <w:fldChar w:fldCharType="separate"/>
      </w:r>
      <w:r>
        <w:rPr>
          <w:noProof/>
          <w:sz w:val="24"/>
          <w:szCs w:val="24"/>
        </w:rPr>
        <w:t>3</w:t>
      </w:r>
      <w:r w:rsidR="001471AD" w:rsidRPr="00947366">
        <w:rPr>
          <w:sz w:val="24"/>
          <w:szCs w:val="24"/>
        </w:rPr>
        <w:fldChar w:fldCharType="end"/>
      </w:r>
      <w:r w:rsidRPr="00947366">
        <w:rPr>
          <w:sz w:val="24"/>
          <w:szCs w:val="24"/>
        </w:rPr>
        <w:t>.</w:t>
      </w:r>
      <w:r w:rsidR="00350330">
        <w:rPr>
          <w:sz w:val="24"/>
          <w:szCs w:val="24"/>
        </w:rPr>
        <w:t xml:space="preserve"> </w:t>
      </w:r>
      <w:r w:rsidRPr="00F47974">
        <w:rPr>
          <w:b w:val="0"/>
          <w:sz w:val="24"/>
          <w:szCs w:val="24"/>
        </w:rPr>
        <w:t xml:space="preserve">Toplam ölümlü iş kazalarında inşaat sektörünün oranı </w:t>
      </w:r>
      <w:sdt>
        <w:sdtPr>
          <w:rPr>
            <w:rFonts w:ascii="Times New Roman" w:hAnsi="Times New Roman" w:cs="Times New Roman"/>
            <w:b w:val="0"/>
            <w:sz w:val="24"/>
            <w:szCs w:val="24"/>
          </w:rPr>
          <w:id w:val="2032727"/>
          <w:citation/>
        </w:sdtPr>
        <w:sdtEndPr/>
        <w:sdtContent>
          <w:r w:rsidR="001471AD" w:rsidRPr="00F47974">
            <w:rPr>
              <w:rFonts w:ascii="Times New Roman" w:hAnsi="Times New Roman" w:cs="Times New Roman"/>
              <w:b w:val="0"/>
              <w:sz w:val="24"/>
              <w:szCs w:val="24"/>
            </w:rPr>
            <w:fldChar w:fldCharType="begin"/>
          </w:r>
          <w:r w:rsidRPr="00F47974">
            <w:rPr>
              <w:rFonts w:ascii="Times New Roman" w:hAnsi="Times New Roman" w:cs="Times New Roman"/>
              <w:b w:val="0"/>
              <w:sz w:val="24"/>
              <w:szCs w:val="24"/>
            </w:rPr>
            <w:instrText xml:space="preserve"> CITATION BİL18 \l 1055 </w:instrText>
          </w:r>
          <w:r w:rsidR="001471AD" w:rsidRPr="00F47974">
            <w:rPr>
              <w:rFonts w:ascii="Times New Roman" w:hAnsi="Times New Roman" w:cs="Times New Roman"/>
              <w:b w:val="0"/>
              <w:sz w:val="24"/>
              <w:szCs w:val="24"/>
            </w:rPr>
            <w:fldChar w:fldCharType="separate"/>
          </w:r>
          <w:r w:rsidRPr="00E455F7">
            <w:rPr>
              <w:rFonts w:ascii="Times New Roman" w:hAnsi="Times New Roman" w:cs="Times New Roman"/>
              <w:noProof/>
              <w:sz w:val="24"/>
              <w:szCs w:val="24"/>
            </w:rPr>
            <w:t>[7]</w:t>
          </w:r>
          <w:r w:rsidR="001471AD" w:rsidRPr="00F47974">
            <w:rPr>
              <w:rFonts w:ascii="Times New Roman" w:hAnsi="Times New Roman" w:cs="Times New Roman"/>
              <w:b w:val="0"/>
              <w:sz w:val="24"/>
              <w:szCs w:val="24"/>
            </w:rPr>
            <w:fldChar w:fldCharType="end"/>
          </w:r>
        </w:sdtContent>
      </w:sdt>
      <w:bookmarkEnd w:id="12"/>
    </w:p>
    <w:p w14:paraId="0E00557F" w14:textId="77777777" w:rsidR="00A17FF9" w:rsidRPr="00A17FF9" w:rsidRDefault="00A17FF9" w:rsidP="00A17FF9"/>
    <w:tbl>
      <w:tblPr>
        <w:tblStyle w:val="TabloKlavuzu"/>
        <w:tblpPr w:leftFromText="141" w:rightFromText="141" w:vertAnchor="text" w:horzAnchor="margin" w:tblpY="94"/>
        <w:tblW w:w="9055" w:type="dxa"/>
        <w:tblLook w:val="04A0" w:firstRow="1" w:lastRow="0" w:firstColumn="1" w:lastColumn="0" w:noHBand="0" w:noVBand="1"/>
      </w:tblPr>
      <w:tblGrid>
        <w:gridCol w:w="2260"/>
        <w:gridCol w:w="2268"/>
        <w:gridCol w:w="2265"/>
        <w:gridCol w:w="2262"/>
      </w:tblGrid>
      <w:tr w:rsidR="00A1301B" w:rsidRPr="00AD046E" w14:paraId="7CE94F92" w14:textId="77777777" w:rsidTr="00FB137D">
        <w:trPr>
          <w:trHeight w:val="1045"/>
        </w:trPr>
        <w:tc>
          <w:tcPr>
            <w:tcW w:w="2260" w:type="dxa"/>
          </w:tcPr>
          <w:p w14:paraId="3DDC9F89" w14:textId="77777777" w:rsidR="00A1301B" w:rsidRPr="00AD046E" w:rsidRDefault="00A1301B" w:rsidP="00A1301B">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Yıl</w:t>
            </w:r>
          </w:p>
        </w:tc>
        <w:tc>
          <w:tcPr>
            <w:tcW w:w="2268" w:type="dxa"/>
          </w:tcPr>
          <w:p w14:paraId="53E11FAA" w14:textId="77777777" w:rsidR="00A1301B" w:rsidRPr="00AD046E" w:rsidRDefault="00A1301B" w:rsidP="00A1301B">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 xml:space="preserve">İş kazası </w:t>
            </w:r>
          </w:p>
          <w:p w14:paraId="7E888EE0"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b/>
                <w:szCs w:val="24"/>
              </w:rPr>
              <w:t>(Tüm sektörler)</w:t>
            </w:r>
          </w:p>
        </w:tc>
        <w:tc>
          <w:tcPr>
            <w:tcW w:w="2265" w:type="dxa"/>
          </w:tcPr>
          <w:p w14:paraId="57DE2A93" w14:textId="77777777" w:rsidR="00A1301B" w:rsidRPr="00AD046E" w:rsidRDefault="00A1301B" w:rsidP="00A1301B">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İnşaat sektörü iş kazası</w:t>
            </w:r>
          </w:p>
        </w:tc>
        <w:tc>
          <w:tcPr>
            <w:tcW w:w="2262" w:type="dxa"/>
          </w:tcPr>
          <w:p w14:paraId="01142558" w14:textId="77777777" w:rsidR="00A1301B" w:rsidRPr="00AD046E" w:rsidRDefault="00A1301B" w:rsidP="00A1301B">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Oran (%)</w:t>
            </w:r>
          </w:p>
        </w:tc>
      </w:tr>
      <w:tr w:rsidR="00A1301B" w:rsidRPr="00AD046E" w14:paraId="501C6D0E" w14:textId="77777777" w:rsidTr="00FB137D">
        <w:trPr>
          <w:trHeight w:val="513"/>
        </w:trPr>
        <w:tc>
          <w:tcPr>
            <w:tcW w:w="2260" w:type="dxa"/>
          </w:tcPr>
          <w:p w14:paraId="1D9E937F"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2012</w:t>
            </w:r>
          </w:p>
        </w:tc>
        <w:tc>
          <w:tcPr>
            <w:tcW w:w="2268" w:type="dxa"/>
          </w:tcPr>
          <w:p w14:paraId="678D2D1A"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744</w:t>
            </w:r>
          </w:p>
        </w:tc>
        <w:tc>
          <w:tcPr>
            <w:tcW w:w="2265" w:type="dxa"/>
          </w:tcPr>
          <w:p w14:paraId="2E08209A"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256</w:t>
            </w:r>
          </w:p>
        </w:tc>
        <w:tc>
          <w:tcPr>
            <w:tcW w:w="2262" w:type="dxa"/>
          </w:tcPr>
          <w:p w14:paraId="08D78BD7"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34,40</w:t>
            </w:r>
          </w:p>
        </w:tc>
      </w:tr>
      <w:tr w:rsidR="00A1301B" w:rsidRPr="00AD046E" w14:paraId="5DF180A3" w14:textId="77777777" w:rsidTr="00FB137D">
        <w:trPr>
          <w:trHeight w:val="513"/>
        </w:trPr>
        <w:tc>
          <w:tcPr>
            <w:tcW w:w="2260" w:type="dxa"/>
          </w:tcPr>
          <w:p w14:paraId="6D908388"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2013</w:t>
            </w:r>
          </w:p>
        </w:tc>
        <w:tc>
          <w:tcPr>
            <w:tcW w:w="2268" w:type="dxa"/>
          </w:tcPr>
          <w:p w14:paraId="5C12E341"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1360</w:t>
            </w:r>
          </w:p>
        </w:tc>
        <w:tc>
          <w:tcPr>
            <w:tcW w:w="2265" w:type="dxa"/>
          </w:tcPr>
          <w:p w14:paraId="5BA50F5A"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237</w:t>
            </w:r>
          </w:p>
        </w:tc>
        <w:tc>
          <w:tcPr>
            <w:tcW w:w="2262" w:type="dxa"/>
          </w:tcPr>
          <w:p w14:paraId="664AC842"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17,42</w:t>
            </w:r>
          </w:p>
        </w:tc>
      </w:tr>
      <w:tr w:rsidR="00A1301B" w:rsidRPr="00AD046E" w14:paraId="20AC4400" w14:textId="77777777" w:rsidTr="00FB137D">
        <w:trPr>
          <w:trHeight w:val="534"/>
        </w:trPr>
        <w:tc>
          <w:tcPr>
            <w:tcW w:w="2260" w:type="dxa"/>
          </w:tcPr>
          <w:p w14:paraId="14E0E64D"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2014</w:t>
            </w:r>
          </w:p>
        </w:tc>
        <w:tc>
          <w:tcPr>
            <w:tcW w:w="2268" w:type="dxa"/>
          </w:tcPr>
          <w:p w14:paraId="12EFDFD5"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1626</w:t>
            </w:r>
          </w:p>
        </w:tc>
        <w:tc>
          <w:tcPr>
            <w:tcW w:w="2265" w:type="dxa"/>
          </w:tcPr>
          <w:p w14:paraId="176AA946"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501</w:t>
            </w:r>
          </w:p>
        </w:tc>
        <w:tc>
          <w:tcPr>
            <w:tcW w:w="2262" w:type="dxa"/>
          </w:tcPr>
          <w:p w14:paraId="71ECB36D"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30,81</w:t>
            </w:r>
          </w:p>
        </w:tc>
      </w:tr>
      <w:tr w:rsidR="00A1301B" w:rsidRPr="00AD046E" w14:paraId="3531E8C2" w14:textId="77777777" w:rsidTr="00FB137D">
        <w:trPr>
          <w:trHeight w:val="513"/>
        </w:trPr>
        <w:tc>
          <w:tcPr>
            <w:tcW w:w="2260" w:type="dxa"/>
          </w:tcPr>
          <w:p w14:paraId="0BB980F4"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2015</w:t>
            </w:r>
          </w:p>
        </w:tc>
        <w:tc>
          <w:tcPr>
            <w:tcW w:w="2268" w:type="dxa"/>
          </w:tcPr>
          <w:p w14:paraId="6694D905"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1252</w:t>
            </w:r>
          </w:p>
        </w:tc>
        <w:tc>
          <w:tcPr>
            <w:tcW w:w="2265" w:type="dxa"/>
          </w:tcPr>
          <w:p w14:paraId="7756807C"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473</w:t>
            </w:r>
          </w:p>
        </w:tc>
        <w:tc>
          <w:tcPr>
            <w:tcW w:w="2262" w:type="dxa"/>
          </w:tcPr>
          <w:p w14:paraId="4C8C15EC"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37,77</w:t>
            </w:r>
          </w:p>
        </w:tc>
      </w:tr>
      <w:tr w:rsidR="00A1301B" w:rsidRPr="00AD046E" w14:paraId="54BFDCF6" w14:textId="77777777" w:rsidTr="00FB137D">
        <w:trPr>
          <w:trHeight w:val="513"/>
        </w:trPr>
        <w:tc>
          <w:tcPr>
            <w:tcW w:w="2260" w:type="dxa"/>
          </w:tcPr>
          <w:p w14:paraId="56BB3524"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2016</w:t>
            </w:r>
          </w:p>
        </w:tc>
        <w:tc>
          <w:tcPr>
            <w:tcW w:w="2268" w:type="dxa"/>
          </w:tcPr>
          <w:p w14:paraId="66F277AC"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1405</w:t>
            </w:r>
          </w:p>
        </w:tc>
        <w:tc>
          <w:tcPr>
            <w:tcW w:w="2265" w:type="dxa"/>
          </w:tcPr>
          <w:p w14:paraId="7EE5FA44"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496</w:t>
            </w:r>
          </w:p>
        </w:tc>
        <w:tc>
          <w:tcPr>
            <w:tcW w:w="2262" w:type="dxa"/>
          </w:tcPr>
          <w:p w14:paraId="57BEFB69"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szCs w:val="24"/>
              </w:rPr>
              <w:t>35,30</w:t>
            </w:r>
          </w:p>
        </w:tc>
      </w:tr>
      <w:tr w:rsidR="00A1301B" w:rsidRPr="00AD046E" w14:paraId="1AE93569" w14:textId="77777777" w:rsidTr="00FB137D">
        <w:trPr>
          <w:trHeight w:val="513"/>
        </w:trPr>
        <w:tc>
          <w:tcPr>
            <w:tcW w:w="4528" w:type="dxa"/>
            <w:gridSpan w:val="2"/>
          </w:tcPr>
          <w:p w14:paraId="5F8C9FD5" w14:textId="77777777" w:rsidR="00A1301B" w:rsidRPr="00AD046E" w:rsidRDefault="00A1301B" w:rsidP="00A1301B">
            <w:pPr>
              <w:spacing w:line="360" w:lineRule="auto"/>
              <w:ind w:left="284"/>
              <w:jc w:val="both"/>
              <w:rPr>
                <w:rFonts w:ascii="Times New Roman" w:hAnsi="Times New Roman" w:cs="Times New Roman"/>
                <w:szCs w:val="24"/>
              </w:rPr>
            </w:pPr>
            <w:r w:rsidRPr="00AD046E">
              <w:rPr>
                <w:rFonts w:ascii="Times New Roman" w:hAnsi="Times New Roman" w:cs="Times New Roman"/>
                <w:b/>
                <w:szCs w:val="24"/>
              </w:rPr>
              <w:t>ORTALAMA</w:t>
            </w:r>
          </w:p>
        </w:tc>
        <w:tc>
          <w:tcPr>
            <w:tcW w:w="4527" w:type="dxa"/>
            <w:gridSpan w:val="2"/>
          </w:tcPr>
          <w:p w14:paraId="30DC9FBF" w14:textId="77777777" w:rsidR="00A1301B" w:rsidRPr="00AD046E" w:rsidRDefault="00A1301B" w:rsidP="00A1301B">
            <w:pPr>
              <w:spacing w:line="360" w:lineRule="auto"/>
              <w:ind w:left="284"/>
              <w:jc w:val="both"/>
              <w:rPr>
                <w:rFonts w:ascii="Times New Roman" w:hAnsi="Times New Roman" w:cs="Times New Roman"/>
                <w:b/>
                <w:szCs w:val="24"/>
              </w:rPr>
            </w:pPr>
            <w:r w:rsidRPr="00AD046E">
              <w:rPr>
                <w:rFonts w:ascii="Times New Roman" w:hAnsi="Times New Roman" w:cs="Times New Roman"/>
                <w:b/>
                <w:szCs w:val="24"/>
              </w:rPr>
              <w:t xml:space="preserve">                                       31,14</w:t>
            </w:r>
          </w:p>
        </w:tc>
      </w:tr>
    </w:tbl>
    <w:p w14:paraId="7FB2BA82" w14:textId="77777777" w:rsidR="00813DB9" w:rsidRDefault="00813DB9" w:rsidP="00A1301B">
      <w:pPr>
        <w:spacing w:line="360" w:lineRule="auto"/>
        <w:jc w:val="both"/>
        <w:rPr>
          <w:rFonts w:ascii="Times New Roman" w:hAnsi="Times New Roman" w:cs="Times New Roman"/>
          <w:szCs w:val="24"/>
        </w:rPr>
      </w:pPr>
    </w:p>
    <w:p w14:paraId="06AA045E" w14:textId="77777777" w:rsidR="00FB137D" w:rsidRDefault="00FB137D" w:rsidP="00A1301B">
      <w:pPr>
        <w:spacing w:line="360" w:lineRule="auto"/>
        <w:jc w:val="both"/>
        <w:rPr>
          <w:rFonts w:ascii="Times New Roman" w:hAnsi="Times New Roman" w:cs="Times New Roman"/>
          <w:szCs w:val="24"/>
        </w:rPr>
      </w:pPr>
    </w:p>
    <w:p w14:paraId="4376366E" w14:textId="77777777" w:rsidR="000170BA" w:rsidRDefault="000170BA" w:rsidP="00FB137D">
      <w:pPr>
        <w:spacing w:line="360" w:lineRule="auto"/>
        <w:ind w:firstLine="709"/>
        <w:jc w:val="both"/>
        <w:rPr>
          <w:rFonts w:ascii="Times New Roman" w:hAnsi="Times New Roman" w:cs="Times New Roman"/>
          <w:szCs w:val="24"/>
        </w:rPr>
      </w:pPr>
      <w:r w:rsidRPr="00AD046E">
        <w:rPr>
          <w:rFonts w:ascii="Times New Roman" w:hAnsi="Times New Roman" w:cs="Times New Roman"/>
          <w:szCs w:val="24"/>
        </w:rPr>
        <w:t xml:space="preserve">İnşaat sektörü ülkemizde çok tehlikeli sınıfta yer almaktadır. İnşaat sektörü tüm sektörler içerisinde ölümlü iş kazalarının en yüksek olduğu iş sahalarından birisidir. İşyerlerinde meydana gelen iş kazaları dünya genelinde önlenmesi için çözüm yolları aranan büyük bir sorun olarak karşımıza çıkmaktadır. Yaşanan iş kazalarının %88’i tehlikeli hareketler, %10’u tehlikeli koşullar ve %2’si ise kaçınılmaz olaylar(afetler gibi) sonucu meydana gelmektedir. </w:t>
      </w:r>
    </w:p>
    <w:p w14:paraId="29130137" w14:textId="77777777" w:rsidR="000170BA" w:rsidRDefault="000170BA" w:rsidP="00FB137D">
      <w:pPr>
        <w:spacing w:line="360" w:lineRule="auto"/>
        <w:ind w:firstLine="709"/>
        <w:jc w:val="both"/>
        <w:rPr>
          <w:rFonts w:ascii="Times New Roman" w:hAnsi="Times New Roman" w:cs="Times New Roman"/>
          <w:szCs w:val="24"/>
        </w:rPr>
      </w:pPr>
      <w:r w:rsidRPr="00AD046E">
        <w:rPr>
          <w:rFonts w:ascii="Times New Roman" w:hAnsi="Times New Roman" w:cs="Times New Roman"/>
          <w:szCs w:val="24"/>
        </w:rPr>
        <w:t>Bu durum iş kazalarının %98’inin aslında önlenebilir olduğunu göstermektedir. İnşaat işlerinde en büyük tehlikenin ölüm riski yüksek olan düşme tehlikesi olduğu görülmektedir. Hem bu tabloda hem de SGK istatistiklerinde insan düşmesinin bu sektörde büyük farkla en çok ölüme sebebiyet veren olay olduğu görülmektedir. Bu düşme şekilleri kayarak, takılarak ya da yükseklik farkı olan yerden d</w:t>
      </w:r>
      <w:r>
        <w:rPr>
          <w:rFonts w:ascii="Times New Roman" w:hAnsi="Times New Roman" w:cs="Times New Roman"/>
          <w:szCs w:val="24"/>
        </w:rPr>
        <w:t>üşme şeklinde gerçekleşmektedir</w:t>
      </w:r>
      <w:r w:rsidRPr="00AD046E">
        <w:rPr>
          <w:rFonts w:ascii="Times New Roman" w:hAnsi="Times New Roman" w:cs="Times New Roman"/>
          <w:szCs w:val="24"/>
        </w:rPr>
        <w:t xml:space="preserve"> </w:t>
      </w:r>
      <w:sdt>
        <w:sdtPr>
          <w:rPr>
            <w:rFonts w:ascii="Times New Roman" w:hAnsi="Times New Roman" w:cs="Times New Roman"/>
            <w:szCs w:val="24"/>
          </w:rPr>
          <w:id w:val="2053027969"/>
          <w:citation/>
        </w:sdtPr>
        <w:sdtEndPr/>
        <w:sdtContent>
          <w:r w:rsidR="001471AD" w:rsidRPr="00AD046E">
            <w:rPr>
              <w:rFonts w:ascii="Times New Roman" w:hAnsi="Times New Roman" w:cs="Times New Roman"/>
              <w:szCs w:val="24"/>
            </w:rPr>
            <w:fldChar w:fldCharType="begin"/>
          </w:r>
          <w:r w:rsidRPr="00AD046E">
            <w:rPr>
              <w:rFonts w:ascii="Times New Roman" w:hAnsi="Times New Roman" w:cs="Times New Roman"/>
              <w:szCs w:val="24"/>
            </w:rPr>
            <w:instrText xml:space="preserve"> CITATION Sül18 \l 1055 </w:instrText>
          </w:r>
          <w:r w:rsidR="001471AD" w:rsidRPr="00AD046E">
            <w:rPr>
              <w:rFonts w:ascii="Times New Roman" w:hAnsi="Times New Roman" w:cs="Times New Roman"/>
              <w:szCs w:val="24"/>
            </w:rPr>
            <w:fldChar w:fldCharType="separate"/>
          </w:r>
          <w:r w:rsidRPr="00E455F7">
            <w:rPr>
              <w:rFonts w:ascii="Times New Roman" w:hAnsi="Times New Roman" w:cs="Times New Roman"/>
              <w:noProof/>
              <w:szCs w:val="24"/>
            </w:rPr>
            <w:t>[10]</w:t>
          </w:r>
          <w:r w:rsidR="001471AD" w:rsidRPr="00AD046E">
            <w:rPr>
              <w:rFonts w:ascii="Times New Roman" w:hAnsi="Times New Roman" w:cs="Times New Roman"/>
              <w:szCs w:val="24"/>
            </w:rPr>
            <w:fldChar w:fldCharType="end"/>
          </w:r>
        </w:sdtContent>
      </w:sdt>
      <w:r>
        <w:rPr>
          <w:rFonts w:ascii="Times New Roman" w:hAnsi="Times New Roman" w:cs="Times New Roman"/>
          <w:szCs w:val="24"/>
        </w:rPr>
        <w:t>.</w:t>
      </w:r>
    </w:p>
    <w:p w14:paraId="592259FE" w14:textId="77777777" w:rsidR="000170BA" w:rsidRDefault="000170BA" w:rsidP="000170BA">
      <w:pPr>
        <w:spacing w:line="360" w:lineRule="auto"/>
        <w:ind w:firstLine="708"/>
        <w:jc w:val="both"/>
        <w:rPr>
          <w:rFonts w:ascii="Times New Roman" w:hAnsi="Times New Roman" w:cs="Times New Roman"/>
          <w:szCs w:val="24"/>
        </w:rPr>
      </w:pPr>
    </w:p>
    <w:p w14:paraId="15E35C43" w14:textId="77777777" w:rsidR="00A17FF9" w:rsidRDefault="00A17FF9" w:rsidP="000170BA">
      <w:pPr>
        <w:spacing w:line="360" w:lineRule="auto"/>
        <w:ind w:firstLine="708"/>
        <w:jc w:val="both"/>
        <w:rPr>
          <w:rFonts w:ascii="Times New Roman" w:hAnsi="Times New Roman" w:cs="Times New Roman"/>
          <w:szCs w:val="24"/>
        </w:rPr>
      </w:pPr>
    </w:p>
    <w:p w14:paraId="4E573AE6" w14:textId="77777777" w:rsidR="00A17FF9" w:rsidRPr="00A17FF9" w:rsidRDefault="00A17FF9" w:rsidP="00A17FF9"/>
    <w:p w14:paraId="037B6B1E" w14:textId="77777777" w:rsidR="00A17FF9" w:rsidRPr="00A17FF9" w:rsidRDefault="00A17FF9" w:rsidP="00A17FF9">
      <w:pPr>
        <w:pStyle w:val="ResimYazs"/>
        <w:keepNext/>
        <w:jc w:val="both"/>
        <w:rPr>
          <w:b w:val="0"/>
          <w:sz w:val="24"/>
          <w:szCs w:val="24"/>
        </w:rPr>
      </w:pPr>
      <w:bookmarkStart w:id="13" w:name="_Toc11531347"/>
      <w:r w:rsidRPr="00F47974">
        <w:rPr>
          <w:sz w:val="24"/>
          <w:szCs w:val="24"/>
        </w:rPr>
        <w:t xml:space="preserve">Tablo </w:t>
      </w:r>
      <w:r>
        <w:rPr>
          <w:sz w:val="24"/>
          <w:szCs w:val="24"/>
        </w:rPr>
        <w:t>4.</w:t>
      </w:r>
      <w:r w:rsidR="001471AD" w:rsidRPr="00F47974">
        <w:rPr>
          <w:sz w:val="24"/>
          <w:szCs w:val="24"/>
        </w:rPr>
        <w:fldChar w:fldCharType="begin"/>
      </w:r>
      <w:r w:rsidRPr="00F47974">
        <w:rPr>
          <w:sz w:val="24"/>
          <w:szCs w:val="24"/>
        </w:rPr>
        <w:instrText xml:space="preserve"> SEQ Tablo \* ARABIC </w:instrText>
      </w:r>
      <w:r w:rsidR="001471AD" w:rsidRPr="00F47974">
        <w:rPr>
          <w:sz w:val="24"/>
          <w:szCs w:val="24"/>
        </w:rPr>
        <w:fldChar w:fldCharType="separate"/>
      </w:r>
      <w:r>
        <w:rPr>
          <w:noProof/>
          <w:sz w:val="24"/>
          <w:szCs w:val="24"/>
        </w:rPr>
        <w:t>4</w:t>
      </w:r>
      <w:r w:rsidR="001471AD" w:rsidRPr="00F47974">
        <w:rPr>
          <w:sz w:val="24"/>
          <w:szCs w:val="24"/>
        </w:rPr>
        <w:fldChar w:fldCharType="end"/>
      </w:r>
      <w:r w:rsidRPr="00F47974">
        <w:rPr>
          <w:sz w:val="24"/>
          <w:szCs w:val="24"/>
        </w:rPr>
        <w:t>.</w:t>
      </w:r>
      <w:r w:rsidRPr="005916D6">
        <w:t xml:space="preserve"> </w:t>
      </w:r>
      <w:r w:rsidRPr="00F47974">
        <w:rPr>
          <w:b w:val="0"/>
          <w:sz w:val="24"/>
          <w:szCs w:val="24"/>
        </w:rPr>
        <w:t>İnşaat sektöründe iş kazalarına neden olan etkenlere bağlı yaralanma ve ölüm sayıları</w:t>
      </w:r>
      <w:bookmarkEnd w:id="13"/>
    </w:p>
    <w:tbl>
      <w:tblPr>
        <w:tblStyle w:val="TabloKlavuzu"/>
        <w:tblpPr w:leftFromText="141" w:rightFromText="141" w:vertAnchor="text" w:horzAnchor="margin" w:tblpXSpec="center" w:tblpY="429"/>
        <w:tblW w:w="10057" w:type="dxa"/>
        <w:tblLayout w:type="fixed"/>
        <w:tblLook w:val="0000" w:firstRow="0" w:lastRow="0" w:firstColumn="0" w:lastColumn="0" w:noHBand="0" w:noVBand="0"/>
      </w:tblPr>
      <w:tblGrid>
        <w:gridCol w:w="537"/>
        <w:gridCol w:w="2763"/>
        <w:gridCol w:w="1996"/>
        <w:gridCol w:w="922"/>
        <w:gridCol w:w="742"/>
        <w:gridCol w:w="869"/>
        <w:gridCol w:w="847"/>
        <w:gridCol w:w="1381"/>
      </w:tblGrid>
      <w:tr w:rsidR="00A17FF9" w:rsidRPr="003744CF" w14:paraId="68741D04" w14:textId="77777777" w:rsidTr="00A17FF9">
        <w:trPr>
          <w:trHeight w:val="92"/>
        </w:trPr>
        <w:tc>
          <w:tcPr>
            <w:tcW w:w="537" w:type="dxa"/>
            <w:vMerge w:val="restart"/>
          </w:tcPr>
          <w:p w14:paraId="30C8FE0B"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lastRenderedPageBreak/>
              <w:t>No</w:t>
            </w:r>
          </w:p>
        </w:tc>
        <w:tc>
          <w:tcPr>
            <w:tcW w:w="2763" w:type="dxa"/>
            <w:vMerge w:val="restart"/>
          </w:tcPr>
          <w:p w14:paraId="29C6C2EA"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Kazaya Neden Olan Etken</w:t>
            </w:r>
          </w:p>
        </w:tc>
        <w:tc>
          <w:tcPr>
            <w:tcW w:w="2918" w:type="dxa"/>
            <w:gridSpan w:val="2"/>
          </w:tcPr>
          <w:p w14:paraId="49305975"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Kaza Sonucu Yaralanan Sayısı</w:t>
            </w:r>
          </w:p>
        </w:tc>
        <w:tc>
          <w:tcPr>
            <w:tcW w:w="1611" w:type="dxa"/>
            <w:gridSpan w:val="2"/>
          </w:tcPr>
          <w:p w14:paraId="5EE4BE29"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Kaza Sonucu Ölüm Sayısı</w:t>
            </w:r>
          </w:p>
        </w:tc>
        <w:tc>
          <w:tcPr>
            <w:tcW w:w="2228" w:type="dxa"/>
            <w:gridSpan w:val="2"/>
          </w:tcPr>
          <w:p w14:paraId="086010E0"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Toplam</w:t>
            </w:r>
          </w:p>
        </w:tc>
      </w:tr>
      <w:tr w:rsidR="00A17FF9" w:rsidRPr="003744CF" w14:paraId="72A202F0" w14:textId="77777777" w:rsidTr="00A17FF9">
        <w:trPr>
          <w:trHeight w:val="92"/>
        </w:trPr>
        <w:tc>
          <w:tcPr>
            <w:tcW w:w="537" w:type="dxa"/>
            <w:vMerge/>
          </w:tcPr>
          <w:p w14:paraId="498A12C5" w14:textId="77777777" w:rsidR="00A17FF9" w:rsidRPr="003744CF" w:rsidRDefault="00A17FF9" w:rsidP="00A17FF9">
            <w:pPr>
              <w:jc w:val="both"/>
              <w:rPr>
                <w:rFonts w:ascii="Times New Roman" w:hAnsi="Times New Roman" w:cs="Times New Roman"/>
                <w:b/>
                <w:szCs w:val="24"/>
              </w:rPr>
            </w:pPr>
          </w:p>
        </w:tc>
        <w:tc>
          <w:tcPr>
            <w:tcW w:w="2763" w:type="dxa"/>
            <w:vMerge/>
          </w:tcPr>
          <w:p w14:paraId="50FEF41F" w14:textId="77777777" w:rsidR="00A17FF9" w:rsidRPr="003744CF" w:rsidRDefault="00A17FF9" w:rsidP="00A17FF9">
            <w:pPr>
              <w:jc w:val="both"/>
              <w:rPr>
                <w:rFonts w:ascii="Times New Roman" w:hAnsi="Times New Roman" w:cs="Times New Roman"/>
                <w:b/>
                <w:szCs w:val="24"/>
              </w:rPr>
            </w:pPr>
          </w:p>
        </w:tc>
        <w:tc>
          <w:tcPr>
            <w:tcW w:w="1996" w:type="dxa"/>
          </w:tcPr>
          <w:p w14:paraId="5FE819F5"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Sayı</w:t>
            </w:r>
          </w:p>
        </w:tc>
        <w:tc>
          <w:tcPr>
            <w:tcW w:w="922" w:type="dxa"/>
          </w:tcPr>
          <w:p w14:paraId="6638BDE5"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Yüzde     (%)</w:t>
            </w:r>
          </w:p>
        </w:tc>
        <w:tc>
          <w:tcPr>
            <w:tcW w:w="742" w:type="dxa"/>
          </w:tcPr>
          <w:p w14:paraId="29D9D7A1"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Sayı</w:t>
            </w:r>
          </w:p>
        </w:tc>
        <w:tc>
          <w:tcPr>
            <w:tcW w:w="869" w:type="dxa"/>
          </w:tcPr>
          <w:p w14:paraId="2532025F"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Yüzde (%)</w:t>
            </w:r>
          </w:p>
        </w:tc>
        <w:tc>
          <w:tcPr>
            <w:tcW w:w="847" w:type="dxa"/>
          </w:tcPr>
          <w:p w14:paraId="0A91C9E9"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Sayı</w:t>
            </w:r>
          </w:p>
        </w:tc>
        <w:tc>
          <w:tcPr>
            <w:tcW w:w="1381" w:type="dxa"/>
          </w:tcPr>
          <w:p w14:paraId="15FBA97E"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Yüzde (%)</w:t>
            </w:r>
          </w:p>
        </w:tc>
      </w:tr>
      <w:tr w:rsidR="00A17FF9" w:rsidRPr="003744CF" w14:paraId="5A4386EB" w14:textId="77777777" w:rsidTr="00A17FF9">
        <w:trPr>
          <w:trHeight w:val="182"/>
        </w:trPr>
        <w:tc>
          <w:tcPr>
            <w:tcW w:w="537" w:type="dxa"/>
          </w:tcPr>
          <w:p w14:paraId="4C57ABE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w:t>
            </w:r>
          </w:p>
        </w:tc>
        <w:tc>
          <w:tcPr>
            <w:tcW w:w="2763" w:type="dxa"/>
          </w:tcPr>
          <w:p w14:paraId="5A6B4497"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İnsan Düşmesi</w:t>
            </w:r>
          </w:p>
        </w:tc>
        <w:tc>
          <w:tcPr>
            <w:tcW w:w="1996" w:type="dxa"/>
          </w:tcPr>
          <w:p w14:paraId="6033361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934</w:t>
            </w:r>
          </w:p>
        </w:tc>
        <w:tc>
          <w:tcPr>
            <w:tcW w:w="922" w:type="dxa"/>
          </w:tcPr>
          <w:p w14:paraId="27AFC789"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32,88</w:t>
            </w:r>
          </w:p>
        </w:tc>
        <w:tc>
          <w:tcPr>
            <w:tcW w:w="742" w:type="dxa"/>
          </w:tcPr>
          <w:p w14:paraId="1D8693CF"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1028</w:t>
            </w:r>
          </w:p>
        </w:tc>
        <w:tc>
          <w:tcPr>
            <w:tcW w:w="869" w:type="dxa"/>
          </w:tcPr>
          <w:p w14:paraId="4EE13926"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42,87</w:t>
            </w:r>
          </w:p>
        </w:tc>
        <w:tc>
          <w:tcPr>
            <w:tcW w:w="847" w:type="dxa"/>
          </w:tcPr>
          <w:p w14:paraId="315A558D"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1962</w:t>
            </w:r>
          </w:p>
        </w:tc>
        <w:tc>
          <w:tcPr>
            <w:tcW w:w="1381" w:type="dxa"/>
          </w:tcPr>
          <w:p w14:paraId="7190C787"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37,45</w:t>
            </w:r>
          </w:p>
        </w:tc>
      </w:tr>
      <w:tr w:rsidR="00A17FF9" w:rsidRPr="003744CF" w14:paraId="0CA4FA2E" w14:textId="77777777" w:rsidTr="00A17FF9">
        <w:trPr>
          <w:trHeight w:val="182"/>
        </w:trPr>
        <w:tc>
          <w:tcPr>
            <w:tcW w:w="537" w:type="dxa"/>
          </w:tcPr>
          <w:p w14:paraId="6B9BCF6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w:t>
            </w:r>
          </w:p>
        </w:tc>
        <w:tc>
          <w:tcPr>
            <w:tcW w:w="2763" w:type="dxa"/>
          </w:tcPr>
          <w:p w14:paraId="5370305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Malzeme Düşmesi</w:t>
            </w:r>
          </w:p>
        </w:tc>
        <w:tc>
          <w:tcPr>
            <w:tcW w:w="1996" w:type="dxa"/>
          </w:tcPr>
          <w:p w14:paraId="11FBE4CF"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278</w:t>
            </w:r>
          </w:p>
        </w:tc>
        <w:tc>
          <w:tcPr>
            <w:tcW w:w="922" w:type="dxa"/>
          </w:tcPr>
          <w:p w14:paraId="0785933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9,79</w:t>
            </w:r>
          </w:p>
        </w:tc>
        <w:tc>
          <w:tcPr>
            <w:tcW w:w="742" w:type="dxa"/>
          </w:tcPr>
          <w:p w14:paraId="2A6CAF4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251</w:t>
            </w:r>
          </w:p>
        </w:tc>
        <w:tc>
          <w:tcPr>
            <w:tcW w:w="869" w:type="dxa"/>
          </w:tcPr>
          <w:p w14:paraId="268CB63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10,47</w:t>
            </w:r>
          </w:p>
        </w:tc>
        <w:tc>
          <w:tcPr>
            <w:tcW w:w="847" w:type="dxa"/>
          </w:tcPr>
          <w:p w14:paraId="7F36649E"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529</w:t>
            </w:r>
          </w:p>
        </w:tc>
        <w:tc>
          <w:tcPr>
            <w:tcW w:w="1381" w:type="dxa"/>
          </w:tcPr>
          <w:p w14:paraId="64BEF409"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10,10</w:t>
            </w:r>
          </w:p>
        </w:tc>
      </w:tr>
      <w:tr w:rsidR="00A17FF9" w:rsidRPr="003744CF" w14:paraId="13420B12" w14:textId="77777777" w:rsidTr="00A17FF9">
        <w:trPr>
          <w:trHeight w:val="182"/>
        </w:trPr>
        <w:tc>
          <w:tcPr>
            <w:tcW w:w="537" w:type="dxa"/>
          </w:tcPr>
          <w:p w14:paraId="301E625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w:t>
            </w:r>
          </w:p>
        </w:tc>
        <w:tc>
          <w:tcPr>
            <w:tcW w:w="2763" w:type="dxa"/>
          </w:tcPr>
          <w:p w14:paraId="18AEB2B1"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Malzeme Sıçraması</w:t>
            </w:r>
          </w:p>
        </w:tc>
        <w:tc>
          <w:tcPr>
            <w:tcW w:w="1996" w:type="dxa"/>
          </w:tcPr>
          <w:p w14:paraId="0109EE0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211</w:t>
            </w:r>
          </w:p>
        </w:tc>
        <w:tc>
          <w:tcPr>
            <w:tcW w:w="922" w:type="dxa"/>
          </w:tcPr>
          <w:p w14:paraId="74FDE93F"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7,43</w:t>
            </w:r>
          </w:p>
        </w:tc>
        <w:tc>
          <w:tcPr>
            <w:tcW w:w="742" w:type="dxa"/>
          </w:tcPr>
          <w:p w14:paraId="4BE9FA2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100</w:t>
            </w:r>
          </w:p>
        </w:tc>
        <w:tc>
          <w:tcPr>
            <w:tcW w:w="869" w:type="dxa"/>
          </w:tcPr>
          <w:p w14:paraId="6A2E1DCD"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0,42</w:t>
            </w:r>
          </w:p>
        </w:tc>
        <w:tc>
          <w:tcPr>
            <w:tcW w:w="847" w:type="dxa"/>
          </w:tcPr>
          <w:p w14:paraId="063A42CE"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221</w:t>
            </w:r>
          </w:p>
        </w:tc>
        <w:tc>
          <w:tcPr>
            <w:tcW w:w="1381" w:type="dxa"/>
          </w:tcPr>
          <w:p w14:paraId="0421799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4,22</w:t>
            </w:r>
          </w:p>
        </w:tc>
      </w:tr>
      <w:tr w:rsidR="00A17FF9" w:rsidRPr="003744CF" w14:paraId="1DF0DC1E" w14:textId="77777777" w:rsidTr="00A17FF9">
        <w:trPr>
          <w:trHeight w:val="182"/>
        </w:trPr>
        <w:tc>
          <w:tcPr>
            <w:tcW w:w="537" w:type="dxa"/>
          </w:tcPr>
          <w:p w14:paraId="67AF5F0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4</w:t>
            </w:r>
          </w:p>
        </w:tc>
        <w:tc>
          <w:tcPr>
            <w:tcW w:w="2763" w:type="dxa"/>
          </w:tcPr>
          <w:p w14:paraId="4DDD267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Kaza Kenarı Göçmesi</w:t>
            </w:r>
          </w:p>
        </w:tc>
        <w:tc>
          <w:tcPr>
            <w:tcW w:w="1996" w:type="dxa"/>
          </w:tcPr>
          <w:p w14:paraId="3819B9C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53</w:t>
            </w:r>
          </w:p>
        </w:tc>
        <w:tc>
          <w:tcPr>
            <w:tcW w:w="922" w:type="dxa"/>
          </w:tcPr>
          <w:p w14:paraId="4DF8447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1,87</w:t>
            </w:r>
          </w:p>
        </w:tc>
        <w:tc>
          <w:tcPr>
            <w:tcW w:w="742" w:type="dxa"/>
          </w:tcPr>
          <w:p w14:paraId="4867157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138</w:t>
            </w:r>
          </w:p>
        </w:tc>
        <w:tc>
          <w:tcPr>
            <w:tcW w:w="869" w:type="dxa"/>
          </w:tcPr>
          <w:p w14:paraId="35AE813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5,75</w:t>
            </w:r>
          </w:p>
        </w:tc>
        <w:tc>
          <w:tcPr>
            <w:tcW w:w="847" w:type="dxa"/>
          </w:tcPr>
          <w:p w14:paraId="029F1949"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191</w:t>
            </w:r>
          </w:p>
        </w:tc>
        <w:tc>
          <w:tcPr>
            <w:tcW w:w="1381" w:type="dxa"/>
          </w:tcPr>
          <w:p w14:paraId="2C99A8E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3,65</w:t>
            </w:r>
          </w:p>
        </w:tc>
      </w:tr>
      <w:tr w:rsidR="00A17FF9" w:rsidRPr="003744CF" w14:paraId="46604EF2" w14:textId="77777777" w:rsidTr="00A17FF9">
        <w:trPr>
          <w:trHeight w:val="182"/>
        </w:trPr>
        <w:tc>
          <w:tcPr>
            <w:tcW w:w="537" w:type="dxa"/>
          </w:tcPr>
          <w:p w14:paraId="3C39389A"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5</w:t>
            </w:r>
          </w:p>
        </w:tc>
        <w:tc>
          <w:tcPr>
            <w:tcW w:w="2763" w:type="dxa"/>
          </w:tcPr>
          <w:p w14:paraId="7A3D2D4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Yapı Kısmı Göçmesi</w:t>
            </w:r>
          </w:p>
        </w:tc>
        <w:tc>
          <w:tcPr>
            <w:tcW w:w="1996" w:type="dxa"/>
          </w:tcPr>
          <w:p w14:paraId="17FF0BF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73</w:t>
            </w:r>
          </w:p>
        </w:tc>
        <w:tc>
          <w:tcPr>
            <w:tcW w:w="922" w:type="dxa"/>
          </w:tcPr>
          <w:p w14:paraId="2E7B7A8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2,57</w:t>
            </w:r>
          </w:p>
        </w:tc>
        <w:tc>
          <w:tcPr>
            <w:tcW w:w="742" w:type="dxa"/>
          </w:tcPr>
          <w:p w14:paraId="52180E17"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167</w:t>
            </w:r>
          </w:p>
        </w:tc>
        <w:tc>
          <w:tcPr>
            <w:tcW w:w="869" w:type="dxa"/>
          </w:tcPr>
          <w:p w14:paraId="7FE1770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6,96</w:t>
            </w:r>
          </w:p>
        </w:tc>
        <w:tc>
          <w:tcPr>
            <w:tcW w:w="847" w:type="dxa"/>
          </w:tcPr>
          <w:p w14:paraId="07A005E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240</w:t>
            </w:r>
          </w:p>
        </w:tc>
        <w:tc>
          <w:tcPr>
            <w:tcW w:w="1381" w:type="dxa"/>
          </w:tcPr>
          <w:p w14:paraId="210E8DBD"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4,58</w:t>
            </w:r>
          </w:p>
        </w:tc>
      </w:tr>
      <w:tr w:rsidR="00A17FF9" w:rsidRPr="003744CF" w14:paraId="58F57582" w14:textId="77777777" w:rsidTr="00A17FF9">
        <w:trPr>
          <w:trHeight w:val="182"/>
        </w:trPr>
        <w:tc>
          <w:tcPr>
            <w:tcW w:w="537" w:type="dxa"/>
          </w:tcPr>
          <w:p w14:paraId="77C17819"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6</w:t>
            </w:r>
          </w:p>
        </w:tc>
        <w:tc>
          <w:tcPr>
            <w:tcW w:w="2763" w:type="dxa"/>
          </w:tcPr>
          <w:p w14:paraId="54293D49"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Elektrik Çarpması</w:t>
            </w:r>
          </w:p>
        </w:tc>
        <w:tc>
          <w:tcPr>
            <w:tcW w:w="1996" w:type="dxa"/>
          </w:tcPr>
          <w:p w14:paraId="4D20EA11"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80</w:t>
            </w:r>
          </w:p>
        </w:tc>
        <w:tc>
          <w:tcPr>
            <w:tcW w:w="922" w:type="dxa"/>
          </w:tcPr>
          <w:p w14:paraId="02C0722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2,82</w:t>
            </w:r>
          </w:p>
        </w:tc>
        <w:tc>
          <w:tcPr>
            <w:tcW w:w="742" w:type="dxa"/>
          </w:tcPr>
          <w:p w14:paraId="2BE741A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293</w:t>
            </w:r>
          </w:p>
        </w:tc>
        <w:tc>
          <w:tcPr>
            <w:tcW w:w="869" w:type="dxa"/>
          </w:tcPr>
          <w:p w14:paraId="61CF0341"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12,22</w:t>
            </w:r>
          </w:p>
        </w:tc>
        <w:tc>
          <w:tcPr>
            <w:tcW w:w="847" w:type="dxa"/>
          </w:tcPr>
          <w:p w14:paraId="5DBCC60E"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373</w:t>
            </w:r>
          </w:p>
        </w:tc>
        <w:tc>
          <w:tcPr>
            <w:tcW w:w="1381" w:type="dxa"/>
          </w:tcPr>
          <w:p w14:paraId="2E06E11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7,12</w:t>
            </w:r>
          </w:p>
        </w:tc>
      </w:tr>
      <w:tr w:rsidR="00A17FF9" w:rsidRPr="003744CF" w14:paraId="67A208D6" w14:textId="77777777" w:rsidTr="00A17FF9">
        <w:trPr>
          <w:trHeight w:val="182"/>
        </w:trPr>
        <w:tc>
          <w:tcPr>
            <w:tcW w:w="537" w:type="dxa"/>
          </w:tcPr>
          <w:p w14:paraId="5BA9F3B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w:t>
            </w:r>
          </w:p>
        </w:tc>
        <w:tc>
          <w:tcPr>
            <w:tcW w:w="2763" w:type="dxa"/>
          </w:tcPr>
          <w:p w14:paraId="21F868A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Patlayıcı Madde Kazaları</w:t>
            </w:r>
          </w:p>
        </w:tc>
        <w:tc>
          <w:tcPr>
            <w:tcW w:w="1996" w:type="dxa"/>
          </w:tcPr>
          <w:p w14:paraId="51D2F9E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82</w:t>
            </w:r>
          </w:p>
        </w:tc>
        <w:tc>
          <w:tcPr>
            <w:tcW w:w="922" w:type="dxa"/>
          </w:tcPr>
          <w:p w14:paraId="25CAC23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2,89</w:t>
            </w:r>
          </w:p>
        </w:tc>
        <w:tc>
          <w:tcPr>
            <w:tcW w:w="742" w:type="dxa"/>
          </w:tcPr>
          <w:p w14:paraId="6E8A0FB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50</w:t>
            </w:r>
          </w:p>
        </w:tc>
        <w:tc>
          <w:tcPr>
            <w:tcW w:w="869" w:type="dxa"/>
          </w:tcPr>
          <w:p w14:paraId="41891DB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2,09</w:t>
            </w:r>
          </w:p>
        </w:tc>
        <w:tc>
          <w:tcPr>
            <w:tcW w:w="847" w:type="dxa"/>
          </w:tcPr>
          <w:p w14:paraId="4444FD3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132</w:t>
            </w:r>
          </w:p>
        </w:tc>
        <w:tc>
          <w:tcPr>
            <w:tcW w:w="1381" w:type="dxa"/>
          </w:tcPr>
          <w:p w14:paraId="25B3391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2,52</w:t>
            </w:r>
          </w:p>
        </w:tc>
      </w:tr>
      <w:tr w:rsidR="00A17FF9" w:rsidRPr="003744CF" w14:paraId="572DD252" w14:textId="77777777" w:rsidTr="00A17FF9">
        <w:trPr>
          <w:trHeight w:val="182"/>
        </w:trPr>
        <w:tc>
          <w:tcPr>
            <w:tcW w:w="537" w:type="dxa"/>
          </w:tcPr>
          <w:p w14:paraId="4E39DFA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8</w:t>
            </w:r>
          </w:p>
        </w:tc>
        <w:tc>
          <w:tcPr>
            <w:tcW w:w="2763" w:type="dxa"/>
          </w:tcPr>
          <w:p w14:paraId="1D4597F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Yapı Makinesi Kazaları</w:t>
            </w:r>
          </w:p>
        </w:tc>
        <w:tc>
          <w:tcPr>
            <w:tcW w:w="1996" w:type="dxa"/>
          </w:tcPr>
          <w:p w14:paraId="11E4464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97</w:t>
            </w:r>
          </w:p>
        </w:tc>
        <w:tc>
          <w:tcPr>
            <w:tcW w:w="922" w:type="dxa"/>
          </w:tcPr>
          <w:p w14:paraId="7D683627"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3,41</w:t>
            </w:r>
          </w:p>
        </w:tc>
        <w:tc>
          <w:tcPr>
            <w:tcW w:w="742" w:type="dxa"/>
          </w:tcPr>
          <w:p w14:paraId="21F270C1"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206</w:t>
            </w:r>
          </w:p>
        </w:tc>
        <w:tc>
          <w:tcPr>
            <w:tcW w:w="869" w:type="dxa"/>
          </w:tcPr>
          <w:p w14:paraId="6CDC55E1"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8,59</w:t>
            </w:r>
          </w:p>
        </w:tc>
        <w:tc>
          <w:tcPr>
            <w:tcW w:w="847" w:type="dxa"/>
          </w:tcPr>
          <w:p w14:paraId="5BD79AAA"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303</w:t>
            </w:r>
          </w:p>
        </w:tc>
        <w:tc>
          <w:tcPr>
            <w:tcW w:w="1381" w:type="dxa"/>
          </w:tcPr>
          <w:p w14:paraId="7955446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5,78</w:t>
            </w:r>
          </w:p>
        </w:tc>
      </w:tr>
      <w:tr w:rsidR="00A17FF9" w:rsidRPr="003744CF" w14:paraId="04559D4B" w14:textId="77777777" w:rsidTr="00A17FF9">
        <w:trPr>
          <w:trHeight w:val="182"/>
        </w:trPr>
        <w:tc>
          <w:tcPr>
            <w:tcW w:w="537" w:type="dxa"/>
          </w:tcPr>
          <w:p w14:paraId="13EA88E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9</w:t>
            </w:r>
          </w:p>
        </w:tc>
        <w:tc>
          <w:tcPr>
            <w:tcW w:w="2763" w:type="dxa"/>
          </w:tcPr>
          <w:p w14:paraId="2792DC16"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Uzuv Kaptırma</w:t>
            </w:r>
          </w:p>
        </w:tc>
        <w:tc>
          <w:tcPr>
            <w:tcW w:w="1996" w:type="dxa"/>
          </w:tcPr>
          <w:p w14:paraId="48120D7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604</w:t>
            </w:r>
          </w:p>
        </w:tc>
        <w:tc>
          <w:tcPr>
            <w:tcW w:w="922" w:type="dxa"/>
          </w:tcPr>
          <w:p w14:paraId="779C318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21,26</w:t>
            </w:r>
          </w:p>
        </w:tc>
        <w:tc>
          <w:tcPr>
            <w:tcW w:w="742" w:type="dxa"/>
          </w:tcPr>
          <w:p w14:paraId="3E25D07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w:t>
            </w:r>
          </w:p>
        </w:tc>
        <w:tc>
          <w:tcPr>
            <w:tcW w:w="869" w:type="dxa"/>
          </w:tcPr>
          <w:p w14:paraId="4BBAD11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0,04</w:t>
            </w:r>
          </w:p>
        </w:tc>
        <w:tc>
          <w:tcPr>
            <w:tcW w:w="847" w:type="dxa"/>
          </w:tcPr>
          <w:p w14:paraId="58F3A50F"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605</w:t>
            </w:r>
          </w:p>
        </w:tc>
        <w:tc>
          <w:tcPr>
            <w:tcW w:w="1381" w:type="dxa"/>
          </w:tcPr>
          <w:p w14:paraId="1610248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11,55</w:t>
            </w:r>
          </w:p>
        </w:tc>
      </w:tr>
      <w:tr w:rsidR="00A17FF9" w:rsidRPr="003744CF" w14:paraId="19AC451F" w14:textId="77777777" w:rsidTr="00A17FF9">
        <w:trPr>
          <w:trHeight w:val="182"/>
        </w:trPr>
        <w:tc>
          <w:tcPr>
            <w:tcW w:w="537" w:type="dxa"/>
          </w:tcPr>
          <w:p w14:paraId="638008B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10</w:t>
            </w:r>
          </w:p>
        </w:tc>
        <w:tc>
          <w:tcPr>
            <w:tcW w:w="2763" w:type="dxa"/>
          </w:tcPr>
          <w:p w14:paraId="41DAE60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Uzuv Sıkışması</w:t>
            </w:r>
          </w:p>
        </w:tc>
        <w:tc>
          <w:tcPr>
            <w:tcW w:w="1996" w:type="dxa"/>
          </w:tcPr>
          <w:p w14:paraId="05B6EE4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200</w:t>
            </w:r>
          </w:p>
        </w:tc>
        <w:tc>
          <w:tcPr>
            <w:tcW w:w="922" w:type="dxa"/>
          </w:tcPr>
          <w:p w14:paraId="55DF4CC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7,04</w:t>
            </w:r>
          </w:p>
        </w:tc>
        <w:tc>
          <w:tcPr>
            <w:tcW w:w="742" w:type="dxa"/>
          </w:tcPr>
          <w:p w14:paraId="7290DF8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w:t>
            </w:r>
          </w:p>
        </w:tc>
        <w:tc>
          <w:tcPr>
            <w:tcW w:w="869" w:type="dxa"/>
          </w:tcPr>
          <w:p w14:paraId="3ADC4690"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0,04</w:t>
            </w:r>
          </w:p>
        </w:tc>
        <w:tc>
          <w:tcPr>
            <w:tcW w:w="847" w:type="dxa"/>
          </w:tcPr>
          <w:p w14:paraId="2F8BDA5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201</w:t>
            </w:r>
          </w:p>
        </w:tc>
        <w:tc>
          <w:tcPr>
            <w:tcW w:w="1381" w:type="dxa"/>
          </w:tcPr>
          <w:p w14:paraId="234498F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3,84</w:t>
            </w:r>
          </w:p>
        </w:tc>
      </w:tr>
      <w:tr w:rsidR="00A17FF9" w:rsidRPr="003744CF" w14:paraId="2FBC770F" w14:textId="77777777" w:rsidTr="00A17FF9">
        <w:trPr>
          <w:trHeight w:val="182"/>
        </w:trPr>
        <w:tc>
          <w:tcPr>
            <w:tcW w:w="537" w:type="dxa"/>
          </w:tcPr>
          <w:p w14:paraId="00E47B80"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11</w:t>
            </w:r>
          </w:p>
        </w:tc>
        <w:tc>
          <w:tcPr>
            <w:tcW w:w="2763" w:type="dxa"/>
          </w:tcPr>
          <w:p w14:paraId="58628AAE"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El Aleti ile Vurma</w:t>
            </w:r>
          </w:p>
        </w:tc>
        <w:tc>
          <w:tcPr>
            <w:tcW w:w="1996" w:type="dxa"/>
          </w:tcPr>
          <w:p w14:paraId="576F235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42</w:t>
            </w:r>
          </w:p>
        </w:tc>
        <w:tc>
          <w:tcPr>
            <w:tcW w:w="922" w:type="dxa"/>
          </w:tcPr>
          <w:p w14:paraId="5DAC3FCF"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1,48</w:t>
            </w:r>
          </w:p>
        </w:tc>
        <w:tc>
          <w:tcPr>
            <w:tcW w:w="742" w:type="dxa"/>
          </w:tcPr>
          <w:p w14:paraId="3418DBAA"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w:t>
            </w:r>
          </w:p>
        </w:tc>
        <w:tc>
          <w:tcPr>
            <w:tcW w:w="869" w:type="dxa"/>
          </w:tcPr>
          <w:p w14:paraId="38AFDF1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0,00</w:t>
            </w:r>
          </w:p>
        </w:tc>
        <w:tc>
          <w:tcPr>
            <w:tcW w:w="847" w:type="dxa"/>
          </w:tcPr>
          <w:p w14:paraId="4E0DBF5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42</w:t>
            </w:r>
          </w:p>
        </w:tc>
        <w:tc>
          <w:tcPr>
            <w:tcW w:w="1381" w:type="dxa"/>
          </w:tcPr>
          <w:p w14:paraId="0071FB25"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0,80</w:t>
            </w:r>
          </w:p>
        </w:tc>
      </w:tr>
      <w:tr w:rsidR="00A17FF9" w:rsidRPr="003744CF" w14:paraId="6F4D9A8D" w14:textId="77777777" w:rsidTr="00A17FF9">
        <w:trPr>
          <w:trHeight w:val="182"/>
        </w:trPr>
        <w:tc>
          <w:tcPr>
            <w:tcW w:w="537" w:type="dxa"/>
          </w:tcPr>
          <w:p w14:paraId="6C30524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12</w:t>
            </w:r>
          </w:p>
        </w:tc>
        <w:tc>
          <w:tcPr>
            <w:tcW w:w="2763" w:type="dxa"/>
          </w:tcPr>
          <w:p w14:paraId="14D0DB8D"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Sivri Uçlu Cisim Yaralanması</w:t>
            </w:r>
          </w:p>
        </w:tc>
        <w:tc>
          <w:tcPr>
            <w:tcW w:w="1996" w:type="dxa"/>
          </w:tcPr>
          <w:p w14:paraId="2B836E31"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75</w:t>
            </w:r>
          </w:p>
        </w:tc>
        <w:tc>
          <w:tcPr>
            <w:tcW w:w="922" w:type="dxa"/>
          </w:tcPr>
          <w:p w14:paraId="6C270997"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2,64</w:t>
            </w:r>
          </w:p>
        </w:tc>
        <w:tc>
          <w:tcPr>
            <w:tcW w:w="742" w:type="dxa"/>
          </w:tcPr>
          <w:p w14:paraId="30A7E41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w:t>
            </w:r>
          </w:p>
        </w:tc>
        <w:tc>
          <w:tcPr>
            <w:tcW w:w="869" w:type="dxa"/>
          </w:tcPr>
          <w:p w14:paraId="33E6E28F"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0,00</w:t>
            </w:r>
          </w:p>
        </w:tc>
        <w:tc>
          <w:tcPr>
            <w:tcW w:w="847" w:type="dxa"/>
          </w:tcPr>
          <w:p w14:paraId="3B8E605D"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75</w:t>
            </w:r>
          </w:p>
        </w:tc>
        <w:tc>
          <w:tcPr>
            <w:tcW w:w="1381" w:type="dxa"/>
          </w:tcPr>
          <w:p w14:paraId="6013B68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1,43</w:t>
            </w:r>
          </w:p>
        </w:tc>
      </w:tr>
      <w:tr w:rsidR="00A17FF9" w:rsidRPr="003744CF" w14:paraId="2DE70ED0" w14:textId="77777777" w:rsidTr="00A17FF9">
        <w:trPr>
          <w:trHeight w:val="182"/>
        </w:trPr>
        <w:tc>
          <w:tcPr>
            <w:tcW w:w="537" w:type="dxa"/>
          </w:tcPr>
          <w:p w14:paraId="0F2F00B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13</w:t>
            </w:r>
          </w:p>
        </w:tc>
        <w:tc>
          <w:tcPr>
            <w:tcW w:w="2763" w:type="dxa"/>
          </w:tcPr>
          <w:p w14:paraId="193A6EAE"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Şantiye içi Trafik Kazaları</w:t>
            </w:r>
          </w:p>
        </w:tc>
        <w:tc>
          <w:tcPr>
            <w:tcW w:w="1996" w:type="dxa"/>
          </w:tcPr>
          <w:p w14:paraId="71B4BDA8"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38</w:t>
            </w:r>
          </w:p>
        </w:tc>
        <w:tc>
          <w:tcPr>
            <w:tcW w:w="922" w:type="dxa"/>
          </w:tcPr>
          <w:p w14:paraId="3DDCDBEE"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1,34</w:t>
            </w:r>
          </w:p>
        </w:tc>
        <w:tc>
          <w:tcPr>
            <w:tcW w:w="742" w:type="dxa"/>
          </w:tcPr>
          <w:p w14:paraId="5CEE03B7"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168</w:t>
            </w:r>
          </w:p>
        </w:tc>
        <w:tc>
          <w:tcPr>
            <w:tcW w:w="869" w:type="dxa"/>
          </w:tcPr>
          <w:p w14:paraId="32115D8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7,01</w:t>
            </w:r>
          </w:p>
        </w:tc>
        <w:tc>
          <w:tcPr>
            <w:tcW w:w="847" w:type="dxa"/>
          </w:tcPr>
          <w:p w14:paraId="5F3E841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206</w:t>
            </w:r>
          </w:p>
        </w:tc>
        <w:tc>
          <w:tcPr>
            <w:tcW w:w="1381" w:type="dxa"/>
          </w:tcPr>
          <w:p w14:paraId="7C5D99ED"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3,93</w:t>
            </w:r>
          </w:p>
        </w:tc>
      </w:tr>
      <w:tr w:rsidR="00A17FF9" w:rsidRPr="003744CF" w14:paraId="6848C3C8" w14:textId="77777777" w:rsidTr="00A17FF9">
        <w:trPr>
          <w:trHeight w:val="182"/>
        </w:trPr>
        <w:tc>
          <w:tcPr>
            <w:tcW w:w="537" w:type="dxa"/>
          </w:tcPr>
          <w:p w14:paraId="143002D4"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14</w:t>
            </w:r>
          </w:p>
        </w:tc>
        <w:tc>
          <w:tcPr>
            <w:tcW w:w="2763" w:type="dxa"/>
          </w:tcPr>
          <w:p w14:paraId="10E93A83"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Diğer Kazalar</w:t>
            </w:r>
          </w:p>
        </w:tc>
        <w:tc>
          <w:tcPr>
            <w:tcW w:w="1996" w:type="dxa"/>
          </w:tcPr>
          <w:p w14:paraId="5E766F9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74</w:t>
            </w:r>
          </w:p>
        </w:tc>
        <w:tc>
          <w:tcPr>
            <w:tcW w:w="922" w:type="dxa"/>
          </w:tcPr>
          <w:p w14:paraId="00A47A1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2,60</w:t>
            </w:r>
          </w:p>
        </w:tc>
        <w:tc>
          <w:tcPr>
            <w:tcW w:w="742" w:type="dxa"/>
          </w:tcPr>
          <w:p w14:paraId="40ED2DC2"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25</w:t>
            </w:r>
          </w:p>
        </w:tc>
        <w:tc>
          <w:tcPr>
            <w:tcW w:w="869" w:type="dxa"/>
          </w:tcPr>
          <w:p w14:paraId="66013E0C"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3,54</w:t>
            </w:r>
          </w:p>
        </w:tc>
        <w:tc>
          <w:tcPr>
            <w:tcW w:w="847" w:type="dxa"/>
          </w:tcPr>
          <w:p w14:paraId="58B63E1B"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159</w:t>
            </w:r>
          </w:p>
        </w:tc>
        <w:tc>
          <w:tcPr>
            <w:tcW w:w="1381" w:type="dxa"/>
          </w:tcPr>
          <w:p w14:paraId="6279734A" w14:textId="77777777" w:rsidR="00A17FF9" w:rsidRPr="003744CF" w:rsidRDefault="00A17FF9" w:rsidP="00A17FF9">
            <w:pPr>
              <w:jc w:val="both"/>
              <w:rPr>
                <w:rFonts w:ascii="Times New Roman" w:hAnsi="Times New Roman" w:cs="Times New Roman"/>
                <w:szCs w:val="24"/>
              </w:rPr>
            </w:pPr>
            <w:r w:rsidRPr="003744CF">
              <w:rPr>
                <w:rFonts w:ascii="Times New Roman" w:hAnsi="Times New Roman" w:cs="Times New Roman"/>
                <w:szCs w:val="24"/>
              </w:rPr>
              <w:t>3,03</w:t>
            </w:r>
          </w:p>
        </w:tc>
      </w:tr>
      <w:tr w:rsidR="00A17FF9" w:rsidRPr="003744CF" w14:paraId="7D0ABD74" w14:textId="77777777" w:rsidTr="00A17FF9">
        <w:trPr>
          <w:trHeight w:val="554"/>
        </w:trPr>
        <w:tc>
          <w:tcPr>
            <w:tcW w:w="537" w:type="dxa"/>
          </w:tcPr>
          <w:p w14:paraId="4A8BD10F" w14:textId="77777777" w:rsidR="00A17FF9" w:rsidRPr="003744CF" w:rsidRDefault="00A17FF9" w:rsidP="00A17FF9">
            <w:pPr>
              <w:jc w:val="both"/>
              <w:rPr>
                <w:rFonts w:ascii="Times New Roman" w:hAnsi="Times New Roman" w:cs="Times New Roman"/>
                <w:b/>
                <w:szCs w:val="24"/>
              </w:rPr>
            </w:pPr>
            <w:r>
              <w:rPr>
                <w:rFonts w:ascii="Times New Roman" w:hAnsi="Times New Roman" w:cs="Times New Roman"/>
                <w:szCs w:val="24"/>
              </w:rPr>
              <w:t xml:space="preserve">   </w:t>
            </w:r>
          </w:p>
        </w:tc>
        <w:tc>
          <w:tcPr>
            <w:tcW w:w="2763" w:type="dxa"/>
          </w:tcPr>
          <w:p w14:paraId="70DFFA86" w14:textId="77777777" w:rsidR="00A17FF9" w:rsidRPr="00AC0B8B" w:rsidRDefault="00A17FF9" w:rsidP="00A17FF9">
            <w:pPr>
              <w:jc w:val="both"/>
              <w:rPr>
                <w:rFonts w:ascii="Times New Roman" w:hAnsi="Times New Roman" w:cs="Times New Roman"/>
                <w:b/>
                <w:szCs w:val="24"/>
              </w:rPr>
            </w:pPr>
            <w:r w:rsidRPr="00AC0B8B">
              <w:rPr>
                <w:rFonts w:ascii="Times New Roman" w:hAnsi="Times New Roman" w:cs="Times New Roman"/>
                <w:b/>
                <w:szCs w:val="24"/>
              </w:rPr>
              <w:t>TOPLAM</w:t>
            </w:r>
          </w:p>
        </w:tc>
        <w:tc>
          <w:tcPr>
            <w:tcW w:w="1996" w:type="dxa"/>
          </w:tcPr>
          <w:p w14:paraId="5B9ACADC"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2841</w:t>
            </w:r>
          </w:p>
        </w:tc>
        <w:tc>
          <w:tcPr>
            <w:tcW w:w="922" w:type="dxa"/>
          </w:tcPr>
          <w:p w14:paraId="5C652E37"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100</w:t>
            </w:r>
          </w:p>
        </w:tc>
        <w:tc>
          <w:tcPr>
            <w:tcW w:w="742" w:type="dxa"/>
          </w:tcPr>
          <w:p w14:paraId="30AADB15"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2398</w:t>
            </w:r>
          </w:p>
        </w:tc>
        <w:tc>
          <w:tcPr>
            <w:tcW w:w="869" w:type="dxa"/>
          </w:tcPr>
          <w:p w14:paraId="25A38C12"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100</w:t>
            </w:r>
          </w:p>
        </w:tc>
        <w:tc>
          <w:tcPr>
            <w:tcW w:w="847" w:type="dxa"/>
          </w:tcPr>
          <w:p w14:paraId="0E416768"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5239</w:t>
            </w:r>
          </w:p>
        </w:tc>
        <w:tc>
          <w:tcPr>
            <w:tcW w:w="1381" w:type="dxa"/>
          </w:tcPr>
          <w:p w14:paraId="7E28C496" w14:textId="77777777" w:rsidR="00A17FF9" w:rsidRPr="003744CF" w:rsidRDefault="00A17FF9" w:rsidP="00A17FF9">
            <w:pPr>
              <w:jc w:val="both"/>
              <w:rPr>
                <w:rFonts w:ascii="Times New Roman" w:hAnsi="Times New Roman" w:cs="Times New Roman"/>
                <w:b/>
                <w:szCs w:val="24"/>
              </w:rPr>
            </w:pPr>
            <w:r w:rsidRPr="003744CF">
              <w:rPr>
                <w:rFonts w:ascii="Times New Roman" w:hAnsi="Times New Roman" w:cs="Times New Roman"/>
                <w:b/>
                <w:szCs w:val="24"/>
              </w:rPr>
              <w:t>100</w:t>
            </w:r>
          </w:p>
        </w:tc>
      </w:tr>
    </w:tbl>
    <w:p w14:paraId="2012FADC" w14:textId="77777777" w:rsidR="000170BA" w:rsidRDefault="000170BA" w:rsidP="000170BA">
      <w:pPr>
        <w:spacing w:line="360" w:lineRule="auto"/>
        <w:ind w:firstLine="708"/>
        <w:jc w:val="both"/>
        <w:rPr>
          <w:rFonts w:ascii="Times New Roman" w:hAnsi="Times New Roman" w:cs="Times New Roman"/>
          <w:szCs w:val="24"/>
        </w:rPr>
      </w:pPr>
    </w:p>
    <w:p w14:paraId="132E9D2C" w14:textId="77777777" w:rsidR="00CD14EA" w:rsidRPr="00A17FF9" w:rsidRDefault="0095413D" w:rsidP="00A17FF9">
      <w:pPr>
        <w:spacing w:line="360" w:lineRule="auto"/>
        <w:ind w:firstLine="708"/>
        <w:jc w:val="both"/>
        <w:rPr>
          <w:rFonts w:ascii="Times New Roman" w:hAnsi="Times New Roman" w:cs="Times New Roman"/>
          <w:b/>
          <w:szCs w:val="24"/>
        </w:rPr>
      </w:pPr>
      <w:r w:rsidRPr="0095413D">
        <w:rPr>
          <w:rFonts w:ascii="Times New Roman" w:hAnsi="Times New Roman" w:cs="Times New Roman"/>
          <w:szCs w:val="24"/>
        </w:rPr>
        <w:lastRenderedPageBreak/>
        <w:t xml:space="preserve">Dr. Mehmet Uğur MÜNGEN tarafından </w:t>
      </w:r>
      <w:r>
        <w:rPr>
          <w:rFonts w:ascii="Times New Roman" w:hAnsi="Times New Roman" w:cs="Times New Roman"/>
          <w:szCs w:val="24"/>
        </w:rPr>
        <w:t>araştırılan</w:t>
      </w:r>
      <w:r w:rsidRPr="0095413D">
        <w:rPr>
          <w:rFonts w:ascii="Times New Roman" w:hAnsi="Times New Roman" w:cs="Times New Roman"/>
          <w:szCs w:val="24"/>
        </w:rPr>
        <w:t xml:space="preserve"> inşaat sektöründe meydana gelen 5239 adet iş kazasının incelenmesi sonucunda kazaların meydana gelmesindeki faktörlere Tablo 4</w:t>
      </w:r>
      <w:r w:rsidR="000170BA">
        <w:rPr>
          <w:rFonts w:ascii="Times New Roman" w:hAnsi="Times New Roman" w:cs="Times New Roman"/>
          <w:szCs w:val="24"/>
        </w:rPr>
        <w:t>.4</w:t>
      </w:r>
      <w:r w:rsidRPr="0095413D">
        <w:rPr>
          <w:rFonts w:ascii="Times New Roman" w:hAnsi="Times New Roman" w:cs="Times New Roman"/>
          <w:szCs w:val="24"/>
        </w:rPr>
        <w:t>’de yer verilmiştir.</w:t>
      </w:r>
    </w:p>
    <w:p w14:paraId="7E504CE4" w14:textId="77777777" w:rsidR="0095413D" w:rsidRPr="0095413D" w:rsidRDefault="0095413D" w:rsidP="00A17FF9">
      <w:pPr>
        <w:spacing w:line="360" w:lineRule="auto"/>
        <w:ind w:firstLine="425"/>
        <w:jc w:val="both"/>
        <w:rPr>
          <w:rFonts w:ascii="Times New Roman" w:hAnsi="Times New Roman" w:cs="Times New Roman"/>
          <w:szCs w:val="24"/>
        </w:rPr>
      </w:pPr>
      <w:r w:rsidRPr="000170BA">
        <w:rPr>
          <w:rFonts w:ascii="Times New Roman" w:hAnsi="Times New Roman" w:cs="Times New Roman"/>
          <w:szCs w:val="24"/>
        </w:rPr>
        <w:t>Tablo</w:t>
      </w:r>
      <w:r w:rsidRPr="0095413D">
        <w:rPr>
          <w:rFonts w:ascii="Times New Roman" w:hAnsi="Times New Roman" w:cs="Times New Roman"/>
          <w:szCs w:val="24"/>
        </w:rPr>
        <w:t xml:space="preserve"> </w:t>
      </w:r>
      <w:r w:rsidR="000170BA">
        <w:rPr>
          <w:rFonts w:ascii="Times New Roman" w:hAnsi="Times New Roman" w:cs="Times New Roman"/>
          <w:szCs w:val="24"/>
        </w:rPr>
        <w:t xml:space="preserve">4.4 </w:t>
      </w:r>
      <w:r w:rsidRPr="0095413D">
        <w:rPr>
          <w:rFonts w:ascii="Times New Roman" w:hAnsi="Times New Roman" w:cs="Times New Roman"/>
          <w:szCs w:val="24"/>
        </w:rPr>
        <w:t xml:space="preserve">incelendiğinde işin yapımı ve yürütülmesi sırasında meydana gelen kaza nedenlerinin başında yüksekten düşme tehlikesi olduğu tespit edilmiştir. </w:t>
      </w:r>
    </w:p>
    <w:p w14:paraId="69A2B199" w14:textId="77777777" w:rsidR="00A17FF9" w:rsidRDefault="00890AED" w:rsidP="00A17FF9">
      <w:pPr>
        <w:spacing w:line="360" w:lineRule="auto"/>
        <w:ind w:firstLine="425"/>
        <w:jc w:val="both"/>
        <w:rPr>
          <w:rFonts w:ascii="Times New Roman" w:hAnsi="Times New Roman" w:cs="Times New Roman"/>
          <w:szCs w:val="24"/>
        </w:rPr>
      </w:pPr>
      <w:r>
        <w:rPr>
          <w:rFonts w:ascii="Times New Roman" w:hAnsi="Times New Roman" w:cs="Times New Roman"/>
          <w:szCs w:val="24"/>
        </w:rPr>
        <w:t>Hem bu tablo ele alındığında hem de SGK istatistikleri ele alındığında insan düşmesinin inşaat</w:t>
      </w:r>
      <w:r w:rsidR="0095413D" w:rsidRPr="0095413D">
        <w:rPr>
          <w:rFonts w:ascii="Times New Roman" w:hAnsi="Times New Roman" w:cs="Times New Roman"/>
          <w:szCs w:val="24"/>
        </w:rPr>
        <w:t xml:space="preserve"> sektör</w:t>
      </w:r>
      <w:r>
        <w:rPr>
          <w:rFonts w:ascii="Times New Roman" w:hAnsi="Times New Roman" w:cs="Times New Roman"/>
          <w:szCs w:val="24"/>
        </w:rPr>
        <w:t xml:space="preserve">ünde büyük bir </w:t>
      </w:r>
      <w:r w:rsidR="0095413D" w:rsidRPr="0095413D">
        <w:rPr>
          <w:rFonts w:ascii="Times New Roman" w:hAnsi="Times New Roman" w:cs="Times New Roman"/>
          <w:szCs w:val="24"/>
        </w:rPr>
        <w:t>farkla e</w:t>
      </w:r>
      <w:r>
        <w:rPr>
          <w:rFonts w:ascii="Times New Roman" w:hAnsi="Times New Roman" w:cs="Times New Roman"/>
          <w:szCs w:val="24"/>
        </w:rPr>
        <w:t>n fazla ölüme neden olan</w:t>
      </w:r>
      <w:r w:rsidR="0095413D" w:rsidRPr="0095413D">
        <w:rPr>
          <w:rFonts w:ascii="Times New Roman" w:hAnsi="Times New Roman" w:cs="Times New Roman"/>
          <w:szCs w:val="24"/>
        </w:rPr>
        <w:t xml:space="preserve"> olay olduğu görülmektedir. Bu düşme şekilleri kayarak, takılarak ya da yükseklik farkı olan yerden d</w:t>
      </w:r>
      <w:r>
        <w:rPr>
          <w:rFonts w:ascii="Times New Roman" w:hAnsi="Times New Roman" w:cs="Times New Roman"/>
          <w:szCs w:val="24"/>
        </w:rPr>
        <w:t>üşme şeklinde gerçekleşmektedir</w:t>
      </w:r>
      <w:sdt>
        <w:sdtPr>
          <w:rPr>
            <w:rFonts w:ascii="Times New Roman" w:hAnsi="Times New Roman" w:cs="Times New Roman"/>
            <w:szCs w:val="24"/>
          </w:rPr>
          <w:id w:val="2032860"/>
          <w:citation/>
        </w:sdtPr>
        <w:sdtEndPr/>
        <w:sdtContent>
          <w:r w:rsidR="001471AD">
            <w:rPr>
              <w:rFonts w:ascii="Times New Roman" w:hAnsi="Times New Roman" w:cs="Times New Roman"/>
              <w:szCs w:val="24"/>
            </w:rPr>
            <w:fldChar w:fldCharType="begin"/>
          </w:r>
          <w:r>
            <w:rPr>
              <w:rFonts w:ascii="Times New Roman" w:hAnsi="Times New Roman" w:cs="Times New Roman"/>
              <w:szCs w:val="24"/>
            </w:rPr>
            <w:instrText xml:space="preserve"> CITATION Sül18 \l 1055 </w:instrText>
          </w:r>
          <w:r w:rsidR="001471AD">
            <w:rPr>
              <w:rFonts w:ascii="Times New Roman" w:hAnsi="Times New Roman" w:cs="Times New Roman"/>
              <w:szCs w:val="24"/>
            </w:rPr>
            <w:fldChar w:fldCharType="separate"/>
          </w:r>
          <w:r w:rsidR="00E455F7">
            <w:rPr>
              <w:rFonts w:ascii="Times New Roman" w:hAnsi="Times New Roman" w:cs="Times New Roman"/>
              <w:noProof/>
              <w:szCs w:val="24"/>
            </w:rPr>
            <w:t xml:space="preserve"> </w:t>
          </w:r>
          <w:r w:rsidR="00E455F7" w:rsidRPr="00E455F7">
            <w:rPr>
              <w:rFonts w:ascii="Times New Roman" w:hAnsi="Times New Roman" w:cs="Times New Roman"/>
              <w:noProof/>
              <w:szCs w:val="24"/>
            </w:rPr>
            <w:t>[10]</w:t>
          </w:r>
          <w:r w:rsidR="001471AD">
            <w:rPr>
              <w:rFonts w:ascii="Times New Roman" w:hAnsi="Times New Roman" w:cs="Times New Roman"/>
              <w:szCs w:val="24"/>
            </w:rPr>
            <w:fldChar w:fldCharType="end"/>
          </w:r>
        </w:sdtContent>
      </w:sdt>
      <w:r>
        <w:rPr>
          <w:rFonts w:ascii="Times New Roman" w:hAnsi="Times New Roman" w:cs="Times New Roman"/>
          <w:szCs w:val="24"/>
        </w:rPr>
        <w:t>.</w:t>
      </w:r>
    </w:p>
    <w:p w14:paraId="218434A4" w14:textId="77777777" w:rsidR="00A17FF9" w:rsidRPr="00A17FF9" w:rsidRDefault="00FB137D" w:rsidP="00FB137D">
      <w:pPr>
        <w:tabs>
          <w:tab w:val="left" w:pos="5475"/>
        </w:tabs>
        <w:spacing w:line="360" w:lineRule="auto"/>
        <w:ind w:firstLine="425"/>
        <w:jc w:val="both"/>
        <w:rPr>
          <w:rFonts w:ascii="Times New Roman" w:hAnsi="Times New Roman" w:cs="Times New Roman"/>
          <w:szCs w:val="24"/>
        </w:rPr>
      </w:pPr>
      <w:r>
        <w:rPr>
          <w:rFonts w:ascii="Times New Roman" w:hAnsi="Times New Roman" w:cs="Times New Roman"/>
          <w:szCs w:val="24"/>
        </w:rPr>
        <w:tab/>
      </w:r>
    </w:p>
    <w:p w14:paraId="67E44D4B" w14:textId="77777777" w:rsidR="00C60B57" w:rsidRDefault="006F68B9" w:rsidP="00350330">
      <w:pPr>
        <w:pStyle w:val="Balk1"/>
        <w:numPr>
          <w:ilvl w:val="0"/>
          <w:numId w:val="50"/>
        </w:numPr>
      </w:pPr>
      <w:bookmarkStart w:id="14" w:name="_Toc11531275"/>
      <w:r>
        <w:t>YAPI ALANLARI İÇİN SAĞLIK VE GÜVENLİK</w:t>
      </w:r>
      <w:bookmarkEnd w:id="14"/>
    </w:p>
    <w:p w14:paraId="3C762EA8" w14:textId="77777777" w:rsidR="00A17FF9" w:rsidRPr="00A17FF9" w:rsidRDefault="00A17FF9" w:rsidP="00A17FF9"/>
    <w:p w14:paraId="1CE8B8E7" w14:textId="77777777" w:rsidR="00214603" w:rsidRDefault="006F68B9" w:rsidP="00214603">
      <w:pPr>
        <w:pStyle w:val="NormalWeb"/>
        <w:shd w:val="clear" w:color="auto" w:fill="FFFFFF"/>
        <w:spacing w:before="0" w:beforeAutospacing="0" w:after="312" w:afterAutospacing="0" w:line="360" w:lineRule="auto"/>
        <w:ind w:firstLine="284"/>
        <w:jc w:val="both"/>
      </w:pPr>
      <w:r>
        <w:t xml:space="preserve">ILO ve Dünya Sağlık Örgütünün yapmış </w:t>
      </w:r>
      <w:r w:rsidR="00405F02">
        <w:t>olduğu tanıma</w:t>
      </w:r>
      <w:r>
        <w:t xml:space="preserve"> g</w:t>
      </w:r>
      <w:r w:rsidR="00214603">
        <w:t xml:space="preserve">öre iş sağlığı ve güvenliği; </w:t>
      </w:r>
      <w:r w:rsidR="00405F02">
        <w:t xml:space="preserve">‘‘Bütün </w:t>
      </w:r>
      <w:r>
        <w:t>mesleklerde işçilerin bedensel, ruhsal, sosyal</w:t>
      </w:r>
      <w:r w:rsidR="00405F02">
        <w:t xml:space="preserve"> tam bir</w:t>
      </w:r>
      <w:r>
        <w:t xml:space="preserve"> iyilik </w:t>
      </w:r>
      <w:r w:rsidR="00405F02">
        <w:t>halinde olmalarını sağlayarak,  bu düzeyde sürdürer</w:t>
      </w:r>
      <w:r>
        <w:t>ek, işçilerin</w:t>
      </w:r>
      <w:r w:rsidR="00405F02">
        <w:t xml:space="preserve"> olumsuz</w:t>
      </w:r>
      <w:r>
        <w:t xml:space="preserve"> çalışma </w:t>
      </w:r>
      <w:r w:rsidR="00405F02">
        <w:t>şartlarının iyileştirmesini sağlayarak</w:t>
      </w:r>
      <w:r>
        <w:t>,</w:t>
      </w:r>
      <w:r w:rsidR="00405F02">
        <w:t xml:space="preserve"> tehlikelerden kaynaklanacak istenmeyen durumların oluşmasını engelleyerek</w:t>
      </w:r>
      <w:r>
        <w:t xml:space="preserve">, </w:t>
      </w:r>
      <w:r w:rsidR="00405F02">
        <w:lastRenderedPageBreak/>
        <w:t>sürekli iyileştirme ve geliştirme faaliyetlerinde bulunarak yapılan sistemli çalışmalardır.’’ şeklinde tanımlanmıştır.</w:t>
      </w:r>
      <w:r w:rsidR="00A505DB">
        <w:t xml:space="preserve"> </w:t>
      </w:r>
      <w:r w:rsidR="00214603">
        <w:t>İş sağlığı ve güvenliği işin yürütümü sırasında meydana gelebilecek iş kazalarını, ramak kala olaylar</w:t>
      </w:r>
      <w:r w:rsidR="00A84ACD">
        <w:t xml:space="preserve">ı ve uygunsuzlukları önleyerek </w:t>
      </w:r>
      <w:r w:rsidR="00214603">
        <w:t>çalışan, işletme ve  ürün  sağlığını korumayı amaçlar.</w:t>
      </w:r>
    </w:p>
    <w:p w14:paraId="270A2F8A" w14:textId="77777777" w:rsidR="00351071" w:rsidRDefault="00214603" w:rsidP="00214603">
      <w:pPr>
        <w:spacing w:line="360" w:lineRule="auto"/>
        <w:jc w:val="both"/>
        <w:rPr>
          <w:rFonts w:ascii="Times New Roman" w:hAnsi="Times New Roman" w:cs="Times New Roman"/>
          <w:szCs w:val="24"/>
        </w:rPr>
      </w:pPr>
      <w:r w:rsidRPr="003516A3">
        <w:rPr>
          <w:rFonts w:ascii="Times New Roman" w:hAnsi="Times New Roman" w:cs="Times New Roman"/>
          <w:szCs w:val="24"/>
        </w:rPr>
        <w:t xml:space="preserve">     Yapı üretimi, dört farklı aşamadan meydana gelmektedir. Bunlar, girişim (kamu veya özel sektör), tasarım(mimar, inşaat mühendisi, makine mühendisi, elektrik mühendisi, iç mimar, peyzaj mimarı), yapım(işveren, teknik elemanlar ve işçiler), kullanım/bakım-onarım (teknik elemanlar) basamaklarıdır. Her aşamada rol alanlar çalıştıkları alanlara göre kendi</w:t>
      </w:r>
      <w:r w:rsidR="00A505DB">
        <w:rPr>
          <w:rFonts w:ascii="Times New Roman" w:hAnsi="Times New Roman" w:cs="Times New Roman"/>
          <w:szCs w:val="24"/>
        </w:rPr>
        <w:t xml:space="preserve"> </w:t>
      </w:r>
      <w:r w:rsidRPr="003516A3">
        <w:rPr>
          <w:rFonts w:ascii="Times New Roman" w:hAnsi="Times New Roman" w:cs="Times New Roman"/>
          <w:szCs w:val="24"/>
        </w:rPr>
        <w:t>işleri için örgütlenmelidir. Tasarım aşamasından sonra iş sağlığı ve güvenliğinin büyük önem arz ettiği yapım aşaması gelmektedir. Yapı üretimi faaliyetleri içerisinde yapım aşaması diğer basamaklara göre biraz daha karmaşık faaliyetleri içermekte ve en zaman alıcı süreci oluşturmaktadır. Yapım işi basamağında işleri çoğunluklu olarak işçiler yapmaktadır. Bu nedenle, iş kazalarının büyük bir çoğunluğuna işçiler uğramaktadır. Yapı üretim sektörü yapım aşamasında, meydana gelen kazalar diğer aşamalara göre daha yüksek değerleri göstermektedir. Bu durumun nedeni olarak, denetim için çalışan sayısındaki yetersizlik, iş sağlığı ve güvenliği eğitimlerinin eksik olarak verilmesi ve ekonomik kaynaklı nedenler olduğu belirtilmektedir.</w:t>
      </w:r>
      <w:r>
        <w:rPr>
          <w:rFonts w:ascii="Times New Roman" w:hAnsi="Times New Roman" w:cs="Times New Roman"/>
          <w:szCs w:val="24"/>
        </w:rPr>
        <w:t xml:space="preserve"> </w:t>
      </w:r>
      <w:r w:rsidRPr="003516A3">
        <w:rPr>
          <w:rFonts w:ascii="Times New Roman" w:hAnsi="Times New Roman" w:cs="Times New Roman"/>
          <w:szCs w:val="24"/>
        </w:rPr>
        <w:t>Ülkemizde ise ölümle sonuçlanan iş kazası oranı gelişmiş ülkelerle karşılaştırıldığı zaman oran daha fazladır. Her işletmede ufak çaplı pek çok kaza meydana gelebilmektedir. Sektörde meydana gelen iş kazalarının ciddi boyutlara ulaşması, çalışanların iş sağlığı ve güvenliği konusunun üzerinde durulması gereken önemli bir sorunun varlığını ortaya koymaktadır.</w:t>
      </w:r>
      <w:r w:rsidR="00426440">
        <w:rPr>
          <w:rFonts w:ascii="Times New Roman" w:hAnsi="Times New Roman" w:cs="Times New Roman"/>
          <w:szCs w:val="24"/>
        </w:rPr>
        <w:t xml:space="preserve"> </w:t>
      </w:r>
      <w:r w:rsidR="00351071">
        <w:rPr>
          <w:rFonts w:ascii="Times New Roman" w:hAnsi="Times New Roman" w:cs="Times New Roman"/>
          <w:szCs w:val="24"/>
        </w:rPr>
        <w:t>Olumsuz olayların meydana gelmemesi için yapılacak il</w:t>
      </w:r>
      <w:r w:rsidR="00A84ACD">
        <w:rPr>
          <w:rFonts w:ascii="Times New Roman" w:hAnsi="Times New Roman" w:cs="Times New Roman"/>
          <w:szCs w:val="24"/>
        </w:rPr>
        <w:t xml:space="preserve">k işlem iş sahasındaki risk ve </w:t>
      </w:r>
      <w:r w:rsidR="00351071">
        <w:rPr>
          <w:rFonts w:ascii="Times New Roman" w:hAnsi="Times New Roman" w:cs="Times New Roman"/>
          <w:szCs w:val="24"/>
        </w:rPr>
        <w:t>tehlikelerin önceden belirlenmesi olmalıdır</w:t>
      </w:r>
      <w:r w:rsidR="00426440">
        <w:rPr>
          <w:rFonts w:ascii="Times New Roman" w:hAnsi="Times New Roman" w:cs="Times New Roman"/>
          <w:szCs w:val="24"/>
        </w:rPr>
        <w:t xml:space="preserve"> </w:t>
      </w:r>
      <w:sdt>
        <w:sdtPr>
          <w:rPr>
            <w:rFonts w:ascii="Times New Roman" w:hAnsi="Times New Roman" w:cs="Times New Roman"/>
            <w:szCs w:val="24"/>
          </w:rPr>
          <w:id w:val="98766684"/>
          <w:citation/>
        </w:sdtPr>
        <w:sdtEndPr/>
        <w:sdtContent>
          <w:r w:rsidR="001471AD">
            <w:rPr>
              <w:rFonts w:ascii="Times New Roman" w:hAnsi="Times New Roman" w:cs="Times New Roman"/>
              <w:szCs w:val="24"/>
            </w:rPr>
            <w:fldChar w:fldCharType="begin"/>
          </w:r>
          <w:r w:rsidR="00426440">
            <w:rPr>
              <w:rFonts w:ascii="Times New Roman" w:hAnsi="Times New Roman" w:cs="Times New Roman"/>
              <w:szCs w:val="24"/>
            </w:rPr>
            <w:instrText xml:space="preserve"> CITATION İsm16 \l 1055 </w:instrText>
          </w:r>
          <w:r w:rsidR="001471AD">
            <w:rPr>
              <w:rFonts w:ascii="Times New Roman" w:hAnsi="Times New Roman" w:cs="Times New Roman"/>
              <w:szCs w:val="24"/>
            </w:rPr>
            <w:fldChar w:fldCharType="separate"/>
          </w:r>
          <w:r w:rsidR="00E455F7" w:rsidRPr="00E455F7">
            <w:rPr>
              <w:rFonts w:ascii="Times New Roman" w:hAnsi="Times New Roman" w:cs="Times New Roman"/>
              <w:noProof/>
              <w:szCs w:val="24"/>
            </w:rPr>
            <w:t>[11]</w:t>
          </w:r>
          <w:r w:rsidR="001471AD">
            <w:rPr>
              <w:rFonts w:ascii="Times New Roman" w:hAnsi="Times New Roman" w:cs="Times New Roman"/>
              <w:szCs w:val="24"/>
            </w:rPr>
            <w:fldChar w:fldCharType="end"/>
          </w:r>
        </w:sdtContent>
      </w:sdt>
      <w:r w:rsidR="00426440">
        <w:rPr>
          <w:rFonts w:ascii="Times New Roman" w:hAnsi="Times New Roman" w:cs="Times New Roman"/>
          <w:szCs w:val="24"/>
        </w:rPr>
        <w:t>.</w:t>
      </w:r>
    </w:p>
    <w:p w14:paraId="4CCE8EC2" w14:textId="77777777" w:rsidR="00A17FF9" w:rsidRDefault="00A17FF9" w:rsidP="00214603">
      <w:pPr>
        <w:spacing w:line="360" w:lineRule="auto"/>
        <w:jc w:val="both"/>
        <w:rPr>
          <w:rFonts w:ascii="Times New Roman" w:hAnsi="Times New Roman" w:cs="Times New Roman"/>
          <w:szCs w:val="24"/>
        </w:rPr>
      </w:pPr>
    </w:p>
    <w:p w14:paraId="2B478936" w14:textId="77777777" w:rsidR="00351071" w:rsidRDefault="00351071" w:rsidP="00350330">
      <w:pPr>
        <w:pStyle w:val="Balk2"/>
        <w:numPr>
          <w:ilvl w:val="1"/>
          <w:numId w:val="50"/>
        </w:numPr>
        <w:spacing w:line="360" w:lineRule="auto"/>
        <w:jc w:val="both"/>
      </w:pPr>
      <w:bookmarkStart w:id="15" w:name="_Toc11531276"/>
      <w:r w:rsidRPr="00750DA7">
        <w:t>Kaza</w:t>
      </w:r>
      <w:r w:rsidR="00AB1DB4">
        <w:t xml:space="preserve"> T</w:t>
      </w:r>
      <w:r w:rsidRPr="00750DA7">
        <w:t>i</w:t>
      </w:r>
      <w:r w:rsidR="00AB1DB4">
        <w:t>plerine Göre Alınacak Güvenlik Ö</w:t>
      </w:r>
      <w:r w:rsidRPr="00750DA7">
        <w:t>nlemleri</w:t>
      </w:r>
      <w:bookmarkEnd w:id="15"/>
      <w:r w:rsidRPr="00750DA7">
        <w:t xml:space="preserve"> </w:t>
      </w:r>
    </w:p>
    <w:p w14:paraId="7267A332" w14:textId="77777777" w:rsidR="00A17FF9" w:rsidRPr="00A17FF9" w:rsidRDefault="00A17FF9" w:rsidP="00FB137D">
      <w:pPr>
        <w:spacing w:line="360" w:lineRule="auto"/>
        <w:jc w:val="both"/>
      </w:pPr>
    </w:p>
    <w:p w14:paraId="0CECB96A" w14:textId="77777777" w:rsidR="00351071" w:rsidRDefault="00AB1DB4" w:rsidP="00350330">
      <w:pPr>
        <w:pStyle w:val="TBal"/>
        <w:numPr>
          <w:ilvl w:val="2"/>
          <w:numId w:val="50"/>
        </w:numPr>
        <w:jc w:val="both"/>
      </w:pPr>
      <w:r>
        <w:t>İnsan Düşmesine Yönelik Ö</w:t>
      </w:r>
      <w:r w:rsidR="00351071" w:rsidRPr="00351071">
        <w:t>nlemler</w:t>
      </w:r>
    </w:p>
    <w:p w14:paraId="7091E1E9" w14:textId="77777777" w:rsidR="00A17FF9" w:rsidRPr="00A17FF9" w:rsidRDefault="00A17FF9" w:rsidP="00FB137D">
      <w:pPr>
        <w:spacing w:line="360" w:lineRule="auto"/>
        <w:jc w:val="both"/>
        <w:rPr>
          <w:lang w:eastAsia="tr-TR"/>
        </w:rPr>
      </w:pPr>
    </w:p>
    <w:p w14:paraId="27948FA6" w14:textId="77777777" w:rsidR="00351071" w:rsidRPr="00351071" w:rsidRDefault="00351071" w:rsidP="00FB137D">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Tehlikeli çalışma alanlarının açıkça sınırlandırılmalı ve çalışanlar tarafından görülecek şekilde uygun uyarı levhaları yerleştirilmelidir.</w:t>
      </w:r>
    </w:p>
    <w:p w14:paraId="09578B48" w14:textId="77777777" w:rsidR="00351071" w:rsidRPr="00351071" w:rsidRDefault="00351071" w:rsidP="00FB137D">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lastRenderedPageBreak/>
        <w:t>İskelelerin çalışan ve üzerindeki malzemeleri taşıyabilecek sağlamlıkta olması sağlanmalı.</w:t>
      </w:r>
    </w:p>
    <w:p w14:paraId="7E86F091" w14:textId="77777777" w:rsidR="00351071" w:rsidRPr="00351071" w:rsidRDefault="00351071" w:rsidP="00FB137D">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İskelelerin taşıyabilecekleri maksimum ağırlıkları gerekli mü</w:t>
      </w:r>
      <w:r w:rsidR="00A505DB">
        <w:rPr>
          <w:rFonts w:ascii="Times New Roman" w:hAnsi="Times New Roman" w:cs="Times New Roman"/>
          <w:szCs w:val="24"/>
        </w:rPr>
        <w:t>hendislik hesaplamaları yapıla</w:t>
      </w:r>
      <w:r w:rsidRPr="00351071">
        <w:rPr>
          <w:rFonts w:ascii="Times New Roman" w:hAnsi="Times New Roman" w:cs="Times New Roman"/>
          <w:szCs w:val="24"/>
        </w:rPr>
        <w:t>rak belirlenmeli ve iskele üzerine belirlenen azami ağırlık rahatça görülecek şekilde levhalarla asılmalı.</w:t>
      </w:r>
    </w:p>
    <w:p w14:paraId="19C7D959" w14:textId="77777777" w:rsidR="00351071" w:rsidRPr="00351071" w:rsidRDefault="00426440" w:rsidP="00FB137D">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Çalışanlara yüksekte</w:t>
      </w:r>
      <w:r w:rsidR="00351071" w:rsidRPr="00351071">
        <w:rPr>
          <w:rFonts w:ascii="Times New Roman" w:hAnsi="Times New Roman" w:cs="Times New Roman"/>
          <w:szCs w:val="24"/>
        </w:rPr>
        <w:t xml:space="preserve"> çalışma ile ilgili uygun eğitimler verilmelidir.</w:t>
      </w:r>
    </w:p>
    <w:p w14:paraId="22E9E9C0" w14:textId="77777777" w:rsidR="00351071" w:rsidRPr="00351071" w:rsidRDefault="00351071" w:rsidP="00FB137D">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Çalışanlara çalıştıkları işe uygun kişisel koruyucu donanımlar temin edilmeli ve kişiler KKD</w:t>
      </w:r>
      <w:r w:rsidR="00426440">
        <w:rPr>
          <w:rFonts w:ascii="Times New Roman" w:hAnsi="Times New Roman" w:cs="Times New Roman"/>
          <w:szCs w:val="24"/>
        </w:rPr>
        <w:t>’</w:t>
      </w:r>
      <w:r w:rsidRPr="00351071">
        <w:rPr>
          <w:rFonts w:ascii="Times New Roman" w:hAnsi="Times New Roman" w:cs="Times New Roman"/>
          <w:szCs w:val="24"/>
        </w:rPr>
        <w:t>lerin kullanımı hakkında bilgilendirilmelidir.</w:t>
      </w:r>
    </w:p>
    <w:p w14:paraId="02B929FE" w14:textId="77777777" w:rsidR="00351071" w:rsidRPr="00351071" w:rsidRDefault="00351071" w:rsidP="00FB137D">
      <w:pPr>
        <w:pStyle w:val="Altyaz"/>
        <w:spacing w:line="360" w:lineRule="auto"/>
        <w:jc w:val="both"/>
      </w:pPr>
    </w:p>
    <w:p w14:paraId="148CB471" w14:textId="77777777" w:rsidR="00351071" w:rsidRDefault="00351071" w:rsidP="00350330">
      <w:pPr>
        <w:pStyle w:val="Balk3"/>
        <w:numPr>
          <w:ilvl w:val="2"/>
          <w:numId w:val="50"/>
        </w:numPr>
        <w:spacing w:line="360" w:lineRule="auto"/>
        <w:jc w:val="both"/>
      </w:pPr>
      <w:bookmarkStart w:id="16" w:name="_Toc11531277"/>
      <w:r w:rsidRPr="00351071">
        <w:t xml:space="preserve">Elektrik </w:t>
      </w:r>
      <w:r w:rsidR="00ED4521">
        <w:t>Ç</w:t>
      </w:r>
      <w:r w:rsidRPr="00351071">
        <w:t xml:space="preserve">arpmasına </w:t>
      </w:r>
      <w:r w:rsidR="00ED4521">
        <w:t>Yönelik Ö</w:t>
      </w:r>
      <w:r w:rsidRPr="00351071">
        <w:t>nlemler</w:t>
      </w:r>
      <w:bookmarkEnd w:id="16"/>
      <w:r w:rsidRPr="00351071">
        <w:t xml:space="preserve"> </w:t>
      </w:r>
    </w:p>
    <w:p w14:paraId="74F30B3F" w14:textId="77777777" w:rsidR="00A17FF9" w:rsidRPr="00A17FF9" w:rsidRDefault="00A17FF9" w:rsidP="00FB137D">
      <w:pPr>
        <w:spacing w:line="360" w:lineRule="auto"/>
        <w:jc w:val="both"/>
      </w:pPr>
    </w:p>
    <w:p w14:paraId="2B036992" w14:textId="77777777" w:rsidR="00351071" w:rsidRPr="00351071" w:rsidRDefault="00351071" w:rsidP="00FB137D">
      <w:pPr>
        <w:pStyle w:val="ListeParagraf"/>
        <w:numPr>
          <w:ilvl w:val="0"/>
          <w:numId w:val="4"/>
        </w:numPr>
        <w:spacing w:line="360" w:lineRule="auto"/>
        <w:jc w:val="both"/>
        <w:rPr>
          <w:rFonts w:ascii="Times New Roman" w:hAnsi="Times New Roman" w:cs="Times New Roman"/>
          <w:szCs w:val="24"/>
        </w:rPr>
      </w:pPr>
      <w:r w:rsidRPr="00351071">
        <w:rPr>
          <w:rFonts w:ascii="Times New Roman" w:hAnsi="Times New Roman" w:cs="Times New Roman"/>
          <w:szCs w:val="24"/>
        </w:rPr>
        <w:t>Çalışanlar elektrik çarpması riskine karşı korunmalıdır</w:t>
      </w:r>
    </w:p>
    <w:p w14:paraId="3CF5DF47" w14:textId="77777777" w:rsidR="00351071" w:rsidRPr="00351071" w:rsidRDefault="00351071" w:rsidP="00FB137D">
      <w:pPr>
        <w:pStyle w:val="ListeParagraf"/>
        <w:numPr>
          <w:ilvl w:val="0"/>
          <w:numId w:val="4"/>
        </w:numPr>
        <w:spacing w:line="360" w:lineRule="auto"/>
        <w:jc w:val="both"/>
        <w:rPr>
          <w:rFonts w:ascii="Times New Roman" w:hAnsi="Times New Roman" w:cs="Times New Roman"/>
          <w:szCs w:val="24"/>
        </w:rPr>
      </w:pPr>
      <w:r w:rsidRPr="00351071">
        <w:rPr>
          <w:rFonts w:ascii="Times New Roman" w:hAnsi="Times New Roman" w:cs="Times New Roman"/>
          <w:szCs w:val="24"/>
        </w:rPr>
        <w:t>Elektrik panoları ve kablolarının izolasyonları yapılmalı ve oluşabilecek kazaları önlemek amacıyla uyarı levhaları konulmalı.</w:t>
      </w:r>
    </w:p>
    <w:p w14:paraId="3F838D72" w14:textId="77777777" w:rsidR="00351071" w:rsidRPr="00351071" w:rsidRDefault="00351071" w:rsidP="00FB137D">
      <w:pPr>
        <w:pStyle w:val="ListeParagraf"/>
        <w:numPr>
          <w:ilvl w:val="0"/>
          <w:numId w:val="4"/>
        </w:numPr>
        <w:spacing w:line="360" w:lineRule="auto"/>
        <w:ind w:left="714" w:hanging="357"/>
        <w:jc w:val="both"/>
        <w:rPr>
          <w:rFonts w:ascii="Times New Roman" w:hAnsi="Times New Roman" w:cs="Times New Roman"/>
          <w:szCs w:val="24"/>
        </w:rPr>
      </w:pPr>
      <w:r w:rsidRPr="00351071">
        <w:rPr>
          <w:rFonts w:ascii="Times New Roman" w:hAnsi="Times New Roman" w:cs="Times New Roman"/>
          <w:szCs w:val="24"/>
        </w:rPr>
        <w:t>Yapı alanındaki elektrik panoları ile kontrol tesisatı kilitli dolap içerisinde olmalıdır.</w:t>
      </w:r>
    </w:p>
    <w:p w14:paraId="34D62269" w14:textId="77777777" w:rsidR="00426440" w:rsidRPr="00351071" w:rsidRDefault="00426440" w:rsidP="00FB137D">
      <w:pPr>
        <w:pStyle w:val="ListeParagraf"/>
        <w:spacing w:line="360" w:lineRule="auto"/>
        <w:jc w:val="both"/>
        <w:rPr>
          <w:rFonts w:ascii="Times New Roman" w:hAnsi="Times New Roman" w:cs="Times New Roman"/>
          <w:szCs w:val="24"/>
        </w:rPr>
      </w:pPr>
    </w:p>
    <w:p w14:paraId="15F2E160" w14:textId="77777777" w:rsidR="00351071" w:rsidRDefault="00ED4521" w:rsidP="00350330">
      <w:pPr>
        <w:pStyle w:val="Balk3"/>
        <w:numPr>
          <w:ilvl w:val="2"/>
          <w:numId w:val="50"/>
        </w:numPr>
        <w:spacing w:line="360" w:lineRule="auto"/>
        <w:jc w:val="both"/>
      </w:pPr>
      <w:bookmarkStart w:id="17" w:name="_Toc11531278"/>
      <w:r>
        <w:t>Yapı Makinelerinde Ortaya Çıkabilecek K</w:t>
      </w:r>
      <w:r w:rsidR="00351071" w:rsidRPr="00351071">
        <w:t xml:space="preserve">azalara </w:t>
      </w:r>
      <w:r>
        <w:t>Yönelik Ö</w:t>
      </w:r>
      <w:r w:rsidR="00351071" w:rsidRPr="00351071">
        <w:t>nlemler</w:t>
      </w:r>
      <w:bookmarkEnd w:id="17"/>
      <w:r w:rsidR="00351071" w:rsidRPr="00351071">
        <w:t xml:space="preserve"> </w:t>
      </w:r>
    </w:p>
    <w:p w14:paraId="21BCE170" w14:textId="77777777" w:rsidR="00A17FF9" w:rsidRPr="00A17FF9" w:rsidRDefault="00A17FF9" w:rsidP="00FB137D">
      <w:pPr>
        <w:spacing w:line="360" w:lineRule="auto"/>
        <w:jc w:val="both"/>
      </w:pPr>
    </w:p>
    <w:p w14:paraId="66215D0D" w14:textId="77777777" w:rsidR="00351071" w:rsidRPr="00351071" w:rsidRDefault="00351071" w:rsidP="00FB137D">
      <w:pPr>
        <w:pStyle w:val="ListeParagraf"/>
        <w:numPr>
          <w:ilvl w:val="0"/>
          <w:numId w:val="6"/>
        </w:numPr>
        <w:spacing w:after="160" w:line="360" w:lineRule="auto"/>
        <w:ind w:left="714" w:hanging="357"/>
        <w:jc w:val="both"/>
        <w:rPr>
          <w:rFonts w:ascii="Times New Roman" w:hAnsi="Times New Roman" w:cs="Times New Roman"/>
          <w:szCs w:val="24"/>
        </w:rPr>
      </w:pPr>
      <w:r w:rsidRPr="00351071">
        <w:rPr>
          <w:rFonts w:ascii="Times New Roman" w:hAnsi="Times New Roman" w:cs="Times New Roman"/>
          <w:szCs w:val="24"/>
        </w:rPr>
        <w:t>Çalışma sahası içerisinde trafiğe açık yerlerin kırmızı renkte ışıklandırılması gerekmektedir.</w:t>
      </w:r>
    </w:p>
    <w:p w14:paraId="28FBB3FC" w14:textId="77777777" w:rsidR="00351071" w:rsidRPr="00351071" w:rsidRDefault="00351071" w:rsidP="00FB137D">
      <w:pPr>
        <w:pStyle w:val="ListeParagraf"/>
        <w:numPr>
          <w:ilvl w:val="0"/>
          <w:numId w:val="6"/>
        </w:numPr>
        <w:spacing w:after="160" w:line="360" w:lineRule="auto"/>
        <w:ind w:left="714" w:hanging="357"/>
        <w:jc w:val="both"/>
        <w:rPr>
          <w:rFonts w:ascii="Times New Roman" w:hAnsi="Times New Roman" w:cs="Times New Roman"/>
          <w:szCs w:val="24"/>
        </w:rPr>
      </w:pPr>
      <w:r w:rsidRPr="00351071">
        <w:rPr>
          <w:rFonts w:ascii="Times New Roman" w:hAnsi="Times New Roman" w:cs="Times New Roman"/>
          <w:szCs w:val="24"/>
        </w:rPr>
        <w:t>İş araçlarının gerekli güvenlik önlemleri alınmadan sürücüsüz bırakılmamasına özen gösterilmelidir.</w:t>
      </w:r>
    </w:p>
    <w:p w14:paraId="5B34927A" w14:textId="77777777" w:rsidR="00351071" w:rsidRPr="00351071" w:rsidRDefault="00351071" w:rsidP="003C6988">
      <w:pPr>
        <w:pStyle w:val="ListeParagraf"/>
        <w:numPr>
          <w:ilvl w:val="0"/>
          <w:numId w:val="6"/>
        </w:numPr>
        <w:spacing w:after="160" w:line="360" w:lineRule="auto"/>
        <w:ind w:left="714" w:hanging="357"/>
        <w:jc w:val="both"/>
        <w:rPr>
          <w:rFonts w:ascii="Times New Roman" w:hAnsi="Times New Roman" w:cs="Times New Roman"/>
          <w:szCs w:val="24"/>
        </w:rPr>
      </w:pPr>
      <w:r w:rsidRPr="00351071">
        <w:rPr>
          <w:rFonts w:ascii="Times New Roman" w:hAnsi="Times New Roman" w:cs="Times New Roman"/>
          <w:szCs w:val="24"/>
        </w:rPr>
        <w:t>Çalışma alanında bulunan ekskavatör, buldozer, kamyon ve benzeri araçlar ile ilgili gerekli güvenlik tedbirleri alınmalı ve araçların manevraları bir gözetici eşliğinde yapılması sağlanmalıdır.</w:t>
      </w:r>
    </w:p>
    <w:p w14:paraId="0AE43A8D" w14:textId="77777777" w:rsidR="00351071" w:rsidRPr="00351071" w:rsidRDefault="00351071" w:rsidP="003C6988">
      <w:pPr>
        <w:pStyle w:val="ListeParagraf"/>
        <w:numPr>
          <w:ilvl w:val="0"/>
          <w:numId w:val="6"/>
        </w:numPr>
        <w:spacing w:after="160" w:line="360" w:lineRule="auto"/>
        <w:ind w:left="714" w:hanging="357"/>
        <w:jc w:val="both"/>
        <w:rPr>
          <w:rFonts w:ascii="Times New Roman" w:hAnsi="Times New Roman" w:cs="Times New Roman"/>
          <w:szCs w:val="24"/>
        </w:rPr>
      </w:pPr>
      <w:r w:rsidRPr="00351071">
        <w:rPr>
          <w:rFonts w:ascii="Times New Roman" w:hAnsi="Times New Roman" w:cs="Times New Roman"/>
          <w:szCs w:val="24"/>
        </w:rPr>
        <w:t>Araçların herhangi bir kazaya neden olmayacak şekilde acil kaçış yönlerine uygun park edilmesi sağlanmalı.</w:t>
      </w:r>
    </w:p>
    <w:p w14:paraId="70A6D9BC" w14:textId="77777777" w:rsidR="00351071" w:rsidRDefault="00351071" w:rsidP="003C6988">
      <w:pPr>
        <w:pStyle w:val="ListeParagraf"/>
        <w:numPr>
          <w:ilvl w:val="0"/>
          <w:numId w:val="6"/>
        </w:numPr>
        <w:spacing w:line="360" w:lineRule="auto"/>
        <w:ind w:left="714" w:hanging="357"/>
        <w:jc w:val="both"/>
        <w:rPr>
          <w:rFonts w:ascii="Times New Roman" w:hAnsi="Times New Roman" w:cs="Times New Roman"/>
          <w:szCs w:val="24"/>
        </w:rPr>
      </w:pPr>
      <w:r w:rsidRPr="00351071">
        <w:rPr>
          <w:rFonts w:ascii="Times New Roman" w:hAnsi="Times New Roman" w:cs="Times New Roman"/>
          <w:szCs w:val="24"/>
        </w:rPr>
        <w:t>Çalışma sahası büyükse gidiş geliş için çift şerit yapılmalıdır.</w:t>
      </w:r>
    </w:p>
    <w:p w14:paraId="4BFBE912" w14:textId="77777777" w:rsidR="00351071" w:rsidRDefault="00ED4521" w:rsidP="00350330">
      <w:pPr>
        <w:pStyle w:val="Balk3"/>
        <w:numPr>
          <w:ilvl w:val="2"/>
          <w:numId w:val="50"/>
        </w:numPr>
        <w:spacing w:line="360" w:lineRule="auto"/>
        <w:jc w:val="both"/>
      </w:pPr>
      <w:bookmarkStart w:id="18" w:name="_Toc11531279"/>
      <w:r>
        <w:lastRenderedPageBreak/>
        <w:t>Malzeme Düşmesine Yönelik Ö</w:t>
      </w:r>
      <w:r w:rsidR="00351071" w:rsidRPr="00351071">
        <w:t>nlemler</w:t>
      </w:r>
      <w:bookmarkEnd w:id="18"/>
      <w:r w:rsidR="00351071" w:rsidRPr="00351071">
        <w:t xml:space="preserve"> </w:t>
      </w:r>
    </w:p>
    <w:p w14:paraId="1A294769" w14:textId="77777777" w:rsidR="00A17FF9" w:rsidRPr="00A17FF9" w:rsidRDefault="00A17FF9" w:rsidP="003C6988">
      <w:pPr>
        <w:spacing w:line="360" w:lineRule="auto"/>
        <w:jc w:val="both"/>
      </w:pPr>
    </w:p>
    <w:p w14:paraId="3CA541E4" w14:textId="77777777" w:rsidR="00351071" w:rsidRPr="00351071" w:rsidRDefault="00351071" w:rsidP="003C6988">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Malzeme istifinin çalışma alanında çalışanlar ve çevre açısından tehlike meydana getirmeyecek şekilde olmalıdır ve bu alanlar işaretlenmelidir.</w:t>
      </w:r>
    </w:p>
    <w:p w14:paraId="2ADD8AE4" w14:textId="77777777" w:rsidR="00351071" w:rsidRPr="00351071" w:rsidRDefault="00351071" w:rsidP="003C6988">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Malzeme düşmesini önlemek amacıyla düşme tehlikesi bulunan yerlerde korkuluk, güvenlik ağı gibi toplu korunma önlemleri alınmalıdır.</w:t>
      </w:r>
    </w:p>
    <w:p w14:paraId="1026161C" w14:textId="77777777" w:rsidR="00351071" w:rsidRDefault="00351071" w:rsidP="003C6988">
      <w:pPr>
        <w:pStyle w:val="ListeParagraf"/>
        <w:numPr>
          <w:ilvl w:val="0"/>
          <w:numId w:val="2"/>
        </w:numPr>
        <w:spacing w:line="360" w:lineRule="auto"/>
        <w:jc w:val="both"/>
        <w:rPr>
          <w:rFonts w:ascii="Times New Roman" w:hAnsi="Times New Roman" w:cs="Times New Roman"/>
          <w:szCs w:val="24"/>
        </w:rPr>
      </w:pPr>
      <w:r w:rsidRPr="00351071">
        <w:rPr>
          <w:rFonts w:ascii="Times New Roman" w:hAnsi="Times New Roman" w:cs="Times New Roman"/>
          <w:szCs w:val="24"/>
        </w:rPr>
        <w:t>Yukarıdan düşen objelere karşı baş koruyucu kişisel koruyucu ekipmanlar çalışanlar tarafından kullanılmalıdır</w:t>
      </w:r>
      <w:r w:rsidR="00426440">
        <w:rPr>
          <w:rFonts w:ascii="Times New Roman" w:hAnsi="Times New Roman" w:cs="Times New Roman"/>
          <w:szCs w:val="24"/>
        </w:rPr>
        <w:t xml:space="preserve"> </w:t>
      </w:r>
      <w:sdt>
        <w:sdtPr>
          <w:rPr>
            <w:rFonts w:ascii="Times New Roman" w:hAnsi="Times New Roman" w:cs="Times New Roman"/>
            <w:szCs w:val="24"/>
          </w:rPr>
          <w:id w:val="98766683"/>
          <w:citation/>
        </w:sdtPr>
        <w:sdtEndPr/>
        <w:sdtContent>
          <w:r w:rsidR="001471AD">
            <w:rPr>
              <w:rFonts w:ascii="Times New Roman" w:hAnsi="Times New Roman" w:cs="Times New Roman"/>
              <w:szCs w:val="24"/>
            </w:rPr>
            <w:fldChar w:fldCharType="begin"/>
          </w:r>
          <w:r w:rsidR="00426440">
            <w:rPr>
              <w:rFonts w:ascii="Times New Roman" w:hAnsi="Times New Roman" w:cs="Times New Roman"/>
              <w:szCs w:val="24"/>
            </w:rPr>
            <w:instrText xml:space="preserve"> CITATION İsm16 \l 1055 </w:instrText>
          </w:r>
          <w:r w:rsidR="001471AD">
            <w:rPr>
              <w:rFonts w:ascii="Times New Roman" w:hAnsi="Times New Roman" w:cs="Times New Roman"/>
              <w:szCs w:val="24"/>
            </w:rPr>
            <w:fldChar w:fldCharType="separate"/>
          </w:r>
          <w:r w:rsidR="00E455F7" w:rsidRPr="00E455F7">
            <w:rPr>
              <w:rFonts w:ascii="Times New Roman" w:hAnsi="Times New Roman" w:cs="Times New Roman"/>
              <w:noProof/>
              <w:szCs w:val="24"/>
            </w:rPr>
            <w:t>[11]</w:t>
          </w:r>
          <w:r w:rsidR="001471AD">
            <w:rPr>
              <w:rFonts w:ascii="Times New Roman" w:hAnsi="Times New Roman" w:cs="Times New Roman"/>
              <w:szCs w:val="24"/>
            </w:rPr>
            <w:fldChar w:fldCharType="end"/>
          </w:r>
        </w:sdtContent>
      </w:sdt>
      <w:r w:rsidR="00426440">
        <w:rPr>
          <w:rFonts w:ascii="Times New Roman" w:hAnsi="Times New Roman" w:cs="Times New Roman"/>
          <w:szCs w:val="24"/>
        </w:rPr>
        <w:t>.</w:t>
      </w:r>
    </w:p>
    <w:p w14:paraId="202AFC60" w14:textId="77777777" w:rsidR="003643C1" w:rsidRPr="00351071" w:rsidRDefault="003643C1" w:rsidP="003C6988">
      <w:pPr>
        <w:pStyle w:val="ListeParagraf"/>
        <w:spacing w:line="360" w:lineRule="auto"/>
        <w:jc w:val="both"/>
        <w:rPr>
          <w:rFonts w:ascii="Times New Roman" w:hAnsi="Times New Roman" w:cs="Times New Roman"/>
          <w:szCs w:val="24"/>
        </w:rPr>
      </w:pPr>
    </w:p>
    <w:p w14:paraId="2C20BE4D" w14:textId="77777777" w:rsidR="00796B88" w:rsidRDefault="00796B88" w:rsidP="00350330">
      <w:pPr>
        <w:pStyle w:val="Balk1"/>
        <w:numPr>
          <w:ilvl w:val="0"/>
          <w:numId w:val="50"/>
        </w:numPr>
        <w:jc w:val="both"/>
      </w:pPr>
      <w:bookmarkStart w:id="19" w:name="_Toc11531280"/>
      <w:r w:rsidRPr="00AD046E">
        <w:t>VİNÇLER</w:t>
      </w:r>
      <w:bookmarkEnd w:id="19"/>
    </w:p>
    <w:p w14:paraId="7F315820" w14:textId="77777777" w:rsidR="00A17FF9" w:rsidRPr="00A17FF9" w:rsidRDefault="00A17FF9" w:rsidP="003C6988">
      <w:pPr>
        <w:spacing w:line="360" w:lineRule="auto"/>
        <w:jc w:val="both"/>
      </w:pPr>
    </w:p>
    <w:p w14:paraId="230EC0C2" w14:textId="77777777" w:rsidR="00796B88" w:rsidRPr="00AD046E" w:rsidRDefault="00796B88" w:rsidP="003C6988">
      <w:pPr>
        <w:pStyle w:val="GvdeMetni"/>
        <w:spacing w:before="140" w:line="360" w:lineRule="auto"/>
        <w:ind w:left="284" w:firstLine="592"/>
        <w:jc w:val="both"/>
      </w:pPr>
      <w:r w:rsidRPr="00AD046E">
        <w:t>İnşaat sahasında yapılan  çalışmalarda, işleri büyük ölçüde kolaylaştırmak ve verimi sağlamak açısından vinçlerin kullanımı geniş yer tutmaktadır. Endüstrideki hı</w:t>
      </w:r>
      <w:r w:rsidR="00A505DB">
        <w:t>zlı gelişmeler, yüksek binalara</w:t>
      </w:r>
      <w:r w:rsidRPr="00AD046E">
        <w:t xml:space="preserve"> olan ihtiyaçlar gibi durumlar vinçlere olan talebi artırmıştır. </w:t>
      </w:r>
    </w:p>
    <w:p w14:paraId="08059325" w14:textId="77777777" w:rsidR="00796B88" w:rsidRPr="00AD046E" w:rsidRDefault="00796B88" w:rsidP="003C6988">
      <w:pPr>
        <w:pStyle w:val="GvdeMetni"/>
        <w:spacing w:before="140" w:line="360" w:lineRule="auto"/>
        <w:ind w:left="284" w:firstLine="592"/>
        <w:jc w:val="both"/>
      </w:pPr>
      <w:r w:rsidRPr="00AD046E">
        <w:t xml:space="preserve">Ağır yüklerin kaldırılıp taşınması amacıyla birçok kren çeşidi üretilmiştir. Kren (crane) kelimesi dilimize İngilizceden gelmiş olup vinç ile eş anlamlıdır. Krenlerde kaldırma aracı olarak kancanın ucuna asılan file, ip ya da çelik halat gibi gereçler kullanılır. Alman Standartlar Enstitüsü(DIN) 15001’e göre krenler “Bir taşıma elemanına asılı olan (genellikle halata) yükü kaldıran ve çeşitli yönlerde hareket ettiren kaldırma ve taşıma makineleridir.” olarak tanımlanmaktadır. </w:t>
      </w:r>
    </w:p>
    <w:p w14:paraId="58EA9C8D" w14:textId="77777777" w:rsidR="00A505DB" w:rsidRDefault="00796B88" w:rsidP="003C6988">
      <w:pPr>
        <w:pStyle w:val="GvdeMetni"/>
        <w:spacing w:before="140" w:line="360" w:lineRule="auto"/>
        <w:ind w:left="284" w:firstLine="592"/>
        <w:jc w:val="both"/>
      </w:pPr>
      <w:r w:rsidRPr="00AD046E">
        <w:t>Vinçler yükleri kaldırıp yalnızca tek bir yönde iletimi sağlayan basit makinalardır. Krenler ise öteleme ve dönme hareketine sahiptir. Böylelikle krenler, yükleri istenilen her yöne taşıyabilen kaldırma makinalarıdır. Fakat genel olarak krenler de vinç olarak günlük  hayatımızda ye</w:t>
      </w:r>
      <w:r w:rsidR="00DF1CF9">
        <w:t>r  edinmektedir</w:t>
      </w:r>
      <w:sdt>
        <w:sdtPr>
          <w:id w:val="7106938"/>
          <w:citation/>
        </w:sdtPr>
        <w:sdtEndPr/>
        <w:sdtContent>
          <w:r w:rsidR="001471AD" w:rsidRPr="00AD046E">
            <w:fldChar w:fldCharType="begin"/>
          </w:r>
          <w:r w:rsidRPr="00AD046E">
            <w:rPr>
              <w:lang w:val="tr-TR"/>
            </w:rPr>
            <w:instrText xml:space="preserve"> CITATION MOT11 \l 1055 </w:instrText>
          </w:r>
          <w:r w:rsidR="001471AD" w:rsidRPr="00AD046E">
            <w:fldChar w:fldCharType="separate"/>
          </w:r>
          <w:r w:rsidR="00E455F7">
            <w:rPr>
              <w:noProof/>
              <w:lang w:val="tr-TR"/>
            </w:rPr>
            <w:t xml:space="preserve"> </w:t>
          </w:r>
          <w:r w:rsidR="00E455F7" w:rsidRPr="00E455F7">
            <w:rPr>
              <w:noProof/>
              <w:lang w:val="tr-TR"/>
            </w:rPr>
            <w:t>[12]</w:t>
          </w:r>
          <w:r w:rsidR="001471AD" w:rsidRPr="00AD046E">
            <w:fldChar w:fldCharType="end"/>
          </w:r>
        </w:sdtContent>
      </w:sdt>
      <w:r w:rsidR="00DF1CF9">
        <w:t>.</w:t>
      </w:r>
    </w:p>
    <w:p w14:paraId="3B84AA36" w14:textId="77777777" w:rsidR="00750DA7" w:rsidRDefault="00EF397F" w:rsidP="00350330">
      <w:pPr>
        <w:pStyle w:val="Balk2"/>
        <w:numPr>
          <w:ilvl w:val="1"/>
          <w:numId w:val="50"/>
        </w:numPr>
      </w:pPr>
      <w:hyperlink w:anchor="_Toc5104689" w:history="1">
        <w:bookmarkStart w:id="20" w:name="_Toc11531281"/>
        <w:r w:rsidR="00750DA7" w:rsidRPr="004B6375">
          <w:rPr>
            <w:rStyle w:val="AltyazChar"/>
            <w:rFonts w:asciiTheme="majorHAnsi" w:hAnsiTheme="majorHAnsi"/>
            <w:b/>
            <w:iCs w:val="0"/>
            <w:color w:val="000000" w:themeColor="accent1" w:themeShade="BF"/>
            <w:spacing w:val="0"/>
          </w:rPr>
          <w:t>V</w:t>
        </w:r>
        <w:r w:rsidR="003643C1">
          <w:rPr>
            <w:rStyle w:val="AltyazChar"/>
            <w:rFonts w:asciiTheme="majorHAnsi" w:hAnsiTheme="majorHAnsi"/>
            <w:b/>
            <w:iCs w:val="0"/>
            <w:color w:val="000000" w:themeColor="accent1" w:themeShade="BF"/>
            <w:spacing w:val="0"/>
          </w:rPr>
          <w:t>inçlerin</w:t>
        </w:r>
        <w:r w:rsidR="00750DA7" w:rsidRPr="004B6375">
          <w:rPr>
            <w:rStyle w:val="AltyazChar"/>
            <w:rFonts w:asciiTheme="majorHAnsi" w:hAnsiTheme="majorHAnsi"/>
            <w:b/>
            <w:iCs w:val="0"/>
            <w:color w:val="000000" w:themeColor="accent1" w:themeShade="BF"/>
            <w:spacing w:val="0"/>
          </w:rPr>
          <w:t xml:space="preserve"> S</w:t>
        </w:r>
      </w:hyperlink>
      <w:r w:rsidR="003643C1">
        <w:t>ınıflandırılması</w:t>
      </w:r>
      <w:bookmarkEnd w:id="20"/>
      <w:r w:rsidR="00750DA7" w:rsidRPr="004B6375">
        <w:t xml:space="preserve"> </w:t>
      </w:r>
    </w:p>
    <w:p w14:paraId="6B829D0D" w14:textId="77777777" w:rsidR="00A17FF9" w:rsidRPr="00A17FF9" w:rsidRDefault="00A17FF9" w:rsidP="00A17FF9"/>
    <w:p w14:paraId="0CCFE7D9" w14:textId="77777777" w:rsidR="00947366" w:rsidRDefault="00D856B9" w:rsidP="003C6988">
      <w:pPr>
        <w:spacing w:line="360" w:lineRule="auto"/>
        <w:ind w:firstLine="709"/>
        <w:jc w:val="both"/>
        <w:rPr>
          <w:rFonts w:asciiTheme="majorHAnsi" w:hAnsiTheme="majorHAnsi" w:cstheme="majorHAnsi"/>
          <w:szCs w:val="24"/>
        </w:rPr>
      </w:pPr>
      <w:r>
        <w:rPr>
          <w:rFonts w:asciiTheme="majorHAnsi" w:hAnsiTheme="majorHAnsi" w:cstheme="majorHAnsi"/>
          <w:szCs w:val="24"/>
        </w:rPr>
        <w:t>Vinçler kullanıldıkları yer</w:t>
      </w:r>
      <w:r w:rsidR="00750DA7" w:rsidRPr="00D62579">
        <w:rPr>
          <w:rFonts w:asciiTheme="majorHAnsi" w:hAnsiTheme="majorHAnsi" w:cstheme="majorHAnsi"/>
          <w:szCs w:val="24"/>
        </w:rPr>
        <w:t>lere, monte edildikleri veya çalıştıkları kısımlara, yapılarına, yapılacak işlere, hareket kabiliyetlerine, bum yapılarına, enerji kayn</w:t>
      </w:r>
      <w:r w:rsidR="00947366">
        <w:rPr>
          <w:rFonts w:asciiTheme="majorHAnsi" w:hAnsiTheme="majorHAnsi" w:cstheme="majorHAnsi"/>
          <w:szCs w:val="24"/>
        </w:rPr>
        <w:t>aklarına göre tasnif edilebilir</w:t>
      </w:r>
      <w:sdt>
        <w:sdtPr>
          <w:rPr>
            <w:rFonts w:asciiTheme="majorHAnsi" w:hAnsiTheme="majorHAnsi" w:cstheme="majorHAnsi"/>
            <w:szCs w:val="24"/>
          </w:rPr>
          <w:id w:val="512168"/>
          <w:citation/>
        </w:sdtPr>
        <w:sdtEndPr/>
        <w:sdtContent>
          <w:r w:rsidR="001471AD" w:rsidRPr="00D62579">
            <w:rPr>
              <w:rFonts w:asciiTheme="majorHAnsi" w:hAnsiTheme="majorHAnsi" w:cstheme="majorHAnsi"/>
              <w:szCs w:val="24"/>
            </w:rPr>
            <w:fldChar w:fldCharType="begin"/>
          </w:r>
          <w:r w:rsidR="00750DA7" w:rsidRPr="00D62579">
            <w:rPr>
              <w:rFonts w:asciiTheme="majorHAnsi" w:hAnsiTheme="majorHAnsi" w:cstheme="majorHAnsi"/>
              <w:szCs w:val="24"/>
            </w:rPr>
            <w:instrText xml:space="preserve"> CITATION UHİ11 \l 1055 </w:instrText>
          </w:r>
          <w:r w:rsidR="001471AD" w:rsidRPr="00D62579">
            <w:rPr>
              <w:rFonts w:asciiTheme="majorHAnsi" w:hAnsiTheme="majorHAnsi" w:cstheme="majorHAnsi"/>
              <w:szCs w:val="24"/>
            </w:rPr>
            <w:fldChar w:fldCharType="separate"/>
          </w:r>
          <w:r w:rsidR="00E455F7">
            <w:rPr>
              <w:rFonts w:asciiTheme="majorHAnsi" w:hAnsiTheme="majorHAnsi" w:cstheme="majorHAnsi"/>
              <w:noProof/>
              <w:szCs w:val="24"/>
            </w:rPr>
            <w:t xml:space="preserve"> </w:t>
          </w:r>
          <w:r w:rsidR="00E455F7" w:rsidRPr="00E455F7">
            <w:rPr>
              <w:rFonts w:asciiTheme="majorHAnsi" w:hAnsiTheme="majorHAnsi" w:cstheme="majorHAnsi"/>
              <w:noProof/>
              <w:szCs w:val="24"/>
            </w:rPr>
            <w:t>[13]</w:t>
          </w:r>
          <w:r w:rsidR="001471AD" w:rsidRPr="00D62579">
            <w:rPr>
              <w:rFonts w:asciiTheme="majorHAnsi" w:hAnsiTheme="majorHAnsi" w:cstheme="majorHAnsi"/>
              <w:szCs w:val="24"/>
            </w:rPr>
            <w:fldChar w:fldCharType="end"/>
          </w:r>
        </w:sdtContent>
      </w:sdt>
      <w:r w:rsidR="00947366">
        <w:rPr>
          <w:rFonts w:asciiTheme="majorHAnsi" w:hAnsiTheme="majorHAnsi" w:cstheme="majorHAnsi"/>
          <w:szCs w:val="24"/>
        </w:rPr>
        <w:t>.</w:t>
      </w:r>
    </w:p>
    <w:p w14:paraId="1EFE2782" w14:textId="77777777" w:rsidR="00F00A43" w:rsidRDefault="00947366" w:rsidP="00947366">
      <w:pPr>
        <w:pStyle w:val="ResimYazs"/>
        <w:rPr>
          <w:rFonts w:asciiTheme="majorHAnsi" w:hAnsiTheme="majorHAnsi" w:cstheme="majorHAnsi"/>
          <w:szCs w:val="24"/>
        </w:rPr>
      </w:pPr>
      <w:r w:rsidRPr="00947366">
        <w:rPr>
          <w:rFonts w:asciiTheme="majorHAnsi" w:hAnsiTheme="majorHAnsi" w:cstheme="majorHAnsi"/>
          <w:noProof/>
          <w:szCs w:val="24"/>
          <w:lang w:eastAsia="tr-TR"/>
        </w:rPr>
        <w:lastRenderedPageBreak/>
        <w:drawing>
          <wp:inline distT="0" distB="0" distL="0" distR="0" wp14:anchorId="777C00B2" wp14:editId="6B33AC0A">
            <wp:extent cx="5995765" cy="6560289"/>
            <wp:effectExtent l="57150" t="0" r="62230" b="0"/>
            <wp:docPr id="9" name="Diy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73E5822" w14:textId="77777777" w:rsidR="00A505DB" w:rsidRPr="00A17FF9" w:rsidRDefault="00947366" w:rsidP="00A17FF9">
      <w:pPr>
        <w:spacing w:line="360" w:lineRule="auto"/>
        <w:jc w:val="both"/>
        <w:rPr>
          <w:rFonts w:asciiTheme="majorHAnsi" w:hAnsiTheme="majorHAnsi" w:cstheme="majorHAnsi"/>
          <w:szCs w:val="24"/>
        </w:rPr>
      </w:pPr>
      <w:bookmarkStart w:id="21" w:name="_Toc11531461"/>
      <w:r w:rsidRPr="00947366">
        <w:rPr>
          <w:b/>
          <w:szCs w:val="24"/>
        </w:rPr>
        <w:t xml:space="preserve">Şekil </w:t>
      </w:r>
      <w:r w:rsidR="000248CF">
        <w:rPr>
          <w:b/>
          <w:szCs w:val="24"/>
        </w:rPr>
        <w:t>6.</w:t>
      </w:r>
      <w:r w:rsidR="001471AD" w:rsidRPr="00947366">
        <w:rPr>
          <w:b/>
          <w:szCs w:val="24"/>
        </w:rPr>
        <w:fldChar w:fldCharType="begin"/>
      </w:r>
      <w:r w:rsidRPr="00947366">
        <w:rPr>
          <w:b/>
          <w:szCs w:val="24"/>
        </w:rPr>
        <w:instrText xml:space="preserve"> SEQ Şekil \* ARABIC </w:instrText>
      </w:r>
      <w:r w:rsidR="001471AD" w:rsidRPr="00947366">
        <w:rPr>
          <w:b/>
          <w:szCs w:val="24"/>
        </w:rPr>
        <w:fldChar w:fldCharType="separate"/>
      </w:r>
      <w:r w:rsidR="00CC6A4F">
        <w:rPr>
          <w:b/>
          <w:noProof/>
          <w:szCs w:val="24"/>
        </w:rPr>
        <w:t>1</w:t>
      </w:r>
      <w:r w:rsidR="001471AD" w:rsidRPr="00947366">
        <w:rPr>
          <w:b/>
          <w:szCs w:val="24"/>
        </w:rPr>
        <w:fldChar w:fldCharType="end"/>
      </w:r>
      <w:r w:rsidRPr="00947366">
        <w:rPr>
          <w:b/>
          <w:szCs w:val="24"/>
        </w:rPr>
        <w:t>.</w:t>
      </w:r>
      <w:r w:rsidRPr="00947366">
        <w:rPr>
          <w:szCs w:val="24"/>
        </w:rPr>
        <w:t xml:space="preserve"> Vinçlerin Sınıflandırılması</w:t>
      </w:r>
      <w:bookmarkStart w:id="22" w:name="_Toc469269453"/>
      <w:bookmarkEnd w:id="21"/>
    </w:p>
    <w:p w14:paraId="4DC7C2C7" w14:textId="77777777" w:rsidR="00940DBE" w:rsidRDefault="00940DBE" w:rsidP="00350330">
      <w:pPr>
        <w:pStyle w:val="Balk3"/>
        <w:numPr>
          <w:ilvl w:val="2"/>
          <w:numId w:val="50"/>
        </w:numPr>
      </w:pPr>
      <w:bookmarkStart w:id="23" w:name="_Toc11531282"/>
      <w:r w:rsidRPr="00D62579">
        <w:t>Hareket Kabiliyetlerine</w:t>
      </w:r>
      <w:r w:rsidRPr="00D62579">
        <w:rPr>
          <w:spacing w:val="-8"/>
        </w:rPr>
        <w:t xml:space="preserve"> </w:t>
      </w:r>
      <w:r w:rsidRPr="00D62579">
        <w:t>Göre</w:t>
      </w:r>
      <w:bookmarkEnd w:id="22"/>
      <w:r w:rsidRPr="00D62579">
        <w:t xml:space="preserve"> Vinçler</w:t>
      </w:r>
      <w:bookmarkEnd w:id="23"/>
    </w:p>
    <w:p w14:paraId="03882F81" w14:textId="77777777" w:rsidR="00A17FF9" w:rsidRPr="00A17FF9" w:rsidRDefault="00A17FF9" w:rsidP="00A17FF9"/>
    <w:p w14:paraId="1A9307DC" w14:textId="77777777" w:rsidR="00940DBE" w:rsidRDefault="00CD3057" w:rsidP="00350330">
      <w:pPr>
        <w:pStyle w:val="Balk3"/>
        <w:numPr>
          <w:ilvl w:val="3"/>
          <w:numId w:val="50"/>
        </w:numPr>
      </w:pPr>
      <w:r>
        <w:t xml:space="preserve"> </w:t>
      </w:r>
      <w:bookmarkStart w:id="24" w:name="_Toc11531283"/>
      <w:r w:rsidR="00940DBE" w:rsidRPr="00D62579">
        <w:t>Sabit</w:t>
      </w:r>
      <w:r w:rsidR="00940DBE" w:rsidRPr="00D62579">
        <w:rPr>
          <w:spacing w:val="-2"/>
        </w:rPr>
        <w:t xml:space="preserve"> </w:t>
      </w:r>
      <w:r w:rsidR="00940DBE" w:rsidRPr="00D62579">
        <w:t>Vinç</w:t>
      </w:r>
      <w:bookmarkEnd w:id="24"/>
    </w:p>
    <w:p w14:paraId="15A14BE8" w14:textId="77777777" w:rsidR="00A17FF9" w:rsidRPr="00A17FF9" w:rsidRDefault="00A17FF9" w:rsidP="00A17FF9"/>
    <w:p w14:paraId="67E9B39C" w14:textId="77777777" w:rsidR="002E764E" w:rsidRPr="00D62579" w:rsidRDefault="002E764E" w:rsidP="002E764E">
      <w:pPr>
        <w:widowControl w:val="0"/>
        <w:tabs>
          <w:tab w:val="left" w:pos="2996"/>
          <w:tab w:val="left" w:pos="2997"/>
        </w:tabs>
        <w:spacing w:before="137" w:after="0" w:line="360" w:lineRule="auto"/>
        <w:jc w:val="both"/>
        <w:rPr>
          <w:rFonts w:asciiTheme="majorHAnsi" w:hAnsiTheme="majorHAnsi" w:cstheme="majorHAnsi"/>
          <w:b/>
          <w:szCs w:val="24"/>
        </w:rPr>
      </w:pPr>
    </w:p>
    <w:p w14:paraId="0B9C4795" w14:textId="77777777" w:rsidR="002E764E" w:rsidRPr="00D62579" w:rsidRDefault="002E764E" w:rsidP="00D856B9">
      <w:pPr>
        <w:spacing w:line="360" w:lineRule="auto"/>
        <w:jc w:val="both"/>
        <w:rPr>
          <w:rFonts w:asciiTheme="majorHAnsi" w:hAnsiTheme="majorHAnsi" w:cstheme="majorHAnsi"/>
          <w:szCs w:val="24"/>
        </w:rPr>
      </w:pPr>
      <w:r w:rsidRPr="00D62579">
        <w:rPr>
          <w:rFonts w:asciiTheme="majorHAnsi" w:hAnsiTheme="majorHAnsi" w:cstheme="majorHAnsi"/>
          <w:noProof/>
          <w:szCs w:val="24"/>
          <w:lang w:eastAsia="tr-TR"/>
        </w:rPr>
        <w:lastRenderedPageBreak/>
        <w:drawing>
          <wp:inline distT="0" distB="0" distL="0" distR="0" wp14:anchorId="385BF3BE" wp14:editId="3AA2A075">
            <wp:extent cx="4259652" cy="2024178"/>
            <wp:effectExtent l="19050" t="0" r="7548" b="0"/>
            <wp:docPr id="41" name="Resim 6" descr="kule-vinc_547x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le-vinc_547x453"/>
                    <pic:cNvPicPr>
                      <a:picLocks noChangeAspect="1" noChangeArrowheads="1"/>
                    </pic:cNvPicPr>
                  </pic:nvPicPr>
                  <pic:blipFill>
                    <a:blip r:embed="rId15" cstate="print"/>
                    <a:srcRect/>
                    <a:stretch>
                      <a:fillRect/>
                    </a:stretch>
                  </pic:blipFill>
                  <pic:spPr bwMode="auto">
                    <a:xfrm>
                      <a:off x="0" y="0"/>
                      <a:ext cx="4261710" cy="2025156"/>
                    </a:xfrm>
                    <a:prstGeom prst="rect">
                      <a:avLst/>
                    </a:prstGeom>
                    <a:noFill/>
                    <a:ln w="9525">
                      <a:noFill/>
                      <a:miter lim="800000"/>
                      <a:headEnd/>
                      <a:tailEnd/>
                    </a:ln>
                  </pic:spPr>
                </pic:pic>
              </a:graphicData>
            </a:graphic>
          </wp:inline>
        </w:drawing>
      </w:r>
    </w:p>
    <w:p w14:paraId="0572E5CA" w14:textId="77777777" w:rsidR="00F14CE6" w:rsidRDefault="00F14CE6" w:rsidP="00F14CE6">
      <w:pPr>
        <w:pStyle w:val="ResimYazs"/>
        <w:rPr>
          <w:sz w:val="24"/>
          <w:szCs w:val="24"/>
        </w:rPr>
      </w:pPr>
      <w:bookmarkStart w:id="25" w:name="_Toc11355324"/>
      <w:bookmarkStart w:id="26" w:name="_Toc11356582"/>
      <w:r w:rsidRPr="00F14CE6">
        <w:rPr>
          <w:sz w:val="24"/>
          <w:szCs w:val="24"/>
        </w:rPr>
        <w:t xml:space="preserve">Resim 6. </w:t>
      </w:r>
      <w:r w:rsidR="001471AD" w:rsidRPr="00F14CE6">
        <w:rPr>
          <w:sz w:val="24"/>
          <w:szCs w:val="24"/>
        </w:rPr>
        <w:fldChar w:fldCharType="begin"/>
      </w:r>
      <w:r w:rsidRPr="00F14CE6">
        <w:rPr>
          <w:sz w:val="24"/>
          <w:szCs w:val="24"/>
        </w:rPr>
        <w:instrText xml:space="preserve"> SEQ Resim_6. \* ARABIC </w:instrText>
      </w:r>
      <w:r w:rsidR="001471AD" w:rsidRPr="00F14CE6">
        <w:rPr>
          <w:sz w:val="24"/>
          <w:szCs w:val="24"/>
        </w:rPr>
        <w:fldChar w:fldCharType="separate"/>
      </w:r>
      <w:r w:rsidR="00CC6A4F">
        <w:rPr>
          <w:noProof/>
          <w:sz w:val="24"/>
          <w:szCs w:val="24"/>
        </w:rPr>
        <w:t>1</w:t>
      </w:r>
      <w:r w:rsidR="001471AD" w:rsidRPr="00F14CE6">
        <w:rPr>
          <w:sz w:val="24"/>
          <w:szCs w:val="24"/>
        </w:rPr>
        <w:fldChar w:fldCharType="end"/>
      </w:r>
      <w:r w:rsidRPr="00F14CE6">
        <w:rPr>
          <w:sz w:val="24"/>
          <w:szCs w:val="24"/>
        </w:rPr>
        <w:t>. Sabit Vinç</w:t>
      </w:r>
      <w:bookmarkEnd w:id="25"/>
      <w:bookmarkEnd w:id="26"/>
    </w:p>
    <w:p w14:paraId="23E634E0" w14:textId="77777777" w:rsidR="00F14CE6" w:rsidRPr="00F14CE6" w:rsidRDefault="00F14CE6" w:rsidP="00F14CE6"/>
    <w:p w14:paraId="51873B95" w14:textId="77777777" w:rsidR="002E764E" w:rsidRDefault="00D856B9" w:rsidP="003C6988">
      <w:pPr>
        <w:spacing w:line="360" w:lineRule="auto"/>
        <w:ind w:firstLine="357"/>
        <w:jc w:val="both"/>
        <w:rPr>
          <w:rFonts w:asciiTheme="majorHAnsi" w:hAnsiTheme="majorHAnsi" w:cstheme="majorHAnsi"/>
          <w:szCs w:val="24"/>
          <w:shd w:val="clear" w:color="auto" w:fill="FFFFFF"/>
        </w:rPr>
      </w:pPr>
      <w:r>
        <w:rPr>
          <w:rFonts w:asciiTheme="majorHAnsi" w:hAnsiTheme="majorHAnsi" w:cstheme="majorHAnsi"/>
          <w:szCs w:val="24"/>
          <w:shd w:val="clear" w:color="auto" w:fill="FFFFFF"/>
        </w:rPr>
        <w:t>Kullanıldıkları yer ve kullanış şekli açısından farklılık gösteren vinçlerden olan sabit vinç sabit bir halde çalışma alanına monte edilerek kullanılır. Ağırlık kaldırma kapasitesi olarak ise 2-10 ton olmakla birlikte vinçten bu değerler değişebilir.</w:t>
      </w:r>
    </w:p>
    <w:p w14:paraId="4C05A489" w14:textId="77777777" w:rsidR="003643C1" w:rsidRDefault="003643C1" w:rsidP="004B6375">
      <w:pPr>
        <w:pStyle w:val="Balk3"/>
      </w:pPr>
    </w:p>
    <w:p w14:paraId="0F85FAB5" w14:textId="77777777" w:rsidR="00940DBE" w:rsidRDefault="00CD3057" w:rsidP="00350330">
      <w:pPr>
        <w:pStyle w:val="Balk3"/>
        <w:numPr>
          <w:ilvl w:val="3"/>
          <w:numId w:val="50"/>
        </w:numPr>
      </w:pPr>
      <w:r>
        <w:t xml:space="preserve"> </w:t>
      </w:r>
      <w:bookmarkStart w:id="27" w:name="_Toc11531284"/>
      <w:r w:rsidR="00940DBE" w:rsidRPr="00D62579">
        <w:t>Lastik Tekerlekli</w:t>
      </w:r>
      <w:r w:rsidR="00940DBE" w:rsidRPr="00D62579">
        <w:rPr>
          <w:spacing w:val="-5"/>
        </w:rPr>
        <w:t xml:space="preserve"> </w:t>
      </w:r>
      <w:r w:rsidR="00940DBE" w:rsidRPr="00D62579">
        <w:t>Vinç</w:t>
      </w:r>
      <w:bookmarkEnd w:id="27"/>
    </w:p>
    <w:p w14:paraId="21EFAA8D" w14:textId="77777777" w:rsidR="00A505DB" w:rsidRPr="00A505DB" w:rsidRDefault="00A505DB" w:rsidP="00A505DB"/>
    <w:p w14:paraId="026EB0ED" w14:textId="77777777" w:rsidR="00E03AB3" w:rsidRDefault="00E03AB3" w:rsidP="00D856B9">
      <w:pPr>
        <w:spacing w:line="360" w:lineRule="auto"/>
        <w:jc w:val="both"/>
        <w:rPr>
          <w:rFonts w:asciiTheme="majorHAnsi" w:hAnsiTheme="majorHAnsi" w:cstheme="majorHAnsi"/>
          <w:szCs w:val="24"/>
        </w:rPr>
      </w:pPr>
      <w:r w:rsidRPr="00D62579">
        <w:rPr>
          <w:rFonts w:asciiTheme="majorHAnsi" w:hAnsiTheme="majorHAnsi" w:cstheme="majorHAnsi"/>
          <w:noProof/>
          <w:szCs w:val="24"/>
          <w:lang w:eastAsia="tr-TR"/>
        </w:rPr>
        <w:drawing>
          <wp:inline distT="0" distB="0" distL="0" distR="0" wp14:anchorId="0BF27994" wp14:editId="702EEAC5">
            <wp:extent cx="4870326" cy="1759789"/>
            <wp:effectExtent l="19050" t="0" r="6474" b="0"/>
            <wp:docPr id="29" name="Resim 7" descr="55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5869"/>
                    <pic:cNvPicPr>
                      <a:picLocks noChangeAspect="1" noChangeArrowheads="1"/>
                    </pic:cNvPicPr>
                  </pic:nvPicPr>
                  <pic:blipFill>
                    <a:blip r:embed="rId16" cstate="print"/>
                    <a:srcRect/>
                    <a:stretch>
                      <a:fillRect/>
                    </a:stretch>
                  </pic:blipFill>
                  <pic:spPr bwMode="auto">
                    <a:xfrm>
                      <a:off x="0" y="0"/>
                      <a:ext cx="4871777" cy="1760313"/>
                    </a:xfrm>
                    <a:prstGeom prst="rect">
                      <a:avLst/>
                    </a:prstGeom>
                    <a:noFill/>
                    <a:ln w="9525">
                      <a:noFill/>
                      <a:miter lim="800000"/>
                      <a:headEnd/>
                      <a:tailEnd/>
                    </a:ln>
                  </pic:spPr>
                </pic:pic>
              </a:graphicData>
            </a:graphic>
          </wp:inline>
        </w:drawing>
      </w:r>
    </w:p>
    <w:p w14:paraId="6B86356F" w14:textId="77777777" w:rsidR="00F14CE6" w:rsidRPr="00F14CE6" w:rsidRDefault="00F14CE6" w:rsidP="00F14CE6">
      <w:pPr>
        <w:pStyle w:val="ResimYazs"/>
        <w:rPr>
          <w:rFonts w:asciiTheme="majorHAnsi" w:hAnsiTheme="majorHAnsi" w:cstheme="majorHAnsi"/>
          <w:b w:val="0"/>
          <w:sz w:val="24"/>
          <w:szCs w:val="24"/>
        </w:rPr>
      </w:pPr>
      <w:bookmarkStart w:id="28" w:name="_Toc11356583"/>
      <w:r w:rsidRPr="00F14CE6">
        <w:rPr>
          <w:sz w:val="24"/>
          <w:szCs w:val="24"/>
        </w:rPr>
        <w:t xml:space="preserve">Resim 6. </w:t>
      </w:r>
      <w:r w:rsidR="001471AD" w:rsidRPr="00F14CE6">
        <w:rPr>
          <w:sz w:val="24"/>
          <w:szCs w:val="24"/>
        </w:rPr>
        <w:fldChar w:fldCharType="begin"/>
      </w:r>
      <w:r w:rsidRPr="00F14CE6">
        <w:rPr>
          <w:sz w:val="24"/>
          <w:szCs w:val="24"/>
        </w:rPr>
        <w:instrText xml:space="preserve"> SEQ Resim_6. \* ARABIC </w:instrText>
      </w:r>
      <w:r w:rsidR="001471AD" w:rsidRPr="00F14CE6">
        <w:rPr>
          <w:sz w:val="24"/>
          <w:szCs w:val="24"/>
        </w:rPr>
        <w:fldChar w:fldCharType="separate"/>
      </w:r>
      <w:r w:rsidR="00CC6A4F">
        <w:rPr>
          <w:noProof/>
          <w:sz w:val="24"/>
          <w:szCs w:val="24"/>
        </w:rPr>
        <w:t>2</w:t>
      </w:r>
      <w:r w:rsidR="001471AD" w:rsidRPr="00F14CE6">
        <w:rPr>
          <w:sz w:val="24"/>
          <w:szCs w:val="24"/>
        </w:rPr>
        <w:fldChar w:fldCharType="end"/>
      </w:r>
      <w:r w:rsidRPr="00F14CE6">
        <w:rPr>
          <w:sz w:val="24"/>
          <w:szCs w:val="24"/>
        </w:rPr>
        <w:t>. Lastik Tekerlekli Vinç</w:t>
      </w:r>
      <w:bookmarkEnd w:id="28"/>
    </w:p>
    <w:p w14:paraId="16BCCC27" w14:textId="77777777" w:rsidR="00D856B9" w:rsidRDefault="00D856B9" w:rsidP="00F14CE6">
      <w:pPr>
        <w:spacing w:line="360" w:lineRule="auto"/>
        <w:jc w:val="both"/>
        <w:rPr>
          <w:rFonts w:asciiTheme="majorHAnsi" w:hAnsiTheme="majorHAnsi" w:cstheme="majorHAnsi"/>
          <w:szCs w:val="24"/>
        </w:rPr>
      </w:pPr>
    </w:p>
    <w:p w14:paraId="63F0C311" w14:textId="77777777" w:rsidR="00D856B9" w:rsidRDefault="00D856B9" w:rsidP="003C6988">
      <w:pPr>
        <w:spacing w:line="360" w:lineRule="auto"/>
        <w:ind w:firstLine="357"/>
        <w:jc w:val="both"/>
        <w:rPr>
          <w:rFonts w:asciiTheme="majorHAnsi" w:hAnsiTheme="majorHAnsi" w:cstheme="majorHAnsi"/>
          <w:szCs w:val="24"/>
        </w:rPr>
      </w:pPr>
      <w:r>
        <w:rPr>
          <w:rFonts w:asciiTheme="majorHAnsi" w:hAnsiTheme="majorHAnsi" w:cstheme="majorHAnsi"/>
          <w:szCs w:val="24"/>
        </w:rPr>
        <w:t>Lastik tekerlekli vinçlerin asıl kullanılış amacı kurtarma işlerinin gerçekleştirilmesinde yardımcı unsur olmasıdır. Sabit vinç gibi bir yere sabitlenmiş bir vinç modeli değildir. 3-150 ton yük taşıma kapasitesindedirler.</w:t>
      </w:r>
      <w:r w:rsidR="001D2B97">
        <w:rPr>
          <w:rFonts w:asciiTheme="majorHAnsi" w:hAnsiTheme="majorHAnsi" w:cstheme="majorHAnsi"/>
          <w:szCs w:val="24"/>
        </w:rPr>
        <w:t xml:space="preserve"> </w:t>
      </w:r>
      <w:r>
        <w:rPr>
          <w:rFonts w:asciiTheme="majorHAnsi" w:hAnsiTheme="majorHAnsi" w:cstheme="majorHAnsi"/>
          <w:szCs w:val="24"/>
        </w:rPr>
        <w:t>Vinç kamyonunun uzunluğu ise ortalama 25-84 metredir.</w:t>
      </w:r>
      <w:r w:rsidR="003F7BEA">
        <w:rPr>
          <w:rFonts w:asciiTheme="majorHAnsi" w:hAnsiTheme="majorHAnsi" w:cstheme="majorHAnsi"/>
          <w:szCs w:val="24"/>
        </w:rPr>
        <w:t xml:space="preserve"> </w:t>
      </w:r>
      <w:r>
        <w:rPr>
          <w:rFonts w:asciiTheme="majorHAnsi" w:hAnsiTheme="majorHAnsi" w:cstheme="majorHAnsi"/>
          <w:szCs w:val="24"/>
        </w:rPr>
        <w:t xml:space="preserve">Lastik tekerlekli vinçlerin kullanımının gerçekleştirileceği yer bakımından taşıması gereken bazı özellikler vardır. Bunlar; </w:t>
      </w:r>
      <w:r w:rsidR="001D2B97">
        <w:rPr>
          <w:rFonts w:asciiTheme="majorHAnsi" w:hAnsiTheme="majorHAnsi" w:cstheme="majorHAnsi"/>
          <w:szCs w:val="24"/>
        </w:rPr>
        <w:t xml:space="preserve">zeminin düz olması, vincin girebileceği ve rahat çalışabileceği </w:t>
      </w:r>
      <w:r w:rsidR="001D2B97">
        <w:rPr>
          <w:rFonts w:asciiTheme="majorHAnsi" w:hAnsiTheme="majorHAnsi" w:cstheme="majorHAnsi"/>
          <w:szCs w:val="24"/>
        </w:rPr>
        <w:lastRenderedPageBreak/>
        <w:t>yeterli genişlikte olması, devrilme oluşmaması için dengenin korunması yönünden eğimli yerlerin tercih edilmemesidir.</w:t>
      </w:r>
      <w:r>
        <w:rPr>
          <w:rFonts w:asciiTheme="majorHAnsi" w:hAnsiTheme="majorHAnsi" w:cstheme="majorHAnsi"/>
          <w:szCs w:val="24"/>
        </w:rPr>
        <w:t xml:space="preserve"> </w:t>
      </w:r>
    </w:p>
    <w:p w14:paraId="26784748" w14:textId="77777777" w:rsidR="007A11B4" w:rsidRDefault="007A11B4" w:rsidP="00D62579">
      <w:pPr>
        <w:spacing w:line="360" w:lineRule="auto"/>
        <w:ind w:firstLine="360"/>
        <w:jc w:val="both"/>
        <w:rPr>
          <w:rFonts w:asciiTheme="majorHAnsi" w:hAnsiTheme="majorHAnsi" w:cstheme="majorHAnsi"/>
          <w:szCs w:val="24"/>
        </w:rPr>
      </w:pPr>
    </w:p>
    <w:p w14:paraId="6F536268" w14:textId="77777777" w:rsidR="00E03AB3" w:rsidRDefault="00CD3057" w:rsidP="00350330">
      <w:pPr>
        <w:pStyle w:val="Balk3"/>
        <w:numPr>
          <w:ilvl w:val="3"/>
          <w:numId w:val="50"/>
        </w:numPr>
      </w:pPr>
      <w:r>
        <w:t xml:space="preserve"> </w:t>
      </w:r>
      <w:r w:rsidR="00350330">
        <w:t xml:space="preserve"> </w:t>
      </w:r>
      <w:bookmarkStart w:id="29" w:name="_Toc11531285"/>
      <w:r w:rsidR="00940DBE" w:rsidRPr="00D62579">
        <w:t>Paletli</w:t>
      </w:r>
      <w:r w:rsidR="00940DBE" w:rsidRPr="00D62579">
        <w:rPr>
          <w:spacing w:val="-2"/>
        </w:rPr>
        <w:t xml:space="preserve"> </w:t>
      </w:r>
      <w:r w:rsidR="00940DBE" w:rsidRPr="00D62579">
        <w:t>Vinç</w:t>
      </w:r>
      <w:bookmarkEnd w:id="29"/>
    </w:p>
    <w:p w14:paraId="6CF31408" w14:textId="77777777" w:rsidR="00A17FF9" w:rsidRPr="00A17FF9" w:rsidRDefault="00A17FF9" w:rsidP="00A17FF9"/>
    <w:p w14:paraId="4454789B" w14:textId="77777777" w:rsidR="00A505DB" w:rsidRPr="00A505DB" w:rsidRDefault="00A505DB" w:rsidP="00A505DB"/>
    <w:p w14:paraId="77A3BC54" w14:textId="77777777" w:rsidR="00E03AB3" w:rsidRDefault="00E03AB3" w:rsidP="00D62579">
      <w:pPr>
        <w:widowControl w:val="0"/>
        <w:tabs>
          <w:tab w:val="left" w:pos="2252"/>
          <w:tab w:val="left" w:pos="2253"/>
        </w:tabs>
        <w:spacing w:before="137" w:after="0" w:line="360" w:lineRule="auto"/>
        <w:jc w:val="both"/>
        <w:rPr>
          <w:rFonts w:asciiTheme="majorHAnsi" w:hAnsiTheme="majorHAnsi" w:cstheme="majorHAnsi"/>
          <w:b/>
          <w:szCs w:val="24"/>
        </w:rPr>
      </w:pPr>
      <w:r w:rsidRPr="00D62579">
        <w:rPr>
          <w:rFonts w:asciiTheme="majorHAnsi" w:hAnsiTheme="majorHAnsi" w:cstheme="majorHAnsi"/>
          <w:noProof/>
          <w:szCs w:val="24"/>
          <w:lang w:eastAsia="tr-TR"/>
        </w:rPr>
        <w:drawing>
          <wp:inline distT="0" distB="0" distL="0" distR="0" wp14:anchorId="52F176C2" wp14:editId="1465DF99">
            <wp:extent cx="4087123" cy="2046493"/>
            <wp:effectExtent l="19050" t="0" r="8627" b="0"/>
            <wp:docPr id="31" name="Resim 8" descr="resized_15918988_scc100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ized_15918988_scc1000e"/>
                    <pic:cNvPicPr>
                      <a:picLocks noChangeAspect="1" noChangeArrowheads="1"/>
                    </pic:cNvPicPr>
                  </pic:nvPicPr>
                  <pic:blipFill>
                    <a:blip r:embed="rId17" cstate="print"/>
                    <a:srcRect/>
                    <a:stretch>
                      <a:fillRect/>
                    </a:stretch>
                  </pic:blipFill>
                  <pic:spPr bwMode="auto">
                    <a:xfrm>
                      <a:off x="0" y="0"/>
                      <a:ext cx="4088340" cy="2047102"/>
                    </a:xfrm>
                    <a:prstGeom prst="rect">
                      <a:avLst/>
                    </a:prstGeom>
                    <a:noFill/>
                    <a:ln w="9525">
                      <a:noFill/>
                      <a:miter lim="800000"/>
                      <a:headEnd/>
                      <a:tailEnd/>
                    </a:ln>
                  </pic:spPr>
                </pic:pic>
              </a:graphicData>
            </a:graphic>
          </wp:inline>
        </w:drawing>
      </w:r>
    </w:p>
    <w:p w14:paraId="5F7CE38A" w14:textId="77777777" w:rsidR="00F14CE6" w:rsidRDefault="00F14CE6" w:rsidP="00F14CE6">
      <w:pPr>
        <w:pStyle w:val="ResimYazs"/>
        <w:rPr>
          <w:sz w:val="24"/>
          <w:szCs w:val="24"/>
        </w:rPr>
      </w:pPr>
      <w:bookmarkStart w:id="30" w:name="_Toc11356584"/>
      <w:r w:rsidRPr="00F14CE6">
        <w:rPr>
          <w:sz w:val="24"/>
          <w:szCs w:val="24"/>
        </w:rPr>
        <w:t xml:space="preserve">Resim 6. </w:t>
      </w:r>
      <w:r w:rsidR="001471AD" w:rsidRPr="00F14CE6">
        <w:rPr>
          <w:sz w:val="24"/>
          <w:szCs w:val="24"/>
        </w:rPr>
        <w:fldChar w:fldCharType="begin"/>
      </w:r>
      <w:r w:rsidRPr="00F14CE6">
        <w:rPr>
          <w:sz w:val="24"/>
          <w:szCs w:val="24"/>
        </w:rPr>
        <w:instrText xml:space="preserve"> SEQ Resim_6. \* ARABIC </w:instrText>
      </w:r>
      <w:r w:rsidR="001471AD" w:rsidRPr="00F14CE6">
        <w:rPr>
          <w:sz w:val="24"/>
          <w:szCs w:val="24"/>
        </w:rPr>
        <w:fldChar w:fldCharType="separate"/>
      </w:r>
      <w:r w:rsidR="00CC6A4F">
        <w:rPr>
          <w:noProof/>
          <w:sz w:val="24"/>
          <w:szCs w:val="24"/>
        </w:rPr>
        <w:t>3</w:t>
      </w:r>
      <w:r w:rsidR="001471AD" w:rsidRPr="00F14CE6">
        <w:rPr>
          <w:sz w:val="24"/>
          <w:szCs w:val="24"/>
        </w:rPr>
        <w:fldChar w:fldCharType="end"/>
      </w:r>
      <w:r w:rsidRPr="00F14CE6">
        <w:rPr>
          <w:sz w:val="24"/>
          <w:szCs w:val="24"/>
        </w:rPr>
        <w:t>. Paletli Vinç</w:t>
      </w:r>
      <w:bookmarkEnd w:id="30"/>
    </w:p>
    <w:p w14:paraId="55321D3E" w14:textId="77777777" w:rsidR="00A505DB" w:rsidRPr="00A505DB" w:rsidRDefault="00A505DB" w:rsidP="00A505DB"/>
    <w:p w14:paraId="7E98B3E1" w14:textId="77777777" w:rsidR="001D2B97" w:rsidRDefault="001D2B97" w:rsidP="003C6988">
      <w:pPr>
        <w:pStyle w:val="NormalWeb"/>
        <w:shd w:val="clear" w:color="auto" w:fill="FFFFFF"/>
        <w:spacing w:before="0" w:beforeAutospacing="0" w:after="300" w:afterAutospacing="0" w:line="360" w:lineRule="auto"/>
        <w:ind w:firstLine="360"/>
        <w:jc w:val="both"/>
        <w:textAlignment w:val="baseline"/>
        <w:rPr>
          <w:rFonts w:asciiTheme="majorHAnsi" w:hAnsiTheme="majorHAnsi" w:cstheme="majorHAnsi"/>
        </w:rPr>
      </w:pPr>
      <w:r>
        <w:rPr>
          <w:rFonts w:asciiTheme="majorHAnsi" w:hAnsiTheme="majorHAnsi" w:cstheme="majorHAnsi"/>
        </w:rPr>
        <w:t xml:space="preserve">Paletli vinçler yapı alanlarında sıklıkla tercih edilir. Bunun başlıca sebepleri; </w:t>
      </w:r>
    </w:p>
    <w:p w14:paraId="4339AF35" w14:textId="77777777" w:rsidR="001D2B97" w:rsidRDefault="001D2B97" w:rsidP="003C6988">
      <w:pPr>
        <w:pStyle w:val="NormalWeb"/>
        <w:numPr>
          <w:ilvl w:val="0"/>
          <w:numId w:val="49"/>
        </w:numPr>
        <w:shd w:val="clear" w:color="auto" w:fill="FFFFFF"/>
        <w:spacing w:before="0" w:beforeAutospacing="0" w:after="300" w:afterAutospacing="0" w:line="360" w:lineRule="auto"/>
        <w:jc w:val="both"/>
        <w:textAlignment w:val="baseline"/>
        <w:rPr>
          <w:rFonts w:asciiTheme="majorHAnsi" w:hAnsiTheme="majorHAnsi" w:cstheme="majorHAnsi"/>
        </w:rPr>
      </w:pPr>
      <w:r>
        <w:rPr>
          <w:rFonts w:asciiTheme="majorHAnsi" w:hAnsiTheme="majorHAnsi" w:cstheme="majorHAnsi"/>
        </w:rPr>
        <w:t>Yük yükleme ve boşaltma işlemlerinin kolaylıkla sağlanabilir bir vinç modeli olmasıdır.</w:t>
      </w:r>
    </w:p>
    <w:p w14:paraId="17035075" w14:textId="77777777" w:rsidR="001D2B97" w:rsidRDefault="001D2B97" w:rsidP="003C6988">
      <w:pPr>
        <w:pStyle w:val="NormalWeb"/>
        <w:numPr>
          <w:ilvl w:val="0"/>
          <w:numId w:val="49"/>
        </w:numPr>
        <w:shd w:val="clear" w:color="auto" w:fill="FFFFFF"/>
        <w:spacing w:before="0" w:beforeAutospacing="0" w:after="300" w:afterAutospacing="0" w:line="360" w:lineRule="auto"/>
        <w:jc w:val="both"/>
        <w:textAlignment w:val="baseline"/>
        <w:rPr>
          <w:rFonts w:asciiTheme="majorHAnsi" w:hAnsiTheme="majorHAnsi" w:cstheme="majorHAnsi"/>
        </w:rPr>
      </w:pPr>
      <w:r>
        <w:rPr>
          <w:rFonts w:asciiTheme="majorHAnsi" w:hAnsiTheme="majorHAnsi" w:cstheme="majorHAnsi"/>
        </w:rPr>
        <w:t>Bir yerden bir yere taşınacak olan yükün yüksek bir konuma rahatlıkla taşıyabiliyor olmasıdır.</w:t>
      </w:r>
    </w:p>
    <w:p w14:paraId="753267ED" w14:textId="77777777" w:rsidR="001D2B97" w:rsidRDefault="001D2B97" w:rsidP="003C6988">
      <w:pPr>
        <w:pStyle w:val="NormalWeb"/>
        <w:numPr>
          <w:ilvl w:val="0"/>
          <w:numId w:val="49"/>
        </w:numPr>
        <w:shd w:val="clear" w:color="auto" w:fill="FFFFFF"/>
        <w:spacing w:before="0" w:beforeAutospacing="0" w:after="300" w:afterAutospacing="0" w:line="360" w:lineRule="auto"/>
        <w:jc w:val="both"/>
        <w:textAlignment w:val="baseline"/>
        <w:rPr>
          <w:rFonts w:asciiTheme="majorHAnsi" w:hAnsiTheme="majorHAnsi" w:cstheme="majorHAnsi"/>
        </w:rPr>
      </w:pPr>
      <w:r>
        <w:rPr>
          <w:rFonts w:asciiTheme="majorHAnsi" w:hAnsiTheme="majorHAnsi" w:cstheme="majorHAnsi"/>
        </w:rPr>
        <w:t>Büyük malzemelerin montajları sırasında kolaylık sağlamasıdır.</w:t>
      </w:r>
    </w:p>
    <w:p w14:paraId="29C9DD9E" w14:textId="77777777" w:rsidR="001D2B97" w:rsidRDefault="001D2B97" w:rsidP="003C6988">
      <w:pPr>
        <w:pStyle w:val="NormalWeb"/>
        <w:numPr>
          <w:ilvl w:val="0"/>
          <w:numId w:val="49"/>
        </w:numPr>
        <w:shd w:val="clear" w:color="auto" w:fill="FFFFFF"/>
        <w:spacing w:before="0" w:beforeAutospacing="0" w:after="300" w:afterAutospacing="0" w:line="360" w:lineRule="auto"/>
        <w:jc w:val="both"/>
        <w:textAlignment w:val="baseline"/>
        <w:rPr>
          <w:rFonts w:asciiTheme="majorHAnsi" w:hAnsiTheme="majorHAnsi" w:cstheme="majorHAnsi"/>
        </w:rPr>
      </w:pPr>
      <w:r>
        <w:rPr>
          <w:rFonts w:asciiTheme="majorHAnsi" w:hAnsiTheme="majorHAnsi" w:cstheme="majorHAnsi"/>
        </w:rPr>
        <w:t>160 ton ve üzeri yük taşıyabilen bir kapasiteye sahiptir.</w:t>
      </w:r>
    </w:p>
    <w:p w14:paraId="4047CD3E" w14:textId="77777777" w:rsidR="001D2B97" w:rsidRDefault="001D2B97" w:rsidP="003C6988">
      <w:pPr>
        <w:pStyle w:val="NormalWeb"/>
        <w:numPr>
          <w:ilvl w:val="0"/>
          <w:numId w:val="49"/>
        </w:numPr>
        <w:shd w:val="clear" w:color="auto" w:fill="FFFFFF"/>
        <w:spacing w:before="0" w:beforeAutospacing="0" w:after="300" w:afterAutospacing="0" w:line="360" w:lineRule="auto"/>
        <w:jc w:val="both"/>
        <w:textAlignment w:val="baseline"/>
        <w:rPr>
          <w:rFonts w:asciiTheme="majorHAnsi" w:hAnsiTheme="majorHAnsi" w:cstheme="majorHAnsi"/>
        </w:rPr>
      </w:pPr>
      <w:r>
        <w:rPr>
          <w:rFonts w:asciiTheme="majorHAnsi" w:hAnsiTheme="majorHAnsi" w:cstheme="majorHAnsi"/>
        </w:rPr>
        <w:t>Sabit vinçlere göre daha çok hareket kabiliyetine sahiptirler.</w:t>
      </w:r>
    </w:p>
    <w:p w14:paraId="1D998B02" w14:textId="77777777" w:rsidR="00CF2A5D" w:rsidRPr="001D2B97" w:rsidRDefault="00CF2A5D" w:rsidP="003C6988">
      <w:pPr>
        <w:pStyle w:val="NormalWeb"/>
        <w:numPr>
          <w:ilvl w:val="0"/>
          <w:numId w:val="49"/>
        </w:numPr>
        <w:shd w:val="clear" w:color="auto" w:fill="FFFFFF"/>
        <w:spacing w:before="0" w:beforeAutospacing="0" w:after="300" w:afterAutospacing="0" w:line="360" w:lineRule="auto"/>
        <w:jc w:val="both"/>
        <w:textAlignment w:val="baseline"/>
        <w:rPr>
          <w:rFonts w:asciiTheme="majorHAnsi" w:hAnsiTheme="majorHAnsi" w:cstheme="majorHAnsi"/>
        </w:rPr>
      </w:pPr>
      <w:r>
        <w:rPr>
          <w:rFonts w:asciiTheme="majorHAnsi" w:hAnsiTheme="majorHAnsi" w:cstheme="majorHAnsi"/>
        </w:rPr>
        <w:t>Dar alanlar da paletli vinçler için iş sahası olabilmektedir.</w:t>
      </w:r>
    </w:p>
    <w:p w14:paraId="26768A25" w14:textId="77777777" w:rsidR="00E03AB3" w:rsidRDefault="001D2B97" w:rsidP="003C6988">
      <w:pPr>
        <w:pStyle w:val="NormalWeb"/>
        <w:shd w:val="clear" w:color="auto" w:fill="FFFFFF"/>
        <w:spacing w:before="0" w:beforeAutospacing="0" w:after="300" w:afterAutospacing="0" w:line="360" w:lineRule="auto"/>
        <w:ind w:firstLine="360"/>
        <w:jc w:val="both"/>
        <w:textAlignment w:val="baseline"/>
        <w:rPr>
          <w:rFonts w:asciiTheme="majorHAnsi" w:hAnsiTheme="majorHAnsi" w:cstheme="majorHAnsi"/>
        </w:rPr>
      </w:pPr>
      <w:r>
        <w:rPr>
          <w:rFonts w:asciiTheme="majorHAnsi" w:hAnsiTheme="majorHAnsi" w:cstheme="majorHAnsi"/>
        </w:rPr>
        <w:lastRenderedPageBreak/>
        <w:t>Paletli bir vincin yardımcı unsurları ise şöyledir; hareketli şasi etrafının üzerinde bomlu vinç kolu bulunmaktadır. Böylelikle kolay hareket edebilme özelliğine sahip bir vinç modelidir.</w:t>
      </w:r>
      <w:r w:rsidR="00CF2A5D">
        <w:rPr>
          <w:rFonts w:asciiTheme="majorHAnsi" w:hAnsiTheme="majorHAnsi" w:cstheme="majorHAnsi"/>
        </w:rPr>
        <w:t xml:space="preserve"> Ayrıca kanca sistemi modifiye edilerek başka yardımcı unsurlarında eklenebilmesi sağlanabilir. Bu değişiklikler paletli vincin kullanılış çeşitliliğini artırarak vince kazıcı, yükleyici, eks</w:t>
      </w:r>
      <w:r w:rsidR="003F7BEA">
        <w:rPr>
          <w:rFonts w:asciiTheme="majorHAnsi" w:hAnsiTheme="majorHAnsi" w:cstheme="majorHAnsi"/>
        </w:rPr>
        <w:t>ka</w:t>
      </w:r>
      <w:r w:rsidR="00CF2A5D">
        <w:rPr>
          <w:rFonts w:asciiTheme="majorHAnsi" w:hAnsiTheme="majorHAnsi" w:cstheme="majorHAnsi"/>
        </w:rPr>
        <w:t>vat</w:t>
      </w:r>
      <w:r w:rsidR="00AE368C">
        <w:rPr>
          <w:rFonts w:asciiTheme="majorHAnsi" w:hAnsiTheme="majorHAnsi" w:cstheme="majorHAnsi"/>
        </w:rPr>
        <w:t xml:space="preserve">ör görevlerini yapmasını sağlar </w:t>
      </w:r>
      <w:sdt>
        <w:sdtPr>
          <w:rPr>
            <w:rFonts w:asciiTheme="minorHAnsi" w:hAnsiTheme="minorHAnsi" w:cstheme="minorHAnsi"/>
          </w:rPr>
          <w:id w:val="677138"/>
          <w:citation/>
        </w:sdtPr>
        <w:sdtEndPr/>
        <w:sdtContent>
          <w:r w:rsidR="001471AD" w:rsidRPr="00AE368C">
            <w:rPr>
              <w:rFonts w:asciiTheme="minorHAnsi" w:hAnsiTheme="minorHAnsi" w:cstheme="minorHAnsi"/>
            </w:rPr>
            <w:fldChar w:fldCharType="begin"/>
          </w:r>
          <w:r w:rsidR="00AE368C" w:rsidRPr="00AE368C">
            <w:rPr>
              <w:rFonts w:asciiTheme="minorHAnsi" w:hAnsiTheme="minorHAnsi" w:cstheme="minorHAnsi"/>
            </w:rPr>
            <w:instrText xml:space="preserve"> CITATION UHİ11 \l 1055 </w:instrText>
          </w:r>
          <w:r w:rsidR="001471AD" w:rsidRPr="00AE368C">
            <w:rPr>
              <w:rFonts w:asciiTheme="minorHAnsi" w:hAnsiTheme="minorHAnsi" w:cstheme="minorHAnsi"/>
            </w:rPr>
            <w:fldChar w:fldCharType="separate"/>
          </w:r>
          <w:r w:rsidR="00E455F7" w:rsidRPr="00E455F7">
            <w:rPr>
              <w:rFonts w:asciiTheme="minorHAnsi" w:hAnsiTheme="minorHAnsi" w:cstheme="minorHAnsi"/>
              <w:noProof/>
            </w:rPr>
            <w:t>[13]</w:t>
          </w:r>
          <w:r w:rsidR="001471AD" w:rsidRPr="00AE368C">
            <w:rPr>
              <w:rFonts w:asciiTheme="minorHAnsi" w:hAnsiTheme="minorHAnsi" w:cstheme="minorHAnsi"/>
            </w:rPr>
            <w:fldChar w:fldCharType="end"/>
          </w:r>
        </w:sdtContent>
      </w:sdt>
      <w:r w:rsidR="00AE368C" w:rsidRPr="00AE368C">
        <w:rPr>
          <w:rFonts w:asciiTheme="minorHAnsi" w:hAnsiTheme="minorHAnsi" w:cstheme="minorHAnsi"/>
        </w:rPr>
        <w:t>.</w:t>
      </w:r>
    </w:p>
    <w:p w14:paraId="2C9E6CAF" w14:textId="77777777" w:rsidR="007A11B4" w:rsidRPr="00CF2A5D" w:rsidRDefault="007A11B4" w:rsidP="00CF2A5D">
      <w:pPr>
        <w:pStyle w:val="NormalWeb"/>
        <w:shd w:val="clear" w:color="auto" w:fill="FFFFFF"/>
        <w:spacing w:before="0" w:beforeAutospacing="0" w:after="300" w:afterAutospacing="0" w:line="360" w:lineRule="auto"/>
        <w:ind w:firstLine="360"/>
        <w:jc w:val="both"/>
        <w:textAlignment w:val="baseline"/>
        <w:rPr>
          <w:rFonts w:asciiTheme="majorHAnsi" w:hAnsiTheme="majorHAnsi" w:cstheme="majorHAnsi"/>
        </w:rPr>
      </w:pPr>
    </w:p>
    <w:p w14:paraId="54BC34BD" w14:textId="77777777" w:rsidR="00940DBE" w:rsidRDefault="00CD3057" w:rsidP="00CD3057">
      <w:pPr>
        <w:pStyle w:val="Balk3"/>
        <w:numPr>
          <w:ilvl w:val="3"/>
          <w:numId w:val="50"/>
        </w:numPr>
      </w:pPr>
      <w:r>
        <w:t xml:space="preserve">  </w:t>
      </w:r>
      <w:bookmarkStart w:id="31" w:name="_Toc11531286"/>
      <w:r w:rsidR="00940DBE" w:rsidRPr="00D62579">
        <w:t>Ray Üzerinde Hareketli</w:t>
      </w:r>
      <w:r w:rsidR="00940DBE" w:rsidRPr="00D62579">
        <w:rPr>
          <w:spacing w:val="-6"/>
        </w:rPr>
        <w:t xml:space="preserve"> </w:t>
      </w:r>
      <w:r w:rsidR="00940DBE" w:rsidRPr="00D62579">
        <w:t>Vinç</w:t>
      </w:r>
      <w:bookmarkEnd w:id="31"/>
    </w:p>
    <w:p w14:paraId="53401538" w14:textId="77777777" w:rsidR="00A17FF9" w:rsidRPr="00A17FF9" w:rsidRDefault="00A17FF9" w:rsidP="00A17FF9"/>
    <w:p w14:paraId="5C7AE806" w14:textId="77777777" w:rsidR="00940DBE" w:rsidRDefault="00940DBE" w:rsidP="00CD3057">
      <w:pPr>
        <w:pStyle w:val="Balk3"/>
        <w:numPr>
          <w:ilvl w:val="4"/>
          <w:numId w:val="50"/>
        </w:numPr>
      </w:pPr>
      <w:bookmarkStart w:id="32" w:name="_Toc11531287"/>
      <w:r w:rsidRPr="00D62579">
        <w:t>Köprülü</w:t>
      </w:r>
      <w:r w:rsidRPr="00D62579">
        <w:rPr>
          <w:spacing w:val="-3"/>
        </w:rPr>
        <w:t xml:space="preserve"> </w:t>
      </w:r>
      <w:r w:rsidRPr="00D62579">
        <w:t>Vinçler</w:t>
      </w:r>
      <w:bookmarkEnd w:id="32"/>
    </w:p>
    <w:p w14:paraId="7224107C" w14:textId="77777777" w:rsidR="00A17FF9" w:rsidRPr="00A17FF9" w:rsidRDefault="00A17FF9" w:rsidP="00A17FF9"/>
    <w:p w14:paraId="6C994ADF" w14:textId="77777777" w:rsidR="00D62579" w:rsidRPr="00D62579" w:rsidRDefault="00D62579" w:rsidP="00D62579">
      <w:pPr>
        <w:pStyle w:val="NormalWeb"/>
        <w:shd w:val="clear" w:color="auto" w:fill="FFFFFF"/>
        <w:spacing w:before="0" w:beforeAutospacing="0" w:after="300" w:afterAutospacing="0" w:line="360" w:lineRule="auto"/>
        <w:ind w:left="720"/>
        <w:jc w:val="both"/>
        <w:textAlignment w:val="baseline"/>
        <w:rPr>
          <w:rFonts w:asciiTheme="majorHAnsi" w:hAnsiTheme="majorHAnsi" w:cstheme="majorHAnsi"/>
        </w:rPr>
      </w:pPr>
    </w:p>
    <w:p w14:paraId="4FDA4785" w14:textId="77777777" w:rsidR="00D62579" w:rsidRPr="00D62579" w:rsidRDefault="00D62579" w:rsidP="00D62579">
      <w:pPr>
        <w:pStyle w:val="NormalWeb"/>
        <w:shd w:val="clear" w:color="auto" w:fill="FFFFFF"/>
        <w:spacing w:before="0" w:beforeAutospacing="0" w:after="300" w:afterAutospacing="0" w:line="360" w:lineRule="auto"/>
        <w:jc w:val="both"/>
        <w:textAlignment w:val="baseline"/>
        <w:rPr>
          <w:rFonts w:asciiTheme="majorHAnsi" w:hAnsiTheme="majorHAnsi" w:cstheme="majorHAnsi"/>
        </w:rPr>
      </w:pPr>
      <w:r w:rsidRPr="00D62579">
        <w:rPr>
          <w:rFonts w:asciiTheme="majorHAnsi" w:hAnsiTheme="majorHAnsi" w:cstheme="majorHAnsi"/>
          <w:noProof/>
        </w:rPr>
        <w:drawing>
          <wp:inline distT="0" distB="0" distL="0" distR="0" wp14:anchorId="233FB25F" wp14:editId="5DAAAC6B">
            <wp:extent cx="4242399" cy="2830295"/>
            <wp:effectExtent l="19050" t="0" r="5751" b="0"/>
            <wp:docPr id="32" name="Resim 9" descr="köprülü-vinç-operatörü-belges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öprülü-vinç-operatörü-belgesi-2"/>
                    <pic:cNvPicPr>
                      <a:picLocks noChangeAspect="1" noChangeArrowheads="1"/>
                    </pic:cNvPicPr>
                  </pic:nvPicPr>
                  <pic:blipFill>
                    <a:blip r:embed="rId18" cstate="print"/>
                    <a:srcRect/>
                    <a:stretch>
                      <a:fillRect/>
                    </a:stretch>
                  </pic:blipFill>
                  <pic:spPr bwMode="auto">
                    <a:xfrm>
                      <a:off x="0" y="0"/>
                      <a:ext cx="4246145" cy="2832794"/>
                    </a:xfrm>
                    <a:prstGeom prst="rect">
                      <a:avLst/>
                    </a:prstGeom>
                    <a:noFill/>
                    <a:ln w="9525">
                      <a:noFill/>
                      <a:miter lim="800000"/>
                      <a:headEnd/>
                      <a:tailEnd/>
                    </a:ln>
                  </pic:spPr>
                </pic:pic>
              </a:graphicData>
            </a:graphic>
          </wp:inline>
        </w:drawing>
      </w:r>
    </w:p>
    <w:p w14:paraId="03F6928F" w14:textId="77777777" w:rsidR="00F14CE6" w:rsidRPr="00F14CE6" w:rsidRDefault="00F14CE6" w:rsidP="00F14CE6">
      <w:pPr>
        <w:pStyle w:val="ResimYazs"/>
        <w:rPr>
          <w:rFonts w:asciiTheme="majorHAnsi" w:eastAsia="Times New Roman" w:hAnsiTheme="majorHAnsi" w:cstheme="majorHAnsi"/>
          <w:sz w:val="24"/>
          <w:szCs w:val="24"/>
          <w:lang w:eastAsia="tr-TR"/>
        </w:rPr>
      </w:pPr>
      <w:bookmarkStart w:id="33" w:name="_Toc11356585"/>
      <w:r w:rsidRPr="00F14CE6">
        <w:rPr>
          <w:sz w:val="24"/>
          <w:szCs w:val="24"/>
        </w:rPr>
        <w:t xml:space="preserve">Resim 6. </w:t>
      </w:r>
      <w:r w:rsidR="001471AD" w:rsidRPr="00F14CE6">
        <w:rPr>
          <w:sz w:val="24"/>
          <w:szCs w:val="24"/>
        </w:rPr>
        <w:fldChar w:fldCharType="begin"/>
      </w:r>
      <w:r w:rsidRPr="00F14CE6">
        <w:rPr>
          <w:sz w:val="24"/>
          <w:szCs w:val="24"/>
        </w:rPr>
        <w:instrText xml:space="preserve"> SEQ Resim_6. \* ARABIC </w:instrText>
      </w:r>
      <w:r w:rsidR="001471AD" w:rsidRPr="00F14CE6">
        <w:rPr>
          <w:sz w:val="24"/>
          <w:szCs w:val="24"/>
        </w:rPr>
        <w:fldChar w:fldCharType="separate"/>
      </w:r>
      <w:r w:rsidR="00CC6A4F">
        <w:rPr>
          <w:noProof/>
          <w:sz w:val="24"/>
          <w:szCs w:val="24"/>
        </w:rPr>
        <w:t>4</w:t>
      </w:r>
      <w:r w:rsidR="001471AD" w:rsidRPr="00F14CE6">
        <w:rPr>
          <w:sz w:val="24"/>
          <w:szCs w:val="24"/>
        </w:rPr>
        <w:fldChar w:fldCharType="end"/>
      </w:r>
      <w:r w:rsidRPr="00F14CE6">
        <w:rPr>
          <w:sz w:val="24"/>
          <w:szCs w:val="24"/>
        </w:rPr>
        <w:t>. Köprülü Vinç</w:t>
      </w:r>
      <w:bookmarkEnd w:id="33"/>
    </w:p>
    <w:p w14:paraId="2561383D" w14:textId="77777777" w:rsidR="00A505DB" w:rsidRDefault="00A505DB" w:rsidP="007A11B4">
      <w:pPr>
        <w:shd w:val="clear" w:color="auto" w:fill="FFFFFF"/>
        <w:spacing w:after="300" w:line="360" w:lineRule="auto"/>
        <w:ind w:firstLine="708"/>
        <w:jc w:val="both"/>
        <w:textAlignment w:val="baseline"/>
        <w:rPr>
          <w:rFonts w:asciiTheme="majorHAnsi" w:eastAsia="Times New Roman" w:hAnsiTheme="majorHAnsi" w:cstheme="majorHAnsi"/>
          <w:szCs w:val="24"/>
          <w:lang w:eastAsia="tr-TR"/>
        </w:rPr>
      </w:pPr>
    </w:p>
    <w:p w14:paraId="1DB75028" w14:textId="77777777" w:rsidR="003F7BEA" w:rsidRDefault="00CF2A5D" w:rsidP="003C6988">
      <w:pPr>
        <w:shd w:val="clear" w:color="auto" w:fill="FFFFFF"/>
        <w:spacing w:after="300" w:line="360" w:lineRule="auto"/>
        <w:ind w:firstLine="709"/>
        <w:jc w:val="both"/>
        <w:textAlignment w:val="baseline"/>
        <w:rPr>
          <w:rFonts w:asciiTheme="majorHAnsi" w:eastAsia="Times New Roman" w:hAnsiTheme="majorHAnsi" w:cstheme="majorHAnsi"/>
          <w:szCs w:val="24"/>
          <w:lang w:eastAsia="tr-TR"/>
        </w:rPr>
      </w:pPr>
      <w:r>
        <w:rPr>
          <w:rFonts w:asciiTheme="majorHAnsi" w:eastAsia="Times New Roman" w:hAnsiTheme="majorHAnsi" w:cstheme="majorHAnsi"/>
          <w:szCs w:val="24"/>
          <w:lang w:eastAsia="tr-TR"/>
        </w:rPr>
        <w:t>Köprülü vincin hareket etmesini sağlayan ana unsur ki</w:t>
      </w:r>
      <w:r w:rsidR="000945DE">
        <w:rPr>
          <w:rFonts w:asciiTheme="majorHAnsi" w:eastAsia="Times New Roman" w:hAnsiTheme="majorHAnsi" w:cstheme="majorHAnsi"/>
          <w:szCs w:val="24"/>
          <w:lang w:eastAsia="tr-TR"/>
        </w:rPr>
        <w:t xml:space="preserve">riştir. İki sağlam yapı arasında </w:t>
      </w:r>
      <w:r>
        <w:rPr>
          <w:rFonts w:asciiTheme="majorHAnsi" w:eastAsia="Times New Roman" w:hAnsiTheme="majorHAnsi" w:cstheme="majorHAnsi"/>
          <w:szCs w:val="24"/>
          <w:lang w:eastAsia="tr-TR"/>
        </w:rPr>
        <w:t xml:space="preserve">kurulan kirişler vincin hareketini sağlar. Tek kirişten veya iki kirişten de oluşabilmektedir. Tabi ki ağır yüklere dayanıklılık, çift kirişlide tek kirişliye göre daha fazladır. </w:t>
      </w:r>
      <w:r w:rsidR="00D62579" w:rsidRPr="00D62579">
        <w:rPr>
          <w:rFonts w:asciiTheme="majorHAnsi" w:eastAsia="Times New Roman" w:hAnsiTheme="majorHAnsi" w:cstheme="majorHAnsi"/>
          <w:szCs w:val="24"/>
          <w:lang w:eastAsia="tr-TR"/>
        </w:rPr>
        <w:t>Köprülü vinçler</w:t>
      </w:r>
      <w:r>
        <w:rPr>
          <w:rFonts w:asciiTheme="majorHAnsi" w:eastAsia="Times New Roman" w:hAnsiTheme="majorHAnsi" w:cstheme="majorHAnsi"/>
          <w:szCs w:val="24"/>
          <w:lang w:eastAsia="tr-TR"/>
        </w:rPr>
        <w:t xml:space="preserve"> maksimum 150 ton</w:t>
      </w:r>
      <w:r w:rsidR="00D62579" w:rsidRPr="00D62579">
        <w:rPr>
          <w:rFonts w:asciiTheme="majorHAnsi" w:eastAsia="Times New Roman" w:hAnsiTheme="majorHAnsi" w:cstheme="majorHAnsi"/>
          <w:szCs w:val="24"/>
          <w:lang w:eastAsia="tr-TR"/>
        </w:rPr>
        <w:t xml:space="preserve"> </w:t>
      </w:r>
      <w:r>
        <w:rPr>
          <w:rFonts w:asciiTheme="majorHAnsi" w:eastAsia="Times New Roman" w:hAnsiTheme="majorHAnsi" w:cstheme="majorHAnsi"/>
          <w:szCs w:val="24"/>
          <w:lang w:eastAsia="tr-TR"/>
        </w:rPr>
        <w:t>yük taşıyabilme kapasitesindedirler</w:t>
      </w:r>
      <w:r w:rsidR="00D62579" w:rsidRPr="00D62579">
        <w:rPr>
          <w:rFonts w:asciiTheme="majorHAnsi" w:eastAsia="Times New Roman" w:hAnsiTheme="majorHAnsi" w:cstheme="majorHAnsi"/>
          <w:szCs w:val="24"/>
          <w:lang w:eastAsia="tr-TR"/>
        </w:rPr>
        <w:t>.</w:t>
      </w:r>
      <w:r w:rsidR="000945DE" w:rsidRPr="000945DE">
        <w:rPr>
          <w:rFonts w:asciiTheme="majorHAnsi" w:eastAsia="Times New Roman" w:hAnsiTheme="majorHAnsi" w:cstheme="majorHAnsi"/>
          <w:szCs w:val="24"/>
          <w:lang w:eastAsia="tr-TR"/>
        </w:rPr>
        <w:t xml:space="preserve"> </w:t>
      </w:r>
      <w:r w:rsidR="000945DE">
        <w:rPr>
          <w:rFonts w:asciiTheme="majorHAnsi" w:eastAsia="Times New Roman" w:hAnsiTheme="majorHAnsi" w:cstheme="majorHAnsi"/>
          <w:szCs w:val="24"/>
          <w:lang w:eastAsia="tr-TR"/>
        </w:rPr>
        <w:t xml:space="preserve">Yüksek tavanların bulunduğu iş sahalarında kurulan köprülü vinçlerin ise taşıyabileceği azami yük 10 tondur. </w:t>
      </w:r>
      <w:r w:rsidR="000945DE">
        <w:rPr>
          <w:rFonts w:asciiTheme="majorHAnsi" w:eastAsia="Times New Roman" w:hAnsiTheme="majorHAnsi" w:cstheme="majorHAnsi"/>
          <w:szCs w:val="24"/>
          <w:lang w:eastAsia="tr-TR"/>
        </w:rPr>
        <w:lastRenderedPageBreak/>
        <w:t xml:space="preserve">Bu tarz vinçlerde güvenliğin sağlanabilmesi, yükün doğru taşınması ve işleyişin sorunsuz tamamlanması için akıllı </w:t>
      </w:r>
      <w:r w:rsidR="00AE368C">
        <w:rPr>
          <w:rFonts w:asciiTheme="majorHAnsi" w:eastAsia="Times New Roman" w:hAnsiTheme="majorHAnsi" w:cstheme="majorHAnsi"/>
          <w:szCs w:val="24"/>
          <w:lang w:eastAsia="tr-TR"/>
        </w:rPr>
        <w:t xml:space="preserve">sistemlerden yararlanılabilinir </w:t>
      </w:r>
      <w:sdt>
        <w:sdtPr>
          <w:rPr>
            <w:rFonts w:asciiTheme="majorHAnsi" w:eastAsia="Times New Roman" w:hAnsiTheme="majorHAnsi" w:cstheme="majorHAnsi"/>
            <w:szCs w:val="24"/>
            <w:lang w:eastAsia="tr-TR"/>
          </w:rPr>
          <w:id w:val="677139"/>
          <w:citation/>
        </w:sdtPr>
        <w:sdtEndPr/>
        <w:sdtContent>
          <w:r w:rsidR="001471AD">
            <w:rPr>
              <w:rFonts w:asciiTheme="majorHAnsi" w:eastAsia="Times New Roman" w:hAnsiTheme="majorHAnsi" w:cstheme="majorHAnsi"/>
              <w:szCs w:val="24"/>
              <w:lang w:eastAsia="tr-TR"/>
            </w:rPr>
            <w:fldChar w:fldCharType="begin"/>
          </w:r>
          <w:r w:rsidR="00AE368C">
            <w:rPr>
              <w:rFonts w:asciiTheme="majorHAnsi" w:eastAsia="Times New Roman" w:hAnsiTheme="majorHAnsi" w:cstheme="majorHAnsi"/>
              <w:szCs w:val="24"/>
              <w:lang w:eastAsia="tr-TR"/>
            </w:rPr>
            <w:instrText xml:space="preserve"> CITATION CEr \l 1055 </w:instrText>
          </w:r>
          <w:r w:rsidR="001471AD">
            <w:rPr>
              <w:rFonts w:asciiTheme="majorHAnsi" w:eastAsia="Times New Roman" w:hAnsiTheme="majorHAnsi" w:cstheme="majorHAnsi"/>
              <w:szCs w:val="24"/>
              <w:lang w:eastAsia="tr-TR"/>
            </w:rPr>
            <w:fldChar w:fldCharType="separate"/>
          </w:r>
          <w:r w:rsidR="00E455F7" w:rsidRPr="00E455F7">
            <w:rPr>
              <w:rFonts w:asciiTheme="majorHAnsi" w:eastAsia="Times New Roman" w:hAnsiTheme="majorHAnsi" w:cstheme="majorHAnsi"/>
              <w:noProof/>
              <w:szCs w:val="24"/>
              <w:lang w:eastAsia="tr-TR"/>
            </w:rPr>
            <w:t>[14]</w:t>
          </w:r>
          <w:r w:rsidR="001471AD">
            <w:rPr>
              <w:rFonts w:asciiTheme="majorHAnsi" w:eastAsia="Times New Roman" w:hAnsiTheme="majorHAnsi" w:cstheme="majorHAnsi"/>
              <w:szCs w:val="24"/>
              <w:lang w:eastAsia="tr-TR"/>
            </w:rPr>
            <w:fldChar w:fldCharType="end"/>
          </w:r>
        </w:sdtContent>
      </w:sdt>
      <w:r w:rsidR="00C66A29">
        <w:rPr>
          <w:rFonts w:asciiTheme="majorHAnsi" w:eastAsia="Times New Roman" w:hAnsiTheme="majorHAnsi" w:cstheme="majorHAnsi"/>
          <w:szCs w:val="24"/>
          <w:lang w:eastAsia="tr-TR"/>
        </w:rPr>
        <w:t>.</w:t>
      </w:r>
    </w:p>
    <w:p w14:paraId="1C8AD9C3" w14:textId="77777777" w:rsidR="003643C1" w:rsidRPr="003643C1" w:rsidRDefault="003643C1" w:rsidP="003643C1">
      <w:pPr>
        <w:shd w:val="clear" w:color="auto" w:fill="FFFFFF"/>
        <w:spacing w:after="300" w:line="360" w:lineRule="auto"/>
        <w:ind w:firstLine="708"/>
        <w:jc w:val="both"/>
        <w:textAlignment w:val="baseline"/>
        <w:rPr>
          <w:rFonts w:asciiTheme="majorHAnsi" w:eastAsia="Times New Roman" w:hAnsiTheme="majorHAnsi" w:cstheme="majorHAnsi"/>
          <w:szCs w:val="24"/>
          <w:lang w:eastAsia="tr-TR"/>
        </w:rPr>
      </w:pPr>
    </w:p>
    <w:p w14:paraId="15D0CF68" w14:textId="77777777" w:rsidR="00940DBE" w:rsidRDefault="00940DBE" w:rsidP="00CD3057">
      <w:pPr>
        <w:pStyle w:val="Balk3"/>
        <w:numPr>
          <w:ilvl w:val="4"/>
          <w:numId w:val="50"/>
        </w:numPr>
      </w:pPr>
      <w:bookmarkStart w:id="34" w:name="_Toc11531288"/>
      <w:r w:rsidRPr="00D62579">
        <w:t>Kule</w:t>
      </w:r>
      <w:r w:rsidRPr="00D62579">
        <w:rPr>
          <w:spacing w:val="-2"/>
        </w:rPr>
        <w:t xml:space="preserve"> </w:t>
      </w:r>
      <w:r w:rsidRPr="00D62579">
        <w:t>Vinçler</w:t>
      </w:r>
      <w:bookmarkEnd w:id="34"/>
    </w:p>
    <w:p w14:paraId="06B179CA" w14:textId="77777777" w:rsidR="00A17FF9" w:rsidRPr="00A17FF9" w:rsidRDefault="00A17FF9" w:rsidP="00A17FF9"/>
    <w:p w14:paraId="6199E5EA" w14:textId="77777777" w:rsidR="00940DBE" w:rsidRPr="00D62579" w:rsidRDefault="00940DBE" w:rsidP="00D62579">
      <w:pPr>
        <w:pStyle w:val="ListeParagraf"/>
        <w:spacing w:line="360" w:lineRule="auto"/>
        <w:jc w:val="both"/>
        <w:rPr>
          <w:rFonts w:asciiTheme="majorHAnsi" w:hAnsiTheme="majorHAnsi" w:cstheme="majorHAnsi"/>
          <w:szCs w:val="24"/>
        </w:rPr>
      </w:pPr>
    </w:p>
    <w:p w14:paraId="6816304D" w14:textId="77777777" w:rsidR="003643C1" w:rsidRPr="00D62579" w:rsidRDefault="00940DBE" w:rsidP="003643C1">
      <w:pPr>
        <w:spacing w:line="360" w:lineRule="auto"/>
        <w:ind w:left="360"/>
        <w:jc w:val="both"/>
        <w:rPr>
          <w:rFonts w:asciiTheme="majorHAnsi" w:hAnsiTheme="majorHAnsi" w:cstheme="majorHAnsi"/>
          <w:b/>
          <w:szCs w:val="24"/>
        </w:rPr>
      </w:pPr>
      <w:r w:rsidRPr="00D62579">
        <w:rPr>
          <w:rFonts w:asciiTheme="majorHAnsi" w:hAnsiTheme="majorHAnsi" w:cstheme="majorHAnsi"/>
          <w:b/>
          <w:noProof/>
          <w:szCs w:val="24"/>
          <w:lang w:eastAsia="tr-TR"/>
        </w:rPr>
        <w:drawing>
          <wp:inline distT="0" distB="0" distL="0" distR="0" wp14:anchorId="77A570C4" wp14:editId="20E3FEA0">
            <wp:extent cx="3733441" cy="1462239"/>
            <wp:effectExtent l="19050" t="0" r="359" b="0"/>
            <wp:docPr id="19" name="Resim 2" descr="3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7380"/>
                    <pic:cNvPicPr>
                      <a:picLocks noChangeAspect="1" noChangeArrowheads="1"/>
                    </pic:cNvPicPr>
                  </pic:nvPicPr>
                  <pic:blipFill>
                    <a:blip r:embed="rId19" cstate="print"/>
                    <a:srcRect/>
                    <a:stretch>
                      <a:fillRect/>
                    </a:stretch>
                  </pic:blipFill>
                  <pic:spPr bwMode="auto">
                    <a:xfrm>
                      <a:off x="0" y="0"/>
                      <a:ext cx="3734008" cy="1462461"/>
                    </a:xfrm>
                    <a:prstGeom prst="rect">
                      <a:avLst/>
                    </a:prstGeom>
                    <a:noFill/>
                    <a:ln w="9525">
                      <a:noFill/>
                      <a:miter lim="800000"/>
                      <a:headEnd/>
                      <a:tailEnd/>
                    </a:ln>
                  </pic:spPr>
                </pic:pic>
              </a:graphicData>
            </a:graphic>
          </wp:inline>
        </w:drawing>
      </w:r>
    </w:p>
    <w:p w14:paraId="3647E233" w14:textId="77777777" w:rsidR="00407D0A" w:rsidRPr="00407D0A" w:rsidRDefault="00407D0A" w:rsidP="00407D0A">
      <w:pPr>
        <w:pStyle w:val="ResimYazs"/>
        <w:rPr>
          <w:rFonts w:asciiTheme="majorHAnsi" w:hAnsiTheme="majorHAnsi" w:cstheme="majorHAnsi"/>
          <w:b w:val="0"/>
          <w:sz w:val="24"/>
          <w:szCs w:val="24"/>
        </w:rPr>
      </w:pPr>
      <w:bookmarkStart w:id="35" w:name="_Toc11356586"/>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5</w:t>
      </w:r>
      <w:r w:rsidR="001471AD" w:rsidRPr="00407D0A">
        <w:rPr>
          <w:sz w:val="24"/>
          <w:szCs w:val="24"/>
        </w:rPr>
        <w:fldChar w:fldCharType="end"/>
      </w:r>
      <w:r w:rsidRPr="00407D0A">
        <w:rPr>
          <w:sz w:val="24"/>
          <w:szCs w:val="24"/>
        </w:rPr>
        <w:t>. Kule Vinç</w:t>
      </w:r>
      <w:bookmarkEnd w:id="35"/>
    </w:p>
    <w:p w14:paraId="7EBD8B66" w14:textId="77777777" w:rsidR="00A505DB" w:rsidRDefault="00A505DB" w:rsidP="007A11B4">
      <w:pPr>
        <w:spacing w:line="360" w:lineRule="auto"/>
        <w:ind w:firstLine="360"/>
        <w:jc w:val="both"/>
        <w:rPr>
          <w:rFonts w:asciiTheme="majorHAnsi" w:hAnsiTheme="majorHAnsi" w:cstheme="majorHAnsi"/>
          <w:szCs w:val="24"/>
          <w:shd w:val="clear" w:color="auto" w:fill="FFFFFF"/>
        </w:rPr>
      </w:pPr>
    </w:p>
    <w:p w14:paraId="4899D632" w14:textId="77777777" w:rsidR="007A11B4" w:rsidRDefault="000945DE" w:rsidP="003C6988">
      <w:pPr>
        <w:spacing w:line="360" w:lineRule="auto"/>
        <w:ind w:firstLine="357"/>
        <w:jc w:val="both"/>
        <w:rPr>
          <w:rFonts w:asciiTheme="majorHAnsi" w:hAnsiTheme="majorHAnsi" w:cstheme="majorHAnsi"/>
          <w:szCs w:val="24"/>
          <w:shd w:val="clear" w:color="auto" w:fill="FFFFFF"/>
        </w:rPr>
      </w:pPr>
      <w:r>
        <w:rPr>
          <w:rFonts w:asciiTheme="majorHAnsi" w:hAnsiTheme="majorHAnsi" w:cstheme="majorHAnsi"/>
          <w:szCs w:val="24"/>
          <w:shd w:val="clear" w:color="auto" w:fill="FFFFFF"/>
        </w:rPr>
        <w:t xml:space="preserve">Kule vinçler hem yatayda hem dikey düzlemde yük taşıyabilme özelliğine sahiptirler. </w:t>
      </w:r>
      <w:r w:rsidR="005A2575">
        <w:rPr>
          <w:rFonts w:asciiTheme="majorHAnsi" w:hAnsiTheme="majorHAnsi" w:cstheme="majorHAnsi"/>
          <w:szCs w:val="24"/>
          <w:shd w:val="clear" w:color="auto" w:fill="FFFFFF"/>
        </w:rPr>
        <w:t xml:space="preserve">Kendi kendine yükselebilme yeteneğine sahip oldukları için kule vinç ismini almıştır. Yük kaldırma kapasiteleri 2-12 ton arasında değişmektedir. Çalışma sahasında hava şartlarına dikkat edilerek kullanılır. Havanın rüzgar hızı maksimum 50 km/h geçmemelidir. Aksi durumlarda güvenlik açısından uygun çalışma ortamı sağlanıncaya </w:t>
      </w:r>
      <w:r w:rsidR="007A11B4">
        <w:rPr>
          <w:rFonts w:asciiTheme="majorHAnsi" w:hAnsiTheme="majorHAnsi" w:cstheme="majorHAnsi"/>
          <w:szCs w:val="24"/>
          <w:shd w:val="clear" w:color="auto" w:fill="FFFFFF"/>
        </w:rPr>
        <w:t xml:space="preserve">kadar çalışma durdurulmalıdır.  </w:t>
      </w:r>
      <w:r w:rsidR="005A2575">
        <w:rPr>
          <w:rFonts w:asciiTheme="majorHAnsi" w:hAnsiTheme="majorHAnsi" w:cstheme="majorHAnsi"/>
          <w:szCs w:val="24"/>
          <w:shd w:val="clear" w:color="auto" w:fill="FFFFFF"/>
        </w:rPr>
        <w:t>Kule vincin yardımcı unsurlarından olan bom kolundan bahsedecek olursak vincin hem dengesinin sağlanmasında hem de yükleri kaldırabilmesini ve taşıyabilm</w:t>
      </w:r>
      <w:r w:rsidR="00C66A29">
        <w:rPr>
          <w:rFonts w:asciiTheme="majorHAnsi" w:hAnsiTheme="majorHAnsi" w:cstheme="majorHAnsi"/>
          <w:szCs w:val="24"/>
          <w:shd w:val="clear" w:color="auto" w:fill="FFFFFF"/>
        </w:rPr>
        <w:t xml:space="preserve">esini sağlar </w:t>
      </w:r>
      <w:sdt>
        <w:sdtPr>
          <w:rPr>
            <w:rFonts w:asciiTheme="majorHAnsi" w:hAnsiTheme="majorHAnsi" w:cstheme="majorHAnsi"/>
            <w:szCs w:val="24"/>
            <w:shd w:val="clear" w:color="auto" w:fill="FFFFFF"/>
          </w:rPr>
          <w:id w:val="677144"/>
          <w:citation/>
        </w:sdtPr>
        <w:sdtEndPr/>
        <w:sdtContent>
          <w:r w:rsidR="001471AD">
            <w:rPr>
              <w:rFonts w:asciiTheme="majorHAnsi" w:hAnsiTheme="majorHAnsi" w:cstheme="majorHAnsi"/>
              <w:szCs w:val="24"/>
              <w:shd w:val="clear" w:color="auto" w:fill="FFFFFF"/>
            </w:rPr>
            <w:fldChar w:fldCharType="begin"/>
          </w:r>
          <w:r w:rsidR="00C66A29">
            <w:rPr>
              <w:rFonts w:asciiTheme="majorHAnsi" w:hAnsiTheme="majorHAnsi" w:cstheme="majorHAnsi"/>
              <w:szCs w:val="24"/>
              <w:shd w:val="clear" w:color="auto" w:fill="FFFFFF"/>
            </w:rPr>
            <w:instrText xml:space="preserve"> CITATION Ahm14 \l 1055 </w:instrText>
          </w:r>
          <w:r w:rsidR="001471AD">
            <w:rPr>
              <w:rFonts w:asciiTheme="majorHAnsi" w:hAnsiTheme="majorHAnsi" w:cstheme="majorHAnsi"/>
              <w:szCs w:val="24"/>
              <w:shd w:val="clear" w:color="auto" w:fill="FFFFFF"/>
            </w:rPr>
            <w:fldChar w:fldCharType="separate"/>
          </w:r>
          <w:r w:rsidR="00E455F7" w:rsidRPr="00E455F7">
            <w:rPr>
              <w:rFonts w:asciiTheme="majorHAnsi" w:hAnsiTheme="majorHAnsi" w:cstheme="majorHAnsi"/>
              <w:noProof/>
              <w:szCs w:val="24"/>
              <w:shd w:val="clear" w:color="auto" w:fill="FFFFFF"/>
            </w:rPr>
            <w:t>[1]</w:t>
          </w:r>
          <w:r w:rsidR="001471AD">
            <w:rPr>
              <w:rFonts w:asciiTheme="majorHAnsi" w:hAnsiTheme="majorHAnsi" w:cstheme="majorHAnsi"/>
              <w:szCs w:val="24"/>
              <w:shd w:val="clear" w:color="auto" w:fill="FFFFFF"/>
            </w:rPr>
            <w:fldChar w:fldCharType="end"/>
          </w:r>
        </w:sdtContent>
      </w:sdt>
      <w:r w:rsidR="00C66A29">
        <w:rPr>
          <w:rFonts w:asciiTheme="majorHAnsi" w:hAnsiTheme="majorHAnsi" w:cstheme="majorHAnsi"/>
          <w:szCs w:val="24"/>
          <w:shd w:val="clear" w:color="auto" w:fill="FFFFFF"/>
        </w:rPr>
        <w:t>.</w:t>
      </w:r>
    </w:p>
    <w:p w14:paraId="50BB05AB" w14:textId="77777777" w:rsidR="00A505DB" w:rsidRPr="00A505DB" w:rsidRDefault="00A505DB" w:rsidP="00A505DB"/>
    <w:p w14:paraId="31D5523B" w14:textId="77777777" w:rsidR="00E03AB3" w:rsidRDefault="0023730E" w:rsidP="004B6375">
      <w:pPr>
        <w:pStyle w:val="Balk3"/>
      </w:pPr>
      <w:bookmarkStart w:id="36" w:name="_Toc11531289"/>
      <w:r>
        <w:t>6.1</w:t>
      </w:r>
      <w:r w:rsidR="00E03AB3" w:rsidRPr="00D62579">
        <w:t xml:space="preserve">.1.4.3. </w:t>
      </w:r>
      <w:r w:rsidR="00A47C34">
        <w:t xml:space="preserve"> </w:t>
      </w:r>
      <w:r w:rsidR="00E03AB3" w:rsidRPr="00D62579">
        <w:t>Pergel Vinç</w:t>
      </w:r>
      <w:bookmarkEnd w:id="36"/>
    </w:p>
    <w:p w14:paraId="5FC0647E" w14:textId="77777777" w:rsidR="00A505DB" w:rsidRPr="00A505DB" w:rsidRDefault="00A505DB" w:rsidP="00A505DB"/>
    <w:p w14:paraId="72DC256A" w14:textId="77777777" w:rsidR="00781323" w:rsidRDefault="00E03AB3" w:rsidP="00D62579">
      <w:pPr>
        <w:spacing w:line="360" w:lineRule="auto"/>
        <w:jc w:val="both"/>
        <w:rPr>
          <w:rFonts w:asciiTheme="majorHAnsi" w:hAnsiTheme="majorHAnsi" w:cstheme="majorHAnsi"/>
          <w:szCs w:val="24"/>
        </w:rPr>
      </w:pPr>
      <w:r w:rsidRPr="00D62579">
        <w:rPr>
          <w:rFonts w:asciiTheme="majorHAnsi" w:hAnsiTheme="majorHAnsi" w:cstheme="majorHAnsi"/>
          <w:noProof/>
          <w:szCs w:val="24"/>
          <w:lang w:eastAsia="tr-TR"/>
        </w:rPr>
        <w:lastRenderedPageBreak/>
        <w:drawing>
          <wp:inline distT="0" distB="0" distL="0" distR="0" wp14:anchorId="65ABF77F" wp14:editId="1142A5E5">
            <wp:extent cx="5191304" cy="1656272"/>
            <wp:effectExtent l="19050" t="0" r="9346" b="0"/>
            <wp:docPr id="23" name="Resim 1" descr="C:\Users\USER\AppData\Local\Microsoft\Windows\INetCache\Content.Word\pergel-vinc-pergel-vinc-cesitleri-pergel-vinc-sistemleri_b_142417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pergel-vinc-pergel-vinc-cesitleri-pergel-vinc-sistemleri_b_14241736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1304" cy="1656272"/>
                    </a:xfrm>
                    <a:prstGeom prst="rect">
                      <a:avLst/>
                    </a:prstGeom>
                    <a:noFill/>
                    <a:ln>
                      <a:noFill/>
                    </a:ln>
                  </pic:spPr>
                </pic:pic>
              </a:graphicData>
            </a:graphic>
          </wp:inline>
        </w:drawing>
      </w:r>
    </w:p>
    <w:p w14:paraId="02944614" w14:textId="77777777" w:rsidR="00407D0A" w:rsidRPr="00407D0A" w:rsidRDefault="00407D0A" w:rsidP="00407D0A">
      <w:pPr>
        <w:pStyle w:val="ResimYazs"/>
        <w:rPr>
          <w:rFonts w:asciiTheme="majorHAnsi" w:hAnsiTheme="majorHAnsi" w:cstheme="majorHAnsi"/>
          <w:b w:val="0"/>
          <w:sz w:val="24"/>
          <w:szCs w:val="24"/>
        </w:rPr>
      </w:pPr>
      <w:bookmarkStart w:id="37" w:name="_Toc11356587"/>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6</w:t>
      </w:r>
      <w:r w:rsidR="001471AD" w:rsidRPr="00407D0A">
        <w:rPr>
          <w:sz w:val="24"/>
          <w:szCs w:val="24"/>
        </w:rPr>
        <w:fldChar w:fldCharType="end"/>
      </w:r>
      <w:r w:rsidRPr="00407D0A">
        <w:rPr>
          <w:sz w:val="24"/>
          <w:szCs w:val="24"/>
        </w:rPr>
        <w:t>. Pergel Vinç</w:t>
      </w:r>
      <w:bookmarkEnd w:id="37"/>
    </w:p>
    <w:p w14:paraId="0D511668" w14:textId="77777777" w:rsidR="00A505DB" w:rsidRDefault="00A505DB" w:rsidP="00620910">
      <w:pPr>
        <w:spacing w:line="360" w:lineRule="auto"/>
        <w:ind w:firstLine="708"/>
        <w:jc w:val="both"/>
        <w:rPr>
          <w:rFonts w:asciiTheme="majorHAnsi" w:hAnsiTheme="majorHAnsi" w:cstheme="majorHAnsi"/>
          <w:szCs w:val="24"/>
        </w:rPr>
      </w:pPr>
    </w:p>
    <w:p w14:paraId="7AD53C8B" w14:textId="77777777" w:rsidR="00620910" w:rsidRDefault="00620910" w:rsidP="0041158D">
      <w:pPr>
        <w:spacing w:line="360" w:lineRule="auto"/>
        <w:ind w:firstLine="709"/>
        <w:jc w:val="both"/>
        <w:rPr>
          <w:rFonts w:asciiTheme="majorHAnsi" w:hAnsiTheme="majorHAnsi" w:cstheme="majorHAnsi"/>
          <w:szCs w:val="24"/>
        </w:rPr>
      </w:pPr>
      <w:r w:rsidRPr="00620910">
        <w:rPr>
          <w:rFonts w:asciiTheme="majorHAnsi" w:hAnsiTheme="majorHAnsi" w:cstheme="majorHAnsi"/>
          <w:szCs w:val="24"/>
        </w:rPr>
        <w:t>Pergel vinçler görünümleri itibariyle bu şekilde adlandırılmıştır.</w:t>
      </w:r>
      <w:r>
        <w:rPr>
          <w:rFonts w:asciiTheme="majorHAnsi" w:hAnsiTheme="majorHAnsi" w:cstheme="majorHAnsi"/>
          <w:szCs w:val="24"/>
        </w:rPr>
        <w:t xml:space="preserve"> Kendi çevreleri ekseninde dönerek yükleri taşıyabilen çok hareketli mekanizmalardır. Dönme dereceleri ayarlanabilir olduğu için bazı makineler 180, 270 veya 360 açısında olabilmektedir. Hareket alanlarının fazla olması dolayısıyla işletmeye ve işin yürütüleceği yere uygun olarak özel olarak tasarlanırlar. Pergel vinçler 100 kilogram ve 6 ton ağırlığında yük taşıyabilmektedirler.</w:t>
      </w:r>
    </w:p>
    <w:p w14:paraId="61808A22" w14:textId="77777777" w:rsidR="007A11B4" w:rsidRPr="00620910" w:rsidRDefault="007A11B4" w:rsidP="00620910">
      <w:pPr>
        <w:spacing w:line="360" w:lineRule="auto"/>
        <w:ind w:firstLine="708"/>
        <w:jc w:val="both"/>
        <w:rPr>
          <w:rFonts w:asciiTheme="majorHAnsi" w:hAnsiTheme="majorHAnsi" w:cstheme="majorHAnsi"/>
          <w:szCs w:val="24"/>
        </w:rPr>
      </w:pPr>
    </w:p>
    <w:p w14:paraId="1B402FC4" w14:textId="77777777" w:rsidR="00E03AB3" w:rsidRDefault="0023730E" w:rsidP="004B6375">
      <w:pPr>
        <w:pStyle w:val="Balk3"/>
        <w:rPr>
          <w:shd w:val="clear" w:color="auto" w:fill="FFFFFF"/>
        </w:rPr>
      </w:pPr>
      <w:bookmarkStart w:id="38" w:name="_Toc11531290"/>
      <w:r>
        <w:rPr>
          <w:shd w:val="clear" w:color="auto" w:fill="FFFFFF"/>
        </w:rPr>
        <w:t>6.1</w:t>
      </w:r>
      <w:r w:rsidR="00E03AB3" w:rsidRPr="00D62579">
        <w:rPr>
          <w:shd w:val="clear" w:color="auto" w:fill="FFFFFF"/>
        </w:rPr>
        <w:t>.1.4.4. Tek Ray Vinç</w:t>
      </w:r>
      <w:bookmarkEnd w:id="38"/>
    </w:p>
    <w:p w14:paraId="08753DE2" w14:textId="77777777" w:rsidR="00A17FF9" w:rsidRPr="00A17FF9" w:rsidRDefault="00A17FF9" w:rsidP="00A17FF9"/>
    <w:p w14:paraId="14D3CC1D" w14:textId="77777777" w:rsidR="00E03AB3" w:rsidRDefault="00E03AB3" w:rsidP="00D62579">
      <w:pPr>
        <w:spacing w:line="360" w:lineRule="auto"/>
        <w:jc w:val="both"/>
        <w:rPr>
          <w:rFonts w:asciiTheme="majorHAnsi" w:hAnsiTheme="majorHAnsi" w:cstheme="majorHAnsi"/>
          <w:szCs w:val="24"/>
        </w:rPr>
      </w:pPr>
      <w:r w:rsidRPr="00D62579">
        <w:rPr>
          <w:rFonts w:asciiTheme="majorHAnsi" w:hAnsiTheme="majorHAnsi" w:cstheme="majorHAnsi"/>
          <w:noProof/>
          <w:szCs w:val="24"/>
          <w:lang w:eastAsia="tr-TR"/>
        </w:rPr>
        <w:drawing>
          <wp:inline distT="0" distB="0" distL="0" distR="0" wp14:anchorId="44E3051A" wp14:editId="54479827">
            <wp:extent cx="4570203" cy="2114128"/>
            <wp:effectExtent l="19050" t="0" r="1797" b="0"/>
            <wp:docPr id="26" name="Resim 5" descr="pl16819424-rail_mounted_single_beam_gantry_crane_with_weight_overload_protection_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16819424-rail_mounted_single_beam_gantry_crane_with_weight_overload_protection_device"/>
                    <pic:cNvPicPr>
                      <a:picLocks noChangeAspect="1" noChangeArrowheads="1"/>
                    </pic:cNvPicPr>
                  </pic:nvPicPr>
                  <pic:blipFill>
                    <a:blip r:embed="rId21" cstate="print"/>
                    <a:srcRect/>
                    <a:stretch>
                      <a:fillRect/>
                    </a:stretch>
                  </pic:blipFill>
                  <pic:spPr bwMode="auto">
                    <a:xfrm>
                      <a:off x="0" y="0"/>
                      <a:ext cx="4572485" cy="2115184"/>
                    </a:xfrm>
                    <a:prstGeom prst="rect">
                      <a:avLst/>
                    </a:prstGeom>
                    <a:noFill/>
                    <a:ln w="9525">
                      <a:noFill/>
                      <a:miter lim="800000"/>
                      <a:headEnd/>
                      <a:tailEnd/>
                    </a:ln>
                  </pic:spPr>
                </pic:pic>
              </a:graphicData>
            </a:graphic>
          </wp:inline>
        </w:drawing>
      </w:r>
    </w:p>
    <w:p w14:paraId="1C4A332D" w14:textId="77777777" w:rsidR="00407D0A" w:rsidRPr="00407D0A" w:rsidRDefault="00407D0A" w:rsidP="00407D0A">
      <w:pPr>
        <w:pStyle w:val="ResimYazs"/>
        <w:rPr>
          <w:rFonts w:asciiTheme="majorHAnsi" w:hAnsiTheme="majorHAnsi" w:cstheme="majorHAnsi"/>
          <w:sz w:val="24"/>
          <w:szCs w:val="24"/>
        </w:rPr>
      </w:pPr>
      <w:bookmarkStart w:id="39" w:name="_Toc11356588"/>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7</w:t>
      </w:r>
      <w:r w:rsidR="001471AD" w:rsidRPr="00407D0A">
        <w:rPr>
          <w:sz w:val="24"/>
          <w:szCs w:val="24"/>
        </w:rPr>
        <w:fldChar w:fldCharType="end"/>
      </w:r>
      <w:r w:rsidRPr="00407D0A">
        <w:rPr>
          <w:sz w:val="24"/>
          <w:szCs w:val="24"/>
        </w:rPr>
        <w:t>. Tek Ray Vinç</w:t>
      </w:r>
      <w:bookmarkEnd w:id="39"/>
    </w:p>
    <w:p w14:paraId="659A197D" w14:textId="77777777" w:rsidR="007A11B4" w:rsidRDefault="00620910" w:rsidP="0041158D">
      <w:pPr>
        <w:spacing w:line="360" w:lineRule="auto"/>
        <w:ind w:firstLine="709"/>
        <w:jc w:val="both"/>
        <w:rPr>
          <w:rFonts w:asciiTheme="majorHAnsi" w:hAnsiTheme="majorHAnsi" w:cstheme="majorHAnsi"/>
          <w:szCs w:val="24"/>
        </w:rPr>
      </w:pPr>
      <w:r>
        <w:rPr>
          <w:rFonts w:asciiTheme="majorHAnsi" w:hAnsiTheme="majorHAnsi" w:cstheme="majorHAnsi"/>
          <w:szCs w:val="24"/>
        </w:rPr>
        <w:t>Diğer ismi</w:t>
      </w:r>
      <w:r w:rsidR="00E03AB3" w:rsidRPr="00D62579">
        <w:rPr>
          <w:rFonts w:asciiTheme="majorHAnsi" w:hAnsiTheme="majorHAnsi" w:cstheme="majorHAnsi"/>
          <w:szCs w:val="24"/>
        </w:rPr>
        <w:t xml:space="preserve"> monoray</w:t>
      </w:r>
      <w:r>
        <w:rPr>
          <w:rFonts w:asciiTheme="majorHAnsi" w:hAnsiTheme="majorHAnsi" w:cstheme="majorHAnsi"/>
          <w:szCs w:val="24"/>
        </w:rPr>
        <w:t xml:space="preserve"> olan bu</w:t>
      </w:r>
      <w:r w:rsidR="00E03AB3" w:rsidRPr="00D62579">
        <w:rPr>
          <w:rFonts w:asciiTheme="majorHAnsi" w:hAnsiTheme="majorHAnsi" w:cstheme="majorHAnsi"/>
          <w:szCs w:val="24"/>
        </w:rPr>
        <w:t xml:space="preserve"> vinçler</w:t>
      </w:r>
      <w:r>
        <w:rPr>
          <w:rFonts w:asciiTheme="majorHAnsi" w:hAnsiTheme="majorHAnsi" w:cstheme="majorHAnsi"/>
          <w:szCs w:val="24"/>
        </w:rPr>
        <w:t xml:space="preserve"> </w:t>
      </w:r>
      <w:r w:rsidR="00436D33">
        <w:rPr>
          <w:rFonts w:asciiTheme="majorHAnsi" w:hAnsiTheme="majorHAnsi" w:cstheme="majorHAnsi"/>
          <w:szCs w:val="24"/>
        </w:rPr>
        <w:t xml:space="preserve">yekpare adı verilen </w:t>
      </w:r>
      <w:r>
        <w:rPr>
          <w:rFonts w:asciiTheme="majorHAnsi" w:hAnsiTheme="majorHAnsi" w:cstheme="majorHAnsi"/>
          <w:szCs w:val="24"/>
        </w:rPr>
        <w:t xml:space="preserve">raylı bir sistem üzerinde </w:t>
      </w:r>
      <w:r w:rsidR="00436D33">
        <w:rPr>
          <w:rFonts w:asciiTheme="majorHAnsi" w:hAnsiTheme="majorHAnsi" w:cstheme="majorHAnsi"/>
          <w:szCs w:val="24"/>
        </w:rPr>
        <w:t xml:space="preserve">yük kaldırıp, hareket ederek taşıma sağlarlar. Vinçler bu raylarda aşağı yukarı öne arkaya 4 yönlü </w:t>
      </w:r>
      <w:r w:rsidR="00436D33">
        <w:rPr>
          <w:rFonts w:asciiTheme="majorHAnsi" w:hAnsiTheme="majorHAnsi" w:cstheme="majorHAnsi"/>
          <w:szCs w:val="24"/>
        </w:rPr>
        <w:lastRenderedPageBreak/>
        <w:t xml:space="preserve">hareket sağlayabilirler. Hava şartlarının yağışlı olduğu zaman dilimlerinde ve kimyasalların bulunduğu ortamlarda da çalışması bakımından diğer vinçlere göre farklılık arz etmektedir. </w:t>
      </w:r>
    </w:p>
    <w:p w14:paraId="63D0CFF0" w14:textId="77777777" w:rsidR="007A11B4" w:rsidRDefault="00436D33" w:rsidP="0041158D">
      <w:pPr>
        <w:spacing w:line="360" w:lineRule="auto"/>
        <w:ind w:firstLine="709"/>
        <w:jc w:val="both"/>
        <w:rPr>
          <w:rFonts w:asciiTheme="majorHAnsi" w:hAnsiTheme="majorHAnsi" w:cstheme="majorHAnsi"/>
          <w:szCs w:val="24"/>
        </w:rPr>
      </w:pPr>
      <w:r>
        <w:rPr>
          <w:rFonts w:asciiTheme="majorHAnsi" w:hAnsiTheme="majorHAnsi" w:cstheme="majorHAnsi"/>
          <w:szCs w:val="24"/>
        </w:rPr>
        <w:t>Monoray vinçler 160 kg ile 63 ton arasında yük taşıma kapasiteleri bulunmaktadır. Çalışma sahaları oldukça çeşitlilik göstermektedir. Bunlara örnek verecek olursak; limanlar, madenler, tamirhaneler ve fabrikalardır.</w:t>
      </w:r>
      <w:r w:rsidR="00780CEC">
        <w:rPr>
          <w:rFonts w:asciiTheme="majorHAnsi" w:hAnsiTheme="majorHAnsi" w:cstheme="majorHAnsi"/>
          <w:szCs w:val="24"/>
        </w:rPr>
        <w:t xml:space="preserve"> Fabrikalarda yaygın kullanımından dolayı fa</w:t>
      </w:r>
      <w:r w:rsidR="00C66A29">
        <w:rPr>
          <w:rFonts w:asciiTheme="majorHAnsi" w:hAnsiTheme="majorHAnsi" w:cstheme="majorHAnsi"/>
          <w:szCs w:val="24"/>
        </w:rPr>
        <w:t xml:space="preserve">brika tipi vinçte denilmektedir </w:t>
      </w:r>
      <w:sdt>
        <w:sdtPr>
          <w:rPr>
            <w:rFonts w:asciiTheme="majorHAnsi" w:hAnsiTheme="majorHAnsi" w:cstheme="majorHAnsi"/>
            <w:szCs w:val="24"/>
          </w:rPr>
          <w:id w:val="677142"/>
          <w:citation/>
        </w:sdtPr>
        <w:sdtEndPr/>
        <w:sdtContent>
          <w:r w:rsidR="001471AD">
            <w:rPr>
              <w:rFonts w:asciiTheme="majorHAnsi" w:hAnsiTheme="majorHAnsi" w:cstheme="majorHAnsi"/>
              <w:szCs w:val="24"/>
            </w:rPr>
            <w:fldChar w:fldCharType="begin"/>
          </w:r>
          <w:r w:rsidR="00C66A29">
            <w:rPr>
              <w:rFonts w:asciiTheme="majorHAnsi" w:hAnsiTheme="majorHAnsi" w:cstheme="majorHAnsi"/>
              <w:szCs w:val="24"/>
            </w:rPr>
            <w:instrText xml:space="preserve"> CITATION MOT11 \l 1055 </w:instrText>
          </w:r>
          <w:r w:rsidR="001471AD">
            <w:rPr>
              <w:rFonts w:asciiTheme="majorHAnsi" w:hAnsiTheme="majorHAnsi" w:cstheme="majorHAnsi"/>
              <w:szCs w:val="24"/>
            </w:rPr>
            <w:fldChar w:fldCharType="separate"/>
          </w:r>
          <w:r w:rsidR="00E455F7" w:rsidRPr="00E455F7">
            <w:rPr>
              <w:rFonts w:asciiTheme="majorHAnsi" w:hAnsiTheme="majorHAnsi" w:cstheme="majorHAnsi"/>
              <w:noProof/>
              <w:szCs w:val="24"/>
            </w:rPr>
            <w:t>[12]</w:t>
          </w:r>
          <w:r w:rsidR="001471AD">
            <w:rPr>
              <w:rFonts w:asciiTheme="majorHAnsi" w:hAnsiTheme="majorHAnsi" w:cstheme="majorHAnsi"/>
              <w:szCs w:val="24"/>
            </w:rPr>
            <w:fldChar w:fldCharType="end"/>
          </w:r>
        </w:sdtContent>
      </w:sdt>
      <w:r w:rsidR="00C66A29">
        <w:rPr>
          <w:rFonts w:asciiTheme="majorHAnsi" w:hAnsiTheme="majorHAnsi" w:cstheme="majorHAnsi"/>
          <w:szCs w:val="24"/>
        </w:rPr>
        <w:t>.</w:t>
      </w:r>
    </w:p>
    <w:p w14:paraId="5CC609DF" w14:textId="77777777" w:rsidR="00A17FF9" w:rsidRPr="00436D33" w:rsidRDefault="00A17FF9" w:rsidP="00CC773C">
      <w:pPr>
        <w:spacing w:line="360" w:lineRule="auto"/>
        <w:jc w:val="both"/>
        <w:rPr>
          <w:rFonts w:asciiTheme="majorHAnsi" w:hAnsiTheme="majorHAnsi" w:cstheme="majorHAnsi"/>
          <w:szCs w:val="24"/>
        </w:rPr>
      </w:pPr>
    </w:p>
    <w:p w14:paraId="34758821" w14:textId="77777777" w:rsidR="007A11B4" w:rsidRPr="007A11B4" w:rsidRDefault="0023730E" w:rsidP="0041158D">
      <w:pPr>
        <w:pStyle w:val="Balk3"/>
        <w:spacing w:line="360" w:lineRule="auto"/>
        <w:jc w:val="both"/>
      </w:pPr>
      <w:bookmarkStart w:id="40" w:name="_Toc469269454"/>
      <w:bookmarkStart w:id="41" w:name="_Toc11531291"/>
      <w:r>
        <w:t>6.1</w:t>
      </w:r>
      <w:r w:rsidR="00940DBE" w:rsidRPr="00D62579">
        <w:t>.2.</w:t>
      </w:r>
      <w:r w:rsidR="00A47C34">
        <w:t xml:space="preserve"> </w:t>
      </w:r>
      <w:r w:rsidR="00940DBE" w:rsidRPr="00D62579">
        <w:t>Kaldırma Kabiliyetlerine</w:t>
      </w:r>
      <w:r w:rsidR="00940DBE" w:rsidRPr="00D62579">
        <w:rPr>
          <w:spacing w:val="-10"/>
        </w:rPr>
        <w:t xml:space="preserve"> </w:t>
      </w:r>
      <w:r w:rsidR="00940DBE" w:rsidRPr="00D62579">
        <w:t>Gö</w:t>
      </w:r>
      <w:bookmarkEnd w:id="40"/>
      <w:r w:rsidR="00940DBE" w:rsidRPr="00D62579">
        <w:t>re Vinçler</w:t>
      </w:r>
      <w:bookmarkEnd w:id="41"/>
    </w:p>
    <w:p w14:paraId="1BF424D8" w14:textId="77777777" w:rsidR="00940DBE" w:rsidRDefault="0023730E" w:rsidP="0041158D">
      <w:pPr>
        <w:pStyle w:val="Balk3"/>
        <w:spacing w:line="360" w:lineRule="auto"/>
        <w:jc w:val="both"/>
      </w:pPr>
      <w:bookmarkStart w:id="42" w:name="_Toc11531292"/>
      <w:r>
        <w:t>6.1</w:t>
      </w:r>
      <w:r w:rsidR="00940DBE" w:rsidRPr="00D62579">
        <w:t>.2.1.</w:t>
      </w:r>
      <w:r w:rsidR="00A47C34">
        <w:t xml:space="preserve"> </w:t>
      </w:r>
      <w:r w:rsidR="00940DBE" w:rsidRPr="00D62579">
        <w:t>Hidrolik Vinçler</w:t>
      </w:r>
      <w:bookmarkEnd w:id="42"/>
    </w:p>
    <w:p w14:paraId="0036378F" w14:textId="77777777" w:rsidR="00A17FF9" w:rsidRPr="00A17FF9" w:rsidRDefault="00A17FF9" w:rsidP="0041158D">
      <w:pPr>
        <w:spacing w:line="360" w:lineRule="auto"/>
        <w:jc w:val="both"/>
      </w:pPr>
    </w:p>
    <w:p w14:paraId="3AFE0832" w14:textId="77777777" w:rsidR="00A17FF9" w:rsidRPr="00B63C7A" w:rsidRDefault="00B63C7A" w:rsidP="00CC773C">
      <w:pPr>
        <w:shd w:val="clear" w:color="auto" w:fill="FFFFFF"/>
        <w:spacing w:after="300" w:line="360" w:lineRule="auto"/>
        <w:ind w:firstLine="357"/>
        <w:jc w:val="both"/>
        <w:textAlignment w:val="baseline"/>
        <w:rPr>
          <w:rFonts w:asciiTheme="majorHAnsi" w:hAnsiTheme="majorHAnsi" w:cstheme="majorHAnsi"/>
          <w:szCs w:val="24"/>
          <w:shd w:val="clear" w:color="auto" w:fill="FFFFFF"/>
        </w:rPr>
      </w:pPr>
      <w:r>
        <w:rPr>
          <w:rFonts w:asciiTheme="majorHAnsi" w:hAnsiTheme="majorHAnsi" w:cstheme="majorHAnsi"/>
          <w:szCs w:val="24"/>
          <w:shd w:val="clear" w:color="auto" w:fill="FFFFFF"/>
        </w:rPr>
        <w:t xml:space="preserve">Hidrolik vinç, başka bir araca monte ile düşey, yatay ve farklı açılardaki yüklerin kaldırılmasında kullanılmaktadır. Bu tarz vinçlerde denge kolu bulunmasından dolayı olası devrilme kazalarının önüne geçilmektedir. Ayrıca hidrolik vinçlerin bir çok çeşidi vardır bunlar; katlanabilir bomlu vinç, teleskopik hidrolik vinç ve insan kaldırma platformlu vinçtir. </w:t>
      </w:r>
    </w:p>
    <w:p w14:paraId="3E8D3630" w14:textId="77777777" w:rsidR="00940DBE" w:rsidRDefault="0023730E" w:rsidP="004B6375">
      <w:pPr>
        <w:pStyle w:val="Balk3"/>
      </w:pPr>
      <w:bookmarkStart w:id="43" w:name="_Toc11531293"/>
      <w:r>
        <w:t>6.1</w:t>
      </w:r>
      <w:r w:rsidR="00940DBE" w:rsidRPr="00D62579">
        <w:t>.2.1.1.</w:t>
      </w:r>
      <w:r w:rsidR="00A47C34">
        <w:t xml:space="preserve"> </w:t>
      </w:r>
      <w:r w:rsidR="00940DBE" w:rsidRPr="00D62579">
        <w:t xml:space="preserve">Teleskopik </w:t>
      </w:r>
      <w:r w:rsidR="00B63C7A">
        <w:t xml:space="preserve">Hidrolik </w:t>
      </w:r>
      <w:r w:rsidR="00940DBE" w:rsidRPr="00D62579">
        <w:t>Vinçler</w:t>
      </w:r>
      <w:bookmarkEnd w:id="43"/>
    </w:p>
    <w:p w14:paraId="4A64B75D" w14:textId="77777777" w:rsidR="00A17FF9" w:rsidRPr="00A17FF9" w:rsidRDefault="00A17FF9" w:rsidP="00A17FF9"/>
    <w:p w14:paraId="14DB4228" w14:textId="77777777" w:rsidR="00D62579" w:rsidRDefault="00701B92" w:rsidP="00D62579">
      <w:pPr>
        <w:shd w:val="clear" w:color="auto" w:fill="FFFFFF"/>
        <w:spacing w:after="300" w:line="360" w:lineRule="auto"/>
        <w:jc w:val="both"/>
        <w:textAlignment w:val="baseline"/>
        <w:rPr>
          <w:rFonts w:asciiTheme="majorHAnsi" w:eastAsia="Times New Roman" w:hAnsiTheme="majorHAnsi" w:cstheme="majorHAnsi"/>
          <w:szCs w:val="24"/>
          <w:lang w:eastAsia="tr-TR"/>
        </w:rPr>
      </w:pPr>
      <w:r>
        <w:rPr>
          <w:noProof/>
          <w:lang w:eastAsia="tr-TR"/>
        </w:rPr>
        <w:drawing>
          <wp:inline distT="0" distB="0" distL="0" distR="0" wp14:anchorId="59A4E49C" wp14:editId="25E329B6">
            <wp:extent cx="2897006" cy="1903228"/>
            <wp:effectExtent l="19050" t="0" r="0" b="0"/>
            <wp:docPr id="8"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Ä°lgili resim"/>
                    <pic:cNvPicPr>
                      <a:picLocks noChangeAspect="1" noChangeArrowheads="1"/>
                    </pic:cNvPicPr>
                  </pic:nvPicPr>
                  <pic:blipFill>
                    <a:blip r:embed="rId22" cstate="print"/>
                    <a:srcRect/>
                    <a:stretch>
                      <a:fillRect/>
                    </a:stretch>
                  </pic:blipFill>
                  <pic:spPr bwMode="auto">
                    <a:xfrm>
                      <a:off x="0" y="0"/>
                      <a:ext cx="2902935" cy="1907123"/>
                    </a:xfrm>
                    <a:prstGeom prst="rect">
                      <a:avLst/>
                    </a:prstGeom>
                    <a:noFill/>
                    <a:ln w="9525">
                      <a:noFill/>
                      <a:miter lim="800000"/>
                      <a:headEnd/>
                      <a:tailEnd/>
                    </a:ln>
                  </pic:spPr>
                </pic:pic>
              </a:graphicData>
            </a:graphic>
          </wp:inline>
        </w:drawing>
      </w:r>
    </w:p>
    <w:p w14:paraId="3A85A411" w14:textId="77777777" w:rsidR="00407D0A" w:rsidRPr="00A17FF9" w:rsidRDefault="00407D0A" w:rsidP="00407D0A">
      <w:pPr>
        <w:pStyle w:val="ResimYazs"/>
        <w:rPr>
          <w:rFonts w:asciiTheme="majorHAnsi" w:eastAsia="Times New Roman" w:hAnsiTheme="majorHAnsi" w:cstheme="majorHAnsi"/>
          <w:b w:val="0"/>
          <w:sz w:val="24"/>
          <w:szCs w:val="24"/>
          <w:lang w:eastAsia="tr-TR"/>
        </w:rPr>
      </w:pPr>
      <w:bookmarkStart w:id="44" w:name="_Toc11356589"/>
      <w:r w:rsidRPr="00A17FF9">
        <w:rPr>
          <w:sz w:val="24"/>
          <w:szCs w:val="24"/>
        </w:rPr>
        <w:t xml:space="preserve">Resim 6. </w:t>
      </w:r>
      <w:r w:rsidR="001471AD" w:rsidRPr="00A17FF9">
        <w:rPr>
          <w:sz w:val="24"/>
          <w:szCs w:val="24"/>
        </w:rPr>
        <w:fldChar w:fldCharType="begin"/>
      </w:r>
      <w:r w:rsidRPr="00A17FF9">
        <w:rPr>
          <w:sz w:val="24"/>
          <w:szCs w:val="24"/>
        </w:rPr>
        <w:instrText xml:space="preserve"> SEQ Resim_6. \* ARABIC </w:instrText>
      </w:r>
      <w:r w:rsidR="001471AD" w:rsidRPr="00A17FF9">
        <w:rPr>
          <w:sz w:val="24"/>
          <w:szCs w:val="24"/>
        </w:rPr>
        <w:fldChar w:fldCharType="separate"/>
      </w:r>
      <w:r w:rsidR="00CC6A4F" w:rsidRPr="00A17FF9">
        <w:rPr>
          <w:noProof/>
          <w:sz w:val="24"/>
          <w:szCs w:val="24"/>
        </w:rPr>
        <w:t>8</w:t>
      </w:r>
      <w:r w:rsidR="001471AD" w:rsidRPr="00A17FF9">
        <w:rPr>
          <w:sz w:val="24"/>
          <w:szCs w:val="24"/>
        </w:rPr>
        <w:fldChar w:fldCharType="end"/>
      </w:r>
      <w:r w:rsidRPr="00A17FF9">
        <w:rPr>
          <w:sz w:val="24"/>
          <w:szCs w:val="24"/>
        </w:rPr>
        <w:t>. Teleskopik Hidrolik Vinç</w:t>
      </w:r>
      <w:bookmarkEnd w:id="44"/>
    </w:p>
    <w:p w14:paraId="33F3E81C" w14:textId="77777777" w:rsidR="007A11B4" w:rsidRDefault="007264BB" w:rsidP="00452E9A">
      <w:pPr>
        <w:pStyle w:val="NormalWeb"/>
        <w:shd w:val="clear" w:color="auto" w:fill="FFFFFF"/>
        <w:spacing w:before="0" w:beforeAutospacing="0" w:after="300" w:afterAutospacing="0" w:line="360" w:lineRule="auto"/>
        <w:ind w:firstLine="709"/>
        <w:jc w:val="both"/>
        <w:textAlignment w:val="baseline"/>
        <w:rPr>
          <w:rFonts w:asciiTheme="majorHAnsi" w:hAnsiTheme="majorHAnsi" w:cstheme="majorHAnsi"/>
        </w:rPr>
      </w:pPr>
      <w:r>
        <w:rPr>
          <w:rFonts w:asciiTheme="majorHAnsi" w:hAnsiTheme="majorHAnsi" w:cstheme="majorHAnsi"/>
        </w:rPr>
        <w:t xml:space="preserve">Hidrolik vinçlerden olan teleskopik vinçler yükün bir yerden bir yere kaldırılarak taşınmasını ve boşaltılmasını sağlarlar. Ayrıca kurtarma işlerinde yaygın olarak kullanımı da vardır. Teleskopik hidrolik vinçler 10 tondan ve 60 tona kadar olan yükleri taşıyabilirler. </w:t>
      </w:r>
      <w:r>
        <w:rPr>
          <w:rFonts w:asciiTheme="majorHAnsi" w:hAnsiTheme="majorHAnsi" w:cstheme="majorHAnsi"/>
        </w:rPr>
        <w:lastRenderedPageBreak/>
        <w:t>Taşıdıkları yüklerin yükseklikleri ise en fazla 25 metredir. Ayrıca teleskopik hidrolik vinçlerde devrilmelere karşı oluşabilecek kazalara sebebiyeti engelleyen denge ayakları bulunur.</w:t>
      </w:r>
    </w:p>
    <w:p w14:paraId="2F1C3C09" w14:textId="77777777" w:rsidR="007264BB" w:rsidRDefault="007264BB" w:rsidP="004B6375">
      <w:pPr>
        <w:pStyle w:val="Balk3"/>
      </w:pPr>
      <w:bookmarkStart w:id="45" w:name="_Toc11531294"/>
      <w:r>
        <w:t>6.1.2.1.2</w:t>
      </w:r>
      <w:r w:rsidRPr="00D62579">
        <w:t>.</w:t>
      </w:r>
      <w:r w:rsidR="00A47C34">
        <w:t xml:space="preserve"> </w:t>
      </w:r>
      <w:r>
        <w:t xml:space="preserve">Katlanabilir Bomlu </w:t>
      </w:r>
      <w:r w:rsidRPr="00D62579">
        <w:t>Vinçler</w:t>
      </w:r>
      <w:bookmarkEnd w:id="45"/>
    </w:p>
    <w:p w14:paraId="6937F225" w14:textId="77777777" w:rsidR="00A17FF9" w:rsidRPr="00A17FF9" w:rsidRDefault="00A17FF9" w:rsidP="00A17FF9"/>
    <w:p w14:paraId="22515D38" w14:textId="77777777" w:rsidR="00701B92" w:rsidRDefault="00701B92" w:rsidP="007264BB">
      <w:pPr>
        <w:widowControl w:val="0"/>
        <w:tabs>
          <w:tab w:val="left" w:pos="2264"/>
          <w:tab w:val="left" w:pos="2265"/>
        </w:tabs>
        <w:spacing w:before="137" w:after="0" w:line="360" w:lineRule="auto"/>
        <w:jc w:val="both"/>
        <w:rPr>
          <w:rFonts w:asciiTheme="majorHAnsi" w:hAnsiTheme="majorHAnsi" w:cstheme="majorHAnsi"/>
          <w:b/>
          <w:szCs w:val="24"/>
        </w:rPr>
      </w:pPr>
      <w:r>
        <w:rPr>
          <w:noProof/>
          <w:lang w:eastAsia="tr-TR"/>
        </w:rPr>
        <w:drawing>
          <wp:inline distT="0" distB="0" distL="0" distR="0" wp14:anchorId="16C3FA52" wp14:editId="7766CF09">
            <wp:extent cx="2844920" cy="2680178"/>
            <wp:effectExtent l="19050" t="0" r="0" b="0"/>
            <wp:docPr id="2" name="Resim 2"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3" cstate="print"/>
                    <a:srcRect/>
                    <a:stretch>
                      <a:fillRect/>
                    </a:stretch>
                  </pic:blipFill>
                  <pic:spPr bwMode="auto">
                    <a:xfrm>
                      <a:off x="0" y="0"/>
                      <a:ext cx="2846183" cy="2681368"/>
                    </a:xfrm>
                    <a:prstGeom prst="rect">
                      <a:avLst/>
                    </a:prstGeom>
                    <a:noFill/>
                    <a:ln w="9525">
                      <a:noFill/>
                      <a:miter lim="800000"/>
                      <a:headEnd/>
                      <a:tailEnd/>
                    </a:ln>
                  </pic:spPr>
                </pic:pic>
              </a:graphicData>
            </a:graphic>
          </wp:inline>
        </w:drawing>
      </w:r>
    </w:p>
    <w:p w14:paraId="2671F6C6" w14:textId="77777777" w:rsidR="00407D0A" w:rsidRDefault="00407D0A" w:rsidP="00407D0A">
      <w:pPr>
        <w:pStyle w:val="ResimYazs"/>
        <w:rPr>
          <w:sz w:val="24"/>
          <w:szCs w:val="24"/>
        </w:rPr>
      </w:pPr>
      <w:bookmarkStart w:id="46" w:name="_Toc11356590"/>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9</w:t>
      </w:r>
      <w:r w:rsidR="001471AD" w:rsidRPr="00407D0A">
        <w:rPr>
          <w:sz w:val="24"/>
          <w:szCs w:val="24"/>
        </w:rPr>
        <w:fldChar w:fldCharType="end"/>
      </w:r>
      <w:r w:rsidRPr="00407D0A">
        <w:rPr>
          <w:sz w:val="24"/>
          <w:szCs w:val="24"/>
        </w:rPr>
        <w:t>. Katlanabilir Bomlu Vinç</w:t>
      </w:r>
      <w:bookmarkEnd w:id="46"/>
    </w:p>
    <w:p w14:paraId="7D14E411" w14:textId="77777777" w:rsidR="003643C1" w:rsidRPr="003643C1" w:rsidRDefault="003643C1" w:rsidP="003643C1"/>
    <w:p w14:paraId="257E4DB9" w14:textId="77777777" w:rsidR="004972BB" w:rsidRPr="004972BB" w:rsidRDefault="004972BB" w:rsidP="00452E9A">
      <w:pPr>
        <w:spacing w:line="360" w:lineRule="auto"/>
        <w:ind w:firstLine="709"/>
        <w:jc w:val="both"/>
        <w:rPr>
          <w:rFonts w:ascii="Times New Roman" w:hAnsi="Times New Roman" w:cs="Times New Roman"/>
          <w:szCs w:val="24"/>
        </w:rPr>
      </w:pPr>
      <w:r w:rsidRPr="004972BB">
        <w:rPr>
          <w:rFonts w:ascii="Times New Roman" w:hAnsi="Times New Roman" w:cs="Times New Roman"/>
          <w:szCs w:val="24"/>
        </w:rPr>
        <w:t>Yük kaldırıp taşınmasında görevli olan katlanabili</w:t>
      </w:r>
      <w:r>
        <w:rPr>
          <w:rFonts w:ascii="Times New Roman" w:hAnsi="Times New Roman" w:cs="Times New Roman"/>
          <w:szCs w:val="24"/>
        </w:rPr>
        <w:t>r</w:t>
      </w:r>
      <w:r w:rsidR="00806044">
        <w:rPr>
          <w:rFonts w:ascii="Times New Roman" w:hAnsi="Times New Roman" w:cs="Times New Roman"/>
          <w:szCs w:val="24"/>
        </w:rPr>
        <w:t xml:space="preserve"> bomlu vinçte, </w:t>
      </w:r>
      <w:r w:rsidRPr="004972BB">
        <w:rPr>
          <w:rFonts w:ascii="Times New Roman" w:hAnsi="Times New Roman" w:cs="Times New Roman"/>
          <w:szCs w:val="24"/>
        </w:rPr>
        <w:t xml:space="preserve">katlanan bom kısmı açılarak kullanılmasında 5 metre ile 15 metre yüksekliğe ulaşılabilirlik sağlanmaktadır. Yüklerin taşınmasında güvenlik açısından belirlenen ağırlık ise 5 tondan 20 tona kadardır. </w:t>
      </w:r>
      <w:r>
        <w:rPr>
          <w:rFonts w:ascii="Times New Roman" w:hAnsi="Times New Roman" w:cs="Times New Roman"/>
          <w:szCs w:val="24"/>
        </w:rPr>
        <w:t>Ayrıca zemine sabitlenen ayakları sayesinde</w:t>
      </w:r>
      <w:r w:rsidR="00806044">
        <w:rPr>
          <w:rFonts w:ascii="Times New Roman" w:hAnsi="Times New Roman" w:cs="Times New Roman"/>
          <w:szCs w:val="24"/>
        </w:rPr>
        <w:t>,</w:t>
      </w:r>
      <w:r>
        <w:rPr>
          <w:rFonts w:ascii="Times New Roman" w:hAnsi="Times New Roman" w:cs="Times New Roman"/>
          <w:szCs w:val="24"/>
        </w:rPr>
        <w:t xml:space="preserve"> dengenin korunmasını sağla</w:t>
      </w:r>
      <w:r w:rsidR="00806044">
        <w:rPr>
          <w:rFonts w:ascii="Times New Roman" w:hAnsi="Times New Roman" w:cs="Times New Roman"/>
          <w:szCs w:val="24"/>
        </w:rPr>
        <w:t>yarak güvenli çalışma alanı oluşturmaktadırlar.</w:t>
      </w:r>
    </w:p>
    <w:p w14:paraId="79787B42" w14:textId="77777777" w:rsidR="007264BB" w:rsidRDefault="007264BB" w:rsidP="007264BB">
      <w:pPr>
        <w:widowControl w:val="0"/>
        <w:tabs>
          <w:tab w:val="left" w:pos="2264"/>
          <w:tab w:val="left" w:pos="2265"/>
        </w:tabs>
        <w:spacing w:before="137" w:after="0" w:line="360" w:lineRule="auto"/>
        <w:jc w:val="both"/>
        <w:rPr>
          <w:rFonts w:asciiTheme="majorHAnsi" w:hAnsiTheme="majorHAnsi" w:cstheme="majorHAnsi"/>
          <w:b/>
          <w:szCs w:val="24"/>
        </w:rPr>
      </w:pPr>
    </w:p>
    <w:p w14:paraId="1E1D9701" w14:textId="77777777" w:rsidR="007264BB" w:rsidRDefault="007264BB" w:rsidP="004B6375">
      <w:pPr>
        <w:pStyle w:val="Balk3"/>
      </w:pPr>
      <w:bookmarkStart w:id="47" w:name="_Toc11531295"/>
      <w:r>
        <w:lastRenderedPageBreak/>
        <w:t>6.1.2.1.3</w:t>
      </w:r>
      <w:r w:rsidRPr="00D62579">
        <w:t>.</w:t>
      </w:r>
      <w:r w:rsidR="00A47C34">
        <w:t xml:space="preserve"> </w:t>
      </w:r>
      <w:r>
        <w:t xml:space="preserve">İnsan Kaldırma Platformlu </w:t>
      </w:r>
      <w:r w:rsidRPr="00D62579">
        <w:t>Vinçler</w:t>
      </w:r>
      <w:bookmarkEnd w:id="47"/>
    </w:p>
    <w:p w14:paraId="7036B6EF" w14:textId="77777777" w:rsidR="00701B92" w:rsidRPr="00D62579" w:rsidRDefault="00701B92" w:rsidP="007264BB">
      <w:pPr>
        <w:widowControl w:val="0"/>
        <w:tabs>
          <w:tab w:val="left" w:pos="2264"/>
          <w:tab w:val="left" w:pos="2265"/>
        </w:tabs>
        <w:spacing w:before="137" w:after="0" w:line="360" w:lineRule="auto"/>
        <w:jc w:val="both"/>
        <w:rPr>
          <w:rFonts w:asciiTheme="majorHAnsi" w:hAnsiTheme="majorHAnsi" w:cstheme="majorHAnsi"/>
          <w:b/>
          <w:szCs w:val="24"/>
        </w:rPr>
      </w:pPr>
      <w:r>
        <w:rPr>
          <w:noProof/>
          <w:lang w:eastAsia="tr-TR"/>
        </w:rPr>
        <w:drawing>
          <wp:inline distT="0" distB="0" distL="0" distR="0" wp14:anchorId="3E2195C3" wp14:editId="297B3FAB">
            <wp:extent cx="3983606" cy="2482879"/>
            <wp:effectExtent l="19050" t="0" r="0" b="0"/>
            <wp:docPr id="5" name="Resim 5"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lgili resim"/>
                    <pic:cNvPicPr>
                      <a:picLocks noChangeAspect="1" noChangeArrowheads="1"/>
                    </pic:cNvPicPr>
                  </pic:nvPicPr>
                  <pic:blipFill>
                    <a:blip r:embed="rId24" cstate="print"/>
                    <a:srcRect/>
                    <a:stretch>
                      <a:fillRect/>
                    </a:stretch>
                  </pic:blipFill>
                  <pic:spPr bwMode="auto">
                    <a:xfrm>
                      <a:off x="0" y="0"/>
                      <a:ext cx="3987827" cy="2485510"/>
                    </a:xfrm>
                    <a:prstGeom prst="rect">
                      <a:avLst/>
                    </a:prstGeom>
                    <a:noFill/>
                    <a:ln w="9525">
                      <a:noFill/>
                      <a:miter lim="800000"/>
                      <a:headEnd/>
                      <a:tailEnd/>
                    </a:ln>
                  </pic:spPr>
                </pic:pic>
              </a:graphicData>
            </a:graphic>
          </wp:inline>
        </w:drawing>
      </w:r>
    </w:p>
    <w:p w14:paraId="7E14EA27" w14:textId="77777777" w:rsidR="00407D0A" w:rsidRPr="00407D0A" w:rsidRDefault="00407D0A" w:rsidP="00407D0A">
      <w:pPr>
        <w:pStyle w:val="ResimYazs"/>
        <w:rPr>
          <w:rFonts w:asciiTheme="majorHAnsi" w:hAnsiTheme="majorHAnsi" w:cstheme="majorHAnsi"/>
          <w:b w:val="0"/>
          <w:sz w:val="24"/>
          <w:szCs w:val="24"/>
        </w:rPr>
      </w:pPr>
      <w:bookmarkStart w:id="48" w:name="_Toc11356591"/>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10</w:t>
      </w:r>
      <w:r w:rsidR="001471AD" w:rsidRPr="00407D0A">
        <w:rPr>
          <w:sz w:val="24"/>
          <w:szCs w:val="24"/>
        </w:rPr>
        <w:fldChar w:fldCharType="end"/>
      </w:r>
      <w:r w:rsidRPr="00407D0A">
        <w:rPr>
          <w:sz w:val="24"/>
          <w:szCs w:val="24"/>
        </w:rPr>
        <w:t>. İnsan Kaldırma Platformlu Vinç</w:t>
      </w:r>
      <w:bookmarkEnd w:id="48"/>
    </w:p>
    <w:p w14:paraId="0367D9C6" w14:textId="77777777" w:rsidR="004972BB" w:rsidRPr="00D62579" w:rsidRDefault="004972BB" w:rsidP="007264BB">
      <w:pPr>
        <w:widowControl w:val="0"/>
        <w:tabs>
          <w:tab w:val="left" w:pos="2264"/>
          <w:tab w:val="left" w:pos="2265"/>
        </w:tabs>
        <w:spacing w:before="137" w:after="0" w:line="360" w:lineRule="auto"/>
        <w:jc w:val="both"/>
        <w:rPr>
          <w:rFonts w:asciiTheme="majorHAnsi" w:hAnsiTheme="majorHAnsi" w:cstheme="majorHAnsi"/>
          <w:b/>
          <w:szCs w:val="24"/>
        </w:rPr>
      </w:pPr>
    </w:p>
    <w:p w14:paraId="421A414B" w14:textId="77777777" w:rsidR="007A11B4" w:rsidRPr="004972BB" w:rsidRDefault="004972BB" w:rsidP="00452E9A">
      <w:pPr>
        <w:pStyle w:val="NormalWeb"/>
        <w:shd w:val="clear" w:color="auto" w:fill="FFFFFF"/>
        <w:spacing w:before="0" w:beforeAutospacing="0" w:after="300" w:afterAutospacing="0" w:line="360" w:lineRule="auto"/>
        <w:ind w:firstLine="709"/>
        <w:jc w:val="both"/>
        <w:textAlignment w:val="baseline"/>
      </w:pPr>
      <w:r w:rsidRPr="004972BB">
        <w:t xml:space="preserve">İnsan </w:t>
      </w:r>
      <w:r>
        <w:t>kaldırma platformlu vinçler genellikle elektrik direkleri çalışmalarında kullanılır. Bu vinçler, 200 kilogramdan 1 tona kadar olan yüklerin taşınmasını sağlamaktadır. Taşıyabilecekleri yükseklik ise 4,5 metre ile 25 metre arası</w:t>
      </w:r>
      <w:r w:rsidR="00C66A29">
        <w:t xml:space="preserve">nda değişkenlik göstermektedir </w:t>
      </w:r>
      <w:sdt>
        <w:sdtPr>
          <w:id w:val="677143"/>
          <w:citation/>
        </w:sdtPr>
        <w:sdtEndPr/>
        <w:sdtContent>
          <w:r>
            <w:fldChar w:fldCharType="begin"/>
          </w:r>
          <w:r>
            <w:instrText xml:space="preserve"> CITATION Ali12 \l 1055 </w:instrText>
          </w:r>
          <w:r>
            <w:fldChar w:fldCharType="separate"/>
          </w:r>
          <w:r w:rsidR="00E455F7">
            <w:rPr>
              <w:noProof/>
            </w:rPr>
            <w:t>[15]</w:t>
          </w:r>
          <w:r>
            <w:rPr>
              <w:noProof/>
            </w:rPr>
            <w:fldChar w:fldCharType="end"/>
          </w:r>
        </w:sdtContent>
      </w:sdt>
      <w:r w:rsidR="00C66A29">
        <w:t>.</w:t>
      </w:r>
    </w:p>
    <w:p w14:paraId="0447B537" w14:textId="77777777" w:rsidR="00940DBE" w:rsidRPr="00D62579" w:rsidRDefault="0023730E" w:rsidP="004B6375">
      <w:pPr>
        <w:pStyle w:val="Balk3"/>
      </w:pPr>
      <w:bookmarkStart w:id="49" w:name="_Toc11531296"/>
      <w:r>
        <w:t>6.1</w:t>
      </w:r>
      <w:r w:rsidR="00940DBE" w:rsidRPr="00D62579">
        <w:t>.2.2.</w:t>
      </w:r>
      <w:r w:rsidR="00A47C34">
        <w:t xml:space="preserve"> </w:t>
      </w:r>
      <w:r w:rsidR="00940DBE" w:rsidRPr="00D62579">
        <w:t>Halatlı</w:t>
      </w:r>
      <w:r w:rsidR="00940DBE" w:rsidRPr="00D62579">
        <w:rPr>
          <w:spacing w:val="-3"/>
        </w:rPr>
        <w:t xml:space="preserve"> </w:t>
      </w:r>
      <w:r w:rsidR="00940DBE" w:rsidRPr="00D62579">
        <w:t>Vinçler</w:t>
      </w:r>
      <w:bookmarkEnd w:id="49"/>
    </w:p>
    <w:p w14:paraId="4DFF9FB9" w14:textId="77777777" w:rsidR="00D62579" w:rsidRPr="00D62579" w:rsidRDefault="00D62579" w:rsidP="00D62579">
      <w:pPr>
        <w:pStyle w:val="ListeParagraf"/>
        <w:shd w:val="clear" w:color="auto" w:fill="FFFFFF"/>
        <w:spacing w:after="300" w:line="360" w:lineRule="auto"/>
        <w:jc w:val="both"/>
        <w:textAlignment w:val="baseline"/>
        <w:rPr>
          <w:rFonts w:asciiTheme="majorHAnsi" w:eastAsia="Times New Roman" w:hAnsiTheme="majorHAnsi" w:cstheme="majorHAnsi"/>
          <w:szCs w:val="24"/>
          <w:lang w:eastAsia="tr-TR"/>
        </w:rPr>
      </w:pPr>
    </w:p>
    <w:p w14:paraId="629F6481" w14:textId="77777777" w:rsidR="00D62579" w:rsidRDefault="00D62579" w:rsidP="00D62579">
      <w:pPr>
        <w:shd w:val="clear" w:color="auto" w:fill="FFFFFF"/>
        <w:spacing w:after="300" w:line="360" w:lineRule="auto"/>
        <w:jc w:val="both"/>
        <w:textAlignment w:val="baseline"/>
        <w:rPr>
          <w:rFonts w:asciiTheme="majorHAnsi" w:eastAsia="Times New Roman" w:hAnsiTheme="majorHAnsi" w:cstheme="majorHAnsi"/>
          <w:szCs w:val="24"/>
          <w:lang w:eastAsia="tr-TR"/>
        </w:rPr>
      </w:pPr>
      <w:r w:rsidRPr="00D62579">
        <w:rPr>
          <w:rFonts w:asciiTheme="majorHAnsi" w:eastAsia="Times New Roman" w:hAnsiTheme="majorHAnsi" w:cstheme="majorHAnsi"/>
          <w:noProof/>
          <w:szCs w:val="24"/>
          <w:lang w:eastAsia="tr-TR"/>
        </w:rPr>
        <w:drawing>
          <wp:inline distT="0" distB="0" distL="0" distR="0" wp14:anchorId="78465730" wp14:editId="3D8BC4FF">
            <wp:extent cx="3839810" cy="2711302"/>
            <wp:effectExtent l="19050" t="0" r="8290" b="0"/>
            <wp:docPr id="33" name="Resim 10" descr="100-200-kg-amator-halatli-vinc-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200-kg-amator-halatli-vinc-1092"/>
                    <pic:cNvPicPr>
                      <a:picLocks noChangeAspect="1" noChangeArrowheads="1"/>
                    </pic:cNvPicPr>
                  </pic:nvPicPr>
                  <pic:blipFill>
                    <a:blip r:embed="rId25" cstate="print"/>
                    <a:srcRect/>
                    <a:stretch>
                      <a:fillRect/>
                    </a:stretch>
                  </pic:blipFill>
                  <pic:spPr bwMode="auto">
                    <a:xfrm>
                      <a:off x="0" y="0"/>
                      <a:ext cx="3852564" cy="2720307"/>
                    </a:xfrm>
                    <a:prstGeom prst="rect">
                      <a:avLst/>
                    </a:prstGeom>
                    <a:noFill/>
                    <a:ln w="9525">
                      <a:noFill/>
                      <a:miter lim="800000"/>
                      <a:headEnd/>
                      <a:tailEnd/>
                    </a:ln>
                  </pic:spPr>
                </pic:pic>
              </a:graphicData>
            </a:graphic>
          </wp:inline>
        </w:drawing>
      </w:r>
    </w:p>
    <w:p w14:paraId="17DFA313" w14:textId="77777777" w:rsidR="00407D0A" w:rsidRPr="00407D0A" w:rsidRDefault="00407D0A" w:rsidP="00407D0A">
      <w:pPr>
        <w:pStyle w:val="ResimYazs"/>
        <w:rPr>
          <w:rFonts w:asciiTheme="majorHAnsi" w:eastAsia="Times New Roman" w:hAnsiTheme="majorHAnsi" w:cstheme="majorHAnsi"/>
          <w:b w:val="0"/>
          <w:sz w:val="24"/>
          <w:szCs w:val="24"/>
          <w:lang w:eastAsia="tr-TR"/>
        </w:rPr>
      </w:pPr>
      <w:bookmarkStart w:id="50" w:name="_Toc11356592"/>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11</w:t>
      </w:r>
      <w:r w:rsidR="001471AD" w:rsidRPr="00407D0A">
        <w:rPr>
          <w:sz w:val="24"/>
          <w:szCs w:val="24"/>
        </w:rPr>
        <w:fldChar w:fldCharType="end"/>
      </w:r>
      <w:r w:rsidRPr="00407D0A">
        <w:rPr>
          <w:sz w:val="24"/>
          <w:szCs w:val="24"/>
        </w:rPr>
        <w:t>. Halatlı Vinç</w:t>
      </w:r>
      <w:bookmarkEnd w:id="50"/>
    </w:p>
    <w:p w14:paraId="797FCD31" w14:textId="77777777" w:rsidR="00645D92" w:rsidRDefault="00B63C7A" w:rsidP="0099261E">
      <w:pPr>
        <w:shd w:val="clear" w:color="auto" w:fill="FFFFFF"/>
        <w:spacing w:after="300" w:line="360" w:lineRule="auto"/>
        <w:ind w:firstLine="357"/>
        <w:jc w:val="both"/>
        <w:textAlignment w:val="baseline"/>
        <w:rPr>
          <w:rFonts w:asciiTheme="majorHAnsi" w:eastAsia="Times New Roman" w:hAnsiTheme="majorHAnsi" w:cstheme="majorHAnsi"/>
          <w:szCs w:val="24"/>
          <w:lang w:eastAsia="tr-TR"/>
        </w:rPr>
      </w:pPr>
      <w:r>
        <w:rPr>
          <w:rFonts w:asciiTheme="majorHAnsi" w:eastAsia="Times New Roman" w:hAnsiTheme="majorHAnsi" w:cstheme="majorHAnsi"/>
          <w:szCs w:val="24"/>
          <w:lang w:eastAsia="tr-TR"/>
        </w:rPr>
        <w:lastRenderedPageBreak/>
        <w:t>Halatlı vinçler günlük hayatta kullandığımız asansörlerde ve fabrika tarzındaki iş kollarında yaygın olarak bulunmaktadır. Bir kumanda aracılığı ile yüklerin taşınımını sağlanabilmektir. Halatlı vinçler 160 kilogramdan 63 tona kadar olan yükleri taşıyabilmektedirler.</w:t>
      </w:r>
      <w:r w:rsidR="00645D92">
        <w:rPr>
          <w:rFonts w:asciiTheme="majorHAnsi" w:eastAsia="Times New Roman" w:hAnsiTheme="majorHAnsi" w:cstheme="majorHAnsi"/>
          <w:szCs w:val="24"/>
          <w:lang w:eastAsia="tr-TR"/>
        </w:rPr>
        <w:t xml:space="preserve"> </w:t>
      </w:r>
    </w:p>
    <w:p w14:paraId="36EFC0F8" w14:textId="77777777" w:rsidR="00645D92" w:rsidRDefault="00645D92" w:rsidP="0099261E">
      <w:pPr>
        <w:shd w:val="clear" w:color="auto" w:fill="FFFFFF"/>
        <w:spacing w:after="300" w:line="360" w:lineRule="auto"/>
        <w:ind w:firstLine="357"/>
        <w:jc w:val="both"/>
        <w:textAlignment w:val="baseline"/>
        <w:rPr>
          <w:rFonts w:asciiTheme="majorHAnsi" w:eastAsia="Times New Roman" w:hAnsiTheme="majorHAnsi" w:cstheme="majorHAnsi"/>
          <w:szCs w:val="24"/>
          <w:lang w:eastAsia="tr-TR"/>
        </w:rPr>
      </w:pPr>
      <w:r>
        <w:rPr>
          <w:rFonts w:asciiTheme="majorHAnsi" w:eastAsia="Times New Roman" w:hAnsiTheme="majorHAnsi" w:cstheme="majorHAnsi"/>
          <w:szCs w:val="24"/>
          <w:lang w:eastAsia="tr-TR"/>
        </w:rPr>
        <w:t>Kaldırma kabiliyetine göre vinçlerin sınıflandırılmasındaki en yaygın olarak kullanılan iş makinesi halatlı vinçlerden sepetli vinçtir.</w:t>
      </w:r>
    </w:p>
    <w:p w14:paraId="26CAC0CA" w14:textId="77777777" w:rsidR="003643C1" w:rsidRDefault="003643C1" w:rsidP="003643C1">
      <w:pPr>
        <w:shd w:val="clear" w:color="auto" w:fill="FFFFFF"/>
        <w:spacing w:after="300" w:line="360" w:lineRule="auto"/>
        <w:ind w:firstLine="360"/>
        <w:jc w:val="both"/>
        <w:textAlignment w:val="baseline"/>
        <w:rPr>
          <w:rFonts w:asciiTheme="majorHAnsi" w:eastAsia="Times New Roman" w:hAnsiTheme="majorHAnsi" w:cstheme="majorHAnsi"/>
          <w:szCs w:val="24"/>
          <w:lang w:eastAsia="tr-TR"/>
        </w:rPr>
      </w:pPr>
    </w:p>
    <w:p w14:paraId="4B52BEED" w14:textId="77777777" w:rsidR="00940DBE" w:rsidRDefault="0023730E" w:rsidP="004B6375">
      <w:pPr>
        <w:pStyle w:val="Balk3"/>
      </w:pPr>
      <w:bookmarkStart w:id="51" w:name="_Toc11531297"/>
      <w:r>
        <w:t>6.1</w:t>
      </w:r>
      <w:r w:rsidR="00940DBE" w:rsidRPr="00D62579">
        <w:t>.2.2.1.</w:t>
      </w:r>
      <w:r w:rsidR="00A47C34">
        <w:t xml:space="preserve"> </w:t>
      </w:r>
      <w:r w:rsidR="00D62579" w:rsidRPr="00D62579">
        <w:t>Sepetli</w:t>
      </w:r>
      <w:r w:rsidR="00940DBE" w:rsidRPr="00D62579">
        <w:rPr>
          <w:spacing w:val="-4"/>
        </w:rPr>
        <w:t xml:space="preserve"> </w:t>
      </w:r>
      <w:r w:rsidR="00940DBE" w:rsidRPr="00D62579">
        <w:t>Vinç</w:t>
      </w:r>
      <w:bookmarkEnd w:id="51"/>
    </w:p>
    <w:p w14:paraId="4073771E" w14:textId="77777777" w:rsidR="003643C1" w:rsidRPr="003643C1" w:rsidRDefault="003643C1" w:rsidP="003643C1"/>
    <w:p w14:paraId="28AD9EC1" w14:textId="77777777" w:rsidR="003643C1" w:rsidRPr="003643C1" w:rsidRDefault="003643C1" w:rsidP="003643C1"/>
    <w:p w14:paraId="27B01853" w14:textId="77777777" w:rsidR="00D62579" w:rsidRDefault="00D62579" w:rsidP="00D62579">
      <w:pPr>
        <w:widowControl w:val="0"/>
        <w:tabs>
          <w:tab w:val="left" w:pos="2996"/>
          <w:tab w:val="left" w:pos="2997"/>
        </w:tabs>
        <w:spacing w:before="139" w:after="0" w:line="360" w:lineRule="auto"/>
        <w:jc w:val="both"/>
        <w:rPr>
          <w:rFonts w:asciiTheme="majorHAnsi" w:hAnsiTheme="majorHAnsi" w:cstheme="majorHAnsi"/>
          <w:b/>
          <w:szCs w:val="24"/>
        </w:rPr>
      </w:pPr>
      <w:r w:rsidRPr="00D62579">
        <w:rPr>
          <w:rFonts w:asciiTheme="majorHAnsi" w:hAnsiTheme="majorHAnsi" w:cstheme="majorHAnsi"/>
          <w:b/>
          <w:noProof/>
          <w:szCs w:val="24"/>
          <w:lang w:eastAsia="tr-TR"/>
        </w:rPr>
        <w:drawing>
          <wp:inline distT="0" distB="0" distL="0" distR="0" wp14:anchorId="36114E84" wp14:editId="50FDFCA9">
            <wp:extent cx="5167593" cy="1656272"/>
            <wp:effectExtent l="19050" t="0" r="0" b="0"/>
            <wp:docPr id="38" name="Resim 3" descr="kiralık-sepetli-vinc-e152085208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ralık-sepetli-vinc-e1520852082767"/>
                    <pic:cNvPicPr>
                      <a:picLocks noChangeAspect="1" noChangeArrowheads="1"/>
                    </pic:cNvPicPr>
                  </pic:nvPicPr>
                  <pic:blipFill>
                    <a:blip r:embed="rId26" cstate="print"/>
                    <a:srcRect/>
                    <a:stretch>
                      <a:fillRect/>
                    </a:stretch>
                  </pic:blipFill>
                  <pic:spPr bwMode="auto">
                    <a:xfrm>
                      <a:off x="0" y="0"/>
                      <a:ext cx="5169164" cy="1656775"/>
                    </a:xfrm>
                    <a:prstGeom prst="rect">
                      <a:avLst/>
                    </a:prstGeom>
                    <a:noFill/>
                    <a:ln w="9525">
                      <a:noFill/>
                      <a:miter lim="800000"/>
                      <a:headEnd/>
                      <a:tailEnd/>
                    </a:ln>
                  </pic:spPr>
                </pic:pic>
              </a:graphicData>
            </a:graphic>
          </wp:inline>
        </w:drawing>
      </w:r>
    </w:p>
    <w:p w14:paraId="29A1E333" w14:textId="77777777" w:rsidR="00806044" w:rsidRDefault="00407D0A" w:rsidP="00407D0A">
      <w:pPr>
        <w:pStyle w:val="ResimYazs"/>
        <w:jc w:val="both"/>
        <w:rPr>
          <w:sz w:val="24"/>
          <w:szCs w:val="24"/>
        </w:rPr>
      </w:pPr>
      <w:bookmarkStart w:id="52" w:name="_Toc11356593"/>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12</w:t>
      </w:r>
      <w:r w:rsidR="001471AD" w:rsidRPr="00407D0A">
        <w:rPr>
          <w:sz w:val="24"/>
          <w:szCs w:val="24"/>
        </w:rPr>
        <w:fldChar w:fldCharType="end"/>
      </w:r>
      <w:r w:rsidRPr="00407D0A">
        <w:rPr>
          <w:sz w:val="24"/>
          <w:szCs w:val="24"/>
        </w:rPr>
        <w:t>. Sepetli Vinç</w:t>
      </w:r>
      <w:bookmarkEnd w:id="52"/>
    </w:p>
    <w:p w14:paraId="4295D419" w14:textId="77777777" w:rsidR="003643C1" w:rsidRPr="003643C1" w:rsidRDefault="003643C1" w:rsidP="0099261E">
      <w:pPr>
        <w:spacing w:line="360" w:lineRule="auto"/>
        <w:jc w:val="both"/>
      </w:pPr>
    </w:p>
    <w:p w14:paraId="08F6A23F" w14:textId="77777777" w:rsidR="00806044" w:rsidRDefault="00806044" w:rsidP="0099261E">
      <w:pPr>
        <w:spacing w:line="360" w:lineRule="auto"/>
        <w:ind w:firstLine="708"/>
        <w:jc w:val="both"/>
        <w:rPr>
          <w:rFonts w:asciiTheme="majorHAnsi" w:hAnsiTheme="majorHAnsi" w:cstheme="majorHAnsi"/>
          <w:szCs w:val="24"/>
          <w:shd w:val="clear" w:color="auto" w:fill="FFFFFF"/>
        </w:rPr>
      </w:pPr>
      <w:r>
        <w:rPr>
          <w:rFonts w:asciiTheme="majorHAnsi" w:hAnsiTheme="majorHAnsi" w:cstheme="majorHAnsi"/>
          <w:szCs w:val="24"/>
          <w:shd w:val="clear" w:color="auto" w:fill="FFFFFF"/>
        </w:rPr>
        <w:t xml:space="preserve">Bu vincin yardımcı elemanı sepettir. Vincin üzerinde bulunan bu sepet </w:t>
      </w:r>
      <w:r w:rsidR="00780CEC">
        <w:rPr>
          <w:rFonts w:asciiTheme="majorHAnsi" w:hAnsiTheme="majorHAnsi" w:cstheme="majorHAnsi"/>
          <w:szCs w:val="24"/>
          <w:shd w:val="clear" w:color="auto" w:fill="FFFFFF"/>
        </w:rPr>
        <w:t>birçok</w:t>
      </w:r>
      <w:r>
        <w:rPr>
          <w:rFonts w:asciiTheme="majorHAnsi" w:hAnsiTheme="majorHAnsi" w:cstheme="majorHAnsi"/>
          <w:szCs w:val="24"/>
          <w:shd w:val="clear" w:color="auto" w:fill="FFFFFF"/>
        </w:rPr>
        <w:t xml:space="preserve"> kullanım kolaylığını beraberinde getirmektedir. Öncelikle yükün yüksekte bir yere taşınmasında ve diğer vinçler açısından zor olan iş sahalarında kullanımı yaygındır. </w:t>
      </w:r>
    </w:p>
    <w:p w14:paraId="78BAF239" w14:textId="77777777" w:rsidR="00780CEC" w:rsidRDefault="00806044" w:rsidP="0099261E">
      <w:pPr>
        <w:spacing w:line="360" w:lineRule="auto"/>
        <w:ind w:firstLine="708"/>
        <w:jc w:val="both"/>
        <w:rPr>
          <w:rFonts w:asciiTheme="majorHAnsi" w:hAnsiTheme="majorHAnsi" w:cstheme="majorHAnsi"/>
          <w:szCs w:val="24"/>
          <w:shd w:val="clear" w:color="auto" w:fill="FFFFFF"/>
        </w:rPr>
      </w:pPr>
      <w:r>
        <w:rPr>
          <w:rFonts w:asciiTheme="majorHAnsi" w:hAnsiTheme="majorHAnsi" w:cstheme="majorHAnsi"/>
          <w:szCs w:val="24"/>
          <w:shd w:val="clear" w:color="auto" w:fill="FFFFFF"/>
        </w:rPr>
        <w:t>İş sahalarında tercih edilmesinin sebebi diğer iş makinelerine göre daha güvenlikli denebilecek nitelikte olmasıdır. İş kazasına sebebiyet vermek yerine risklerin en aza indirilmesini sağlar ve iş verimini artırarak zamandan tasarrufta bulundurur.</w:t>
      </w:r>
      <w:r w:rsidR="00780CEC">
        <w:rPr>
          <w:rFonts w:asciiTheme="majorHAnsi" w:hAnsiTheme="majorHAnsi" w:cstheme="majorHAnsi"/>
          <w:szCs w:val="24"/>
          <w:shd w:val="clear" w:color="auto" w:fill="FFFFFF"/>
        </w:rPr>
        <w:t xml:space="preserve"> </w:t>
      </w:r>
    </w:p>
    <w:p w14:paraId="36EB5C69" w14:textId="77777777" w:rsidR="003F7BEA" w:rsidRPr="00780CEC" w:rsidRDefault="00780CEC" w:rsidP="0099261E">
      <w:pPr>
        <w:spacing w:line="360" w:lineRule="auto"/>
        <w:ind w:firstLine="708"/>
        <w:jc w:val="both"/>
        <w:rPr>
          <w:rFonts w:asciiTheme="majorHAnsi" w:hAnsiTheme="majorHAnsi" w:cstheme="majorHAnsi"/>
          <w:szCs w:val="24"/>
          <w:shd w:val="clear" w:color="auto" w:fill="FFFFFF"/>
        </w:rPr>
      </w:pPr>
      <w:r>
        <w:rPr>
          <w:rFonts w:asciiTheme="majorHAnsi" w:hAnsiTheme="majorHAnsi" w:cstheme="majorHAnsi"/>
          <w:szCs w:val="24"/>
          <w:shd w:val="clear" w:color="auto" w:fill="FFFFFF"/>
        </w:rPr>
        <w:t>Sepetli vinçlerde tek yardımcı sepet değildir bununla birlikte şase ve kulede vardır. Kamyonun üstünde bulunan kule, taşıyıcı platformların bulunduğu bölümdür. Bir diğer kamyonun üzerinde bulunan aksan ise yükün kaldırılmasını sağlay</w:t>
      </w:r>
      <w:r w:rsidR="00C66A29">
        <w:rPr>
          <w:rFonts w:asciiTheme="majorHAnsi" w:hAnsiTheme="majorHAnsi" w:cstheme="majorHAnsi"/>
          <w:szCs w:val="24"/>
          <w:shd w:val="clear" w:color="auto" w:fill="FFFFFF"/>
        </w:rPr>
        <w:t xml:space="preserve">an hareket kabiliyetli şasidir </w:t>
      </w:r>
      <w:sdt>
        <w:sdtPr>
          <w:rPr>
            <w:rFonts w:asciiTheme="majorHAnsi" w:hAnsiTheme="majorHAnsi" w:cstheme="majorHAnsi"/>
            <w:szCs w:val="24"/>
            <w:shd w:val="clear" w:color="auto" w:fill="FFFFFF"/>
          </w:rPr>
          <w:id w:val="677140"/>
          <w:citation/>
        </w:sdtPr>
        <w:sdtEndPr/>
        <w:sdtContent>
          <w:r w:rsidR="001471AD">
            <w:rPr>
              <w:rFonts w:asciiTheme="majorHAnsi" w:hAnsiTheme="majorHAnsi" w:cstheme="majorHAnsi"/>
              <w:szCs w:val="24"/>
              <w:shd w:val="clear" w:color="auto" w:fill="FFFFFF"/>
            </w:rPr>
            <w:fldChar w:fldCharType="begin"/>
          </w:r>
          <w:r w:rsidR="00C66A29">
            <w:rPr>
              <w:rFonts w:asciiTheme="majorHAnsi" w:hAnsiTheme="majorHAnsi" w:cstheme="majorHAnsi"/>
              <w:szCs w:val="24"/>
              <w:shd w:val="clear" w:color="auto" w:fill="FFFFFF"/>
            </w:rPr>
            <w:instrText xml:space="preserve"> CITATION UHİ11 \l 1055 </w:instrText>
          </w:r>
          <w:r w:rsidR="001471AD">
            <w:rPr>
              <w:rFonts w:asciiTheme="majorHAnsi" w:hAnsiTheme="majorHAnsi" w:cstheme="majorHAnsi"/>
              <w:szCs w:val="24"/>
              <w:shd w:val="clear" w:color="auto" w:fill="FFFFFF"/>
            </w:rPr>
            <w:fldChar w:fldCharType="separate"/>
          </w:r>
          <w:r w:rsidR="00E455F7" w:rsidRPr="00E455F7">
            <w:rPr>
              <w:rFonts w:asciiTheme="majorHAnsi" w:hAnsiTheme="majorHAnsi" w:cstheme="majorHAnsi"/>
              <w:noProof/>
              <w:szCs w:val="24"/>
              <w:shd w:val="clear" w:color="auto" w:fill="FFFFFF"/>
            </w:rPr>
            <w:t>[13]</w:t>
          </w:r>
          <w:r w:rsidR="001471AD">
            <w:rPr>
              <w:rFonts w:asciiTheme="majorHAnsi" w:hAnsiTheme="majorHAnsi" w:cstheme="majorHAnsi"/>
              <w:szCs w:val="24"/>
              <w:shd w:val="clear" w:color="auto" w:fill="FFFFFF"/>
            </w:rPr>
            <w:fldChar w:fldCharType="end"/>
          </w:r>
        </w:sdtContent>
      </w:sdt>
      <w:r w:rsidR="00C66A29">
        <w:rPr>
          <w:rFonts w:asciiTheme="majorHAnsi" w:hAnsiTheme="majorHAnsi" w:cstheme="majorHAnsi"/>
          <w:szCs w:val="24"/>
          <w:shd w:val="clear" w:color="auto" w:fill="FFFFFF"/>
        </w:rPr>
        <w:t>.</w:t>
      </w:r>
    </w:p>
    <w:p w14:paraId="7E44EA9A" w14:textId="77777777" w:rsidR="003643C1" w:rsidRDefault="00EF397F" w:rsidP="003643C1">
      <w:pPr>
        <w:pStyle w:val="Balk2"/>
      </w:pPr>
      <w:hyperlink w:anchor="_Toc5104703" w:history="1">
        <w:bookmarkStart w:id="53" w:name="_Toc11531298"/>
        <w:r w:rsidR="0023730E">
          <w:rPr>
            <w:rStyle w:val="KonuBalChar"/>
            <w:rFonts w:cstheme="majorHAnsi"/>
            <w:b/>
            <w:szCs w:val="24"/>
          </w:rPr>
          <w:t>6.2</w:t>
        </w:r>
        <w:r w:rsidR="00750DA7" w:rsidRPr="007F1C9B">
          <w:rPr>
            <w:rStyle w:val="KonuBalChar"/>
            <w:rFonts w:cstheme="majorHAnsi"/>
            <w:b/>
            <w:szCs w:val="24"/>
          </w:rPr>
          <w:t xml:space="preserve">. </w:t>
        </w:r>
        <w:r w:rsidR="00E36D20">
          <w:rPr>
            <w:rStyle w:val="KonuBalChar"/>
            <w:rFonts w:cstheme="majorHAnsi"/>
            <w:b/>
            <w:szCs w:val="24"/>
          </w:rPr>
          <w:t>Vinçlerle</w:t>
        </w:r>
      </w:hyperlink>
      <w:r w:rsidR="00E36D20">
        <w:t xml:space="preserve"> Çalışmalarda İş Kazaları</w:t>
      </w:r>
      <w:bookmarkEnd w:id="53"/>
    </w:p>
    <w:p w14:paraId="34E91A92" w14:textId="77777777" w:rsidR="003643C1" w:rsidRPr="003643C1" w:rsidRDefault="003643C1" w:rsidP="003643C1"/>
    <w:p w14:paraId="6DAD19FE" w14:textId="77777777" w:rsidR="00D62579" w:rsidRDefault="00456EB3" w:rsidP="00E36D20">
      <w:pPr>
        <w:rPr>
          <w:rFonts w:cstheme="majorHAnsi"/>
          <w:szCs w:val="24"/>
        </w:rPr>
      </w:pPr>
      <w:r w:rsidRPr="007F1C9B">
        <w:rPr>
          <w:rFonts w:cstheme="majorHAnsi"/>
          <w:szCs w:val="24"/>
        </w:rPr>
        <w:t xml:space="preserve">  </w:t>
      </w:r>
      <w:r w:rsidR="00D62579" w:rsidRPr="00E36D20">
        <w:rPr>
          <w:noProof/>
          <w:lang w:eastAsia="tr-TR"/>
        </w:rPr>
        <w:drawing>
          <wp:inline distT="0" distB="0" distL="0" distR="0" wp14:anchorId="3AD2D003" wp14:editId="4482DD27">
            <wp:extent cx="4199831" cy="1392865"/>
            <wp:effectExtent l="19050" t="0" r="0" b="0"/>
            <wp:docPr id="40" name="Resim 2" descr="C:\Users\USER\AppData\Local\Microsoft\Windows\INetCache\Content.Word\kahramanmaras-ta-asansorlu-vinc-kazasi_af4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kahramanmaras-ta-asansorlu-vinc-kazasi_af4e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07395" cy="1395374"/>
                    </a:xfrm>
                    <a:prstGeom prst="rect">
                      <a:avLst/>
                    </a:prstGeom>
                    <a:noFill/>
                    <a:ln>
                      <a:noFill/>
                    </a:ln>
                  </pic:spPr>
                </pic:pic>
              </a:graphicData>
            </a:graphic>
          </wp:inline>
        </w:drawing>
      </w:r>
    </w:p>
    <w:p w14:paraId="24CB2601" w14:textId="77777777" w:rsidR="0099261E" w:rsidRDefault="0099261E" w:rsidP="00407D0A">
      <w:pPr>
        <w:pStyle w:val="ResimYazs"/>
        <w:jc w:val="both"/>
        <w:rPr>
          <w:sz w:val="24"/>
          <w:szCs w:val="24"/>
        </w:rPr>
      </w:pPr>
      <w:bookmarkStart w:id="54" w:name="_Toc11356594"/>
    </w:p>
    <w:p w14:paraId="207DAA3D" w14:textId="77777777" w:rsidR="00407D0A" w:rsidRDefault="00407D0A" w:rsidP="00407D0A">
      <w:pPr>
        <w:pStyle w:val="ResimYazs"/>
        <w:jc w:val="both"/>
        <w:rPr>
          <w:sz w:val="24"/>
          <w:szCs w:val="24"/>
        </w:rPr>
      </w:pPr>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13</w:t>
      </w:r>
      <w:r w:rsidR="001471AD" w:rsidRPr="00407D0A">
        <w:rPr>
          <w:sz w:val="24"/>
          <w:szCs w:val="24"/>
        </w:rPr>
        <w:fldChar w:fldCharType="end"/>
      </w:r>
      <w:r w:rsidRPr="00407D0A">
        <w:rPr>
          <w:sz w:val="24"/>
          <w:szCs w:val="24"/>
        </w:rPr>
        <w:t>. Vinç Kazası Örneği</w:t>
      </w:r>
      <w:bookmarkEnd w:id="54"/>
    </w:p>
    <w:p w14:paraId="0FF8B0A4" w14:textId="77777777" w:rsidR="003643C1" w:rsidRPr="003643C1" w:rsidRDefault="003643C1" w:rsidP="003643C1"/>
    <w:p w14:paraId="529D4C2F" w14:textId="77777777" w:rsidR="00A0519D" w:rsidRPr="007F1C9B" w:rsidRDefault="00D213FF" w:rsidP="0099261E">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 xml:space="preserve">Vinçler sebebiyle meydana gelen iş kazalarının kaynakları imalatı sırasında, montaj esnasında, periyodik bakımlarının gerçekleştirilmemesi sebebiyle veya kullanıcıların hataları </w:t>
      </w:r>
      <w:r w:rsidR="00EC2D8C" w:rsidRPr="007F1C9B">
        <w:rPr>
          <w:rFonts w:asciiTheme="majorHAnsi" w:hAnsiTheme="majorHAnsi" w:cstheme="majorHAnsi"/>
          <w:szCs w:val="24"/>
        </w:rPr>
        <w:t>nedeniyle</w:t>
      </w:r>
      <w:r w:rsidRPr="007F1C9B">
        <w:rPr>
          <w:rFonts w:asciiTheme="majorHAnsi" w:hAnsiTheme="majorHAnsi" w:cstheme="majorHAnsi"/>
          <w:szCs w:val="24"/>
        </w:rPr>
        <w:t xml:space="preserve"> olmaktadır. Bu konuyu biraz </w:t>
      </w:r>
      <w:r w:rsidR="00EC2D8C" w:rsidRPr="007F1C9B">
        <w:rPr>
          <w:rFonts w:asciiTheme="majorHAnsi" w:hAnsiTheme="majorHAnsi" w:cstheme="majorHAnsi"/>
          <w:szCs w:val="24"/>
        </w:rPr>
        <w:t>daha açmak</w:t>
      </w:r>
      <w:r w:rsidRPr="007F1C9B">
        <w:rPr>
          <w:rFonts w:asciiTheme="majorHAnsi" w:hAnsiTheme="majorHAnsi" w:cstheme="majorHAnsi"/>
          <w:szCs w:val="24"/>
        </w:rPr>
        <w:t xml:space="preserve"> gerekirse vinç kazalarının başlıca nedenleri;</w:t>
      </w:r>
    </w:p>
    <w:p w14:paraId="77808149" w14:textId="77777777" w:rsidR="00A0519D" w:rsidRPr="007F1C9B" w:rsidRDefault="00D213FF"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Vinçlere</w:t>
      </w:r>
      <w:r w:rsidR="00A0519D" w:rsidRPr="007F1C9B">
        <w:rPr>
          <w:rFonts w:asciiTheme="majorHAnsi" w:eastAsia="Times New Roman" w:hAnsiTheme="majorHAnsi" w:cstheme="majorHAnsi"/>
          <w:szCs w:val="24"/>
          <w:lang w:eastAsia="tr-TR"/>
        </w:rPr>
        <w:t xml:space="preserve"> kap</w:t>
      </w:r>
      <w:r w:rsidR="00FD4F1C" w:rsidRPr="007F1C9B">
        <w:rPr>
          <w:rFonts w:asciiTheme="majorHAnsi" w:eastAsia="Times New Roman" w:hAnsiTheme="majorHAnsi" w:cstheme="majorHAnsi"/>
          <w:szCs w:val="24"/>
          <w:lang w:eastAsia="tr-TR"/>
        </w:rPr>
        <w:t>asitesinde belirtilen azami yükten fazlasını yükleme</w:t>
      </w:r>
    </w:p>
    <w:p w14:paraId="17ECC209" w14:textId="77777777" w:rsidR="00A0519D" w:rsidRPr="007F1C9B" w:rsidRDefault="00FD4F1C"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Vinçlerin fazla yükten, ortam koşulları, görüş kısıtlaması gibi sebeplerden dolayı</w:t>
      </w:r>
      <w:r w:rsidR="00A0519D" w:rsidRPr="007F1C9B">
        <w:rPr>
          <w:rFonts w:asciiTheme="majorHAnsi" w:eastAsia="Times New Roman" w:hAnsiTheme="majorHAnsi" w:cstheme="majorHAnsi"/>
          <w:szCs w:val="24"/>
          <w:lang w:eastAsia="tr-TR"/>
        </w:rPr>
        <w:t xml:space="preserve"> devrilmesi</w:t>
      </w:r>
    </w:p>
    <w:p w14:paraId="70DC9820" w14:textId="77777777" w:rsidR="00A0519D" w:rsidRPr="007F1C9B" w:rsidRDefault="00FD4F1C"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Vinç kolunun</w:t>
      </w:r>
      <w:r w:rsidR="00A0519D" w:rsidRPr="007F1C9B">
        <w:rPr>
          <w:rFonts w:asciiTheme="majorHAnsi" w:eastAsia="Times New Roman" w:hAnsiTheme="majorHAnsi" w:cstheme="majorHAnsi"/>
          <w:szCs w:val="24"/>
          <w:lang w:eastAsia="tr-TR"/>
        </w:rPr>
        <w:t xml:space="preserve"> kırılması</w:t>
      </w:r>
    </w:p>
    <w:p w14:paraId="59C5010E" w14:textId="77777777" w:rsidR="00A0519D" w:rsidRPr="007F1C9B" w:rsidRDefault="00A0519D"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Vinç</w:t>
      </w:r>
      <w:r w:rsidR="00FD4F1C" w:rsidRPr="007F1C9B">
        <w:rPr>
          <w:rFonts w:asciiTheme="majorHAnsi" w:eastAsia="Times New Roman" w:hAnsiTheme="majorHAnsi" w:cstheme="majorHAnsi"/>
          <w:szCs w:val="24"/>
          <w:lang w:eastAsia="tr-TR"/>
        </w:rPr>
        <w:t xml:space="preserve"> operatörünün</w:t>
      </w:r>
      <w:r w:rsidRPr="007F1C9B">
        <w:rPr>
          <w:rFonts w:asciiTheme="majorHAnsi" w:eastAsia="Times New Roman" w:hAnsiTheme="majorHAnsi" w:cstheme="majorHAnsi"/>
          <w:szCs w:val="24"/>
          <w:lang w:eastAsia="tr-TR"/>
        </w:rPr>
        <w:t xml:space="preserve"> </w:t>
      </w:r>
      <w:r w:rsidR="00FD4F1C" w:rsidRPr="007F1C9B">
        <w:rPr>
          <w:rFonts w:asciiTheme="majorHAnsi" w:eastAsia="Times New Roman" w:hAnsiTheme="majorHAnsi" w:cstheme="majorHAnsi"/>
          <w:szCs w:val="24"/>
          <w:lang w:eastAsia="tr-TR"/>
        </w:rPr>
        <w:t>vincin kullanım talimatlarına uyma</w:t>
      </w:r>
      <w:r w:rsidRPr="007F1C9B">
        <w:rPr>
          <w:rFonts w:asciiTheme="majorHAnsi" w:eastAsia="Times New Roman" w:hAnsiTheme="majorHAnsi" w:cstheme="majorHAnsi"/>
          <w:szCs w:val="24"/>
          <w:lang w:eastAsia="tr-TR"/>
        </w:rPr>
        <w:t>ması</w:t>
      </w:r>
    </w:p>
    <w:p w14:paraId="75C6529F" w14:textId="77777777" w:rsidR="00A0519D" w:rsidRPr="007F1C9B" w:rsidRDefault="00A0519D"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 xml:space="preserve">Vinç </w:t>
      </w:r>
      <w:r w:rsidR="00FD4F1C" w:rsidRPr="007F1C9B">
        <w:rPr>
          <w:rFonts w:asciiTheme="majorHAnsi" w:eastAsia="Times New Roman" w:hAnsiTheme="majorHAnsi" w:cstheme="majorHAnsi"/>
          <w:szCs w:val="24"/>
          <w:lang w:eastAsia="tr-TR"/>
        </w:rPr>
        <w:t>montajının</w:t>
      </w:r>
      <w:r w:rsidRPr="007F1C9B">
        <w:rPr>
          <w:rFonts w:asciiTheme="majorHAnsi" w:eastAsia="Times New Roman" w:hAnsiTheme="majorHAnsi" w:cstheme="majorHAnsi"/>
          <w:szCs w:val="24"/>
          <w:lang w:eastAsia="tr-TR"/>
        </w:rPr>
        <w:t xml:space="preserve"> yanlış</w:t>
      </w:r>
      <w:r w:rsidR="00FD4F1C" w:rsidRPr="007F1C9B">
        <w:rPr>
          <w:rFonts w:asciiTheme="majorHAnsi" w:eastAsia="Times New Roman" w:hAnsiTheme="majorHAnsi" w:cstheme="majorHAnsi"/>
          <w:szCs w:val="24"/>
          <w:lang w:eastAsia="tr-TR"/>
        </w:rPr>
        <w:t xml:space="preserve"> kurulumu</w:t>
      </w:r>
    </w:p>
    <w:p w14:paraId="545C841D" w14:textId="77777777" w:rsidR="00FD4F1C" w:rsidRPr="007F1C9B" w:rsidRDefault="00FD4F1C"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İşlem bittikten sonra yapılan vinç sökümünün doğru yapılmamış olması</w:t>
      </w:r>
    </w:p>
    <w:p w14:paraId="7C452B2B" w14:textId="77777777" w:rsidR="00A0519D" w:rsidRPr="007F1C9B" w:rsidRDefault="00FD4F1C"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Ortam güvenliğinin tam olarak sağlanamamış olmasından kaynaklı v</w:t>
      </w:r>
      <w:r w:rsidR="00A0519D" w:rsidRPr="007F1C9B">
        <w:rPr>
          <w:rFonts w:asciiTheme="majorHAnsi" w:eastAsia="Times New Roman" w:hAnsiTheme="majorHAnsi" w:cstheme="majorHAnsi"/>
          <w:szCs w:val="24"/>
          <w:lang w:eastAsia="tr-TR"/>
        </w:rPr>
        <w:t>i</w:t>
      </w:r>
      <w:r w:rsidRPr="007F1C9B">
        <w:rPr>
          <w:rFonts w:asciiTheme="majorHAnsi" w:eastAsia="Times New Roman" w:hAnsiTheme="majorHAnsi" w:cstheme="majorHAnsi"/>
          <w:szCs w:val="24"/>
          <w:lang w:eastAsia="tr-TR"/>
        </w:rPr>
        <w:t>ncin parçalarının veya</w:t>
      </w:r>
      <w:r w:rsidR="00A0519D" w:rsidRPr="007F1C9B">
        <w:rPr>
          <w:rFonts w:asciiTheme="majorHAnsi" w:eastAsia="Times New Roman" w:hAnsiTheme="majorHAnsi" w:cstheme="majorHAnsi"/>
          <w:szCs w:val="24"/>
          <w:lang w:eastAsia="tr-TR"/>
        </w:rPr>
        <w:t xml:space="preserve"> v</w:t>
      </w:r>
      <w:r w:rsidRPr="007F1C9B">
        <w:rPr>
          <w:rFonts w:asciiTheme="majorHAnsi" w:eastAsia="Times New Roman" w:hAnsiTheme="majorHAnsi" w:cstheme="majorHAnsi"/>
          <w:szCs w:val="24"/>
          <w:lang w:eastAsia="tr-TR"/>
        </w:rPr>
        <w:t>incin taşıdığı malzemelerin diğer çalışanlara çarpması/düşmesi</w:t>
      </w:r>
    </w:p>
    <w:p w14:paraId="0495FA46" w14:textId="77777777" w:rsidR="00A0519D" w:rsidRPr="007F1C9B" w:rsidRDefault="00FD4F1C" w:rsidP="0099261E">
      <w:pPr>
        <w:numPr>
          <w:ilvl w:val="0"/>
          <w:numId w:val="13"/>
        </w:numPr>
        <w:spacing w:after="0" w:line="360" w:lineRule="auto"/>
        <w:ind w:left="0"/>
        <w:jc w:val="both"/>
        <w:textAlignment w:val="baseline"/>
        <w:rPr>
          <w:rFonts w:asciiTheme="majorHAnsi" w:eastAsia="Times New Roman" w:hAnsiTheme="majorHAnsi" w:cstheme="majorHAnsi"/>
          <w:szCs w:val="24"/>
          <w:lang w:eastAsia="tr-TR"/>
        </w:rPr>
      </w:pPr>
      <w:r w:rsidRPr="007F1C9B">
        <w:rPr>
          <w:rFonts w:asciiTheme="majorHAnsi" w:eastAsia="Times New Roman" w:hAnsiTheme="majorHAnsi" w:cstheme="majorHAnsi"/>
          <w:szCs w:val="24"/>
          <w:lang w:eastAsia="tr-TR"/>
        </w:rPr>
        <w:t>Vincin kullanıldığı alanda hava ve ortam şartlarının uygunluğunun sağlanamamış olması</w:t>
      </w:r>
    </w:p>
    <w:p w14:paraId="08AF0768" w14:textId="77777777" w:rsidR="00A0519D" w:rsidRPr="007F1C9B" w:rsidRDefault="003643C1" w:rsidP="0099261E">
      <w:pPr>
        <w:tabs>
          <w:tab w:val="left" w:pos="7468"/>
        </w:tabs>
        <w:spacing w:line="360" w:lineRule="auto"/>
        <w:jc w:val="both"/>
        <w:rPr>
          <w:rFonts w:asciiTheme="majorHAnsi" w:hAnsiTheme="majorHAnsi" w:cstheme="majorHAnsi"/>
          <w:szCs w:val="24"/>
        </w:rPr>
      </w:pPr>
      <w:r>
        <w:rPr>
          <w:rFonts w:asciiTheme="majorHAnsi" w:hAnsiTheme="majorHAnsi" w:cstheme="majorHAnsi"/>
          <w:szCs w:val="24"/>
        </w:rPr>
        <w:tab/>
      </w:r>
    </w:p>
    <w:p w14:paraId="3DBBC832" w14:textId="77777777" w:rsidR="00FD4F1C" w:rsidRPr="007F1C9B" w:rsidRDefault="00456EB3" w:rsidP="0099261E">
      <w:pPr>
        <w:spacing w:line="360" w:lineRule="auto"/>
        <w:ind w:firstLine="708"/>
        <w:jc w:val="both"/>
        <w:rPr>
          <w:rFonts w:asciiTheme="majorHAnsi" w:hAnsiTheme="majorHAnsi" w:cstheme="majorHAnsi"/>
          <w:szCs w:val="24"/>
        </w:rPr>
      </w:pPr>
      <w:r w:rsidRPr="000945DE">
        <w:rPr>
          <w:rFonts w:asciiTheme="majorHAnsi" w:hAnsiTheme="majorHAnsi" w:cstheme="majorHAnsi"/>
          <w:szCs w:val="24"/>
        </w:rPr>
        <w:t>EU-OSHA</w:t>
      </w:r>
      <w:r w:rsidRPr="007F1C9B">
        <w:rPr>
          <w:rFonts w:asciiTheme="majorHAnsi" w:hAnsiTheme="majorHAnsi" w:cstheme="majorHAnsi"/>
          <w:szCs w:val="24"/>
        </w:rPr>
        <w:t xml:space="preserve"> (Avrupa İş Sağlığı ve Güvenliği Ajansı)</w:t>
      </w:r>
      <w:r w:rsidR="00FD4F1C" w:rsidRPr="007F1C9B">
        <w:rPr>
          <w:rFonts w:asciiTheme="majorHAnsi" w:hAnsiTheme="majorHAnsi" w:cstheme="majorHAnsi"/>
          <w:szCs w:val="24"/>
        </w:rPr>
        <w:t xml:space="preserve"> verilerine göre vinçlerin ve diğer k</w:t>
      </w:r>
      <w:r w:rsidRPr="007F1C9B">
        <w:rPr>
          <w:rFonts w:asciiTheme="majorHAnsi" w:hAnsiTheme="majorHAnsi" w:cstheme="majorHAnsi"/>
          <w:szCs w:val="24"/>
        </w:rPr>
        <w:t xml:space="preserve">aldırma </w:t>
      </w:r>
      <w:r w:rsidR="00FD4F1C" w:rsidRPr="007F1C9B">
        <w:rPr>
          <w:rFonts w:asciiTheme="majorHAnsi" w:hAnsiTheme="majorHAnsi" w:cstheme="majorHAnsi"/>
          <w:szCs w:val="24"/>
        </w:rPr>
        <w:t>araçlarının sebep olduğu başlıca iş kazaları</w:t>
      </w:r>
      <w:r w:rsidRPr="007F1C9B">
        <w:rPr>
          <w:rFonts w:asciiTheme="majorHAnsi" w:hAnsiTheme="majorHAnsi" w:cstheme="majorHAnsi"/>
          <w:szCs w:val="24"/>
        </w:rPr>
        <w:t xml:space="preserve"> şu şekilde </w:t>
      </w:r>
      <w:r w:rsidR="00FD4F1C" w:rsidRPr="007F1C9B">
        <w:rPr>
          <w:rFonts w:asciiTheme="majorHAnsi" w:hAnsiTheme="majorHAnsi" w:cstheme="majorHAnsi"/>
          <w:szCs w:val="24"/>
        </w:rPr>
        <w:t>ele alınmış</w:t>
      </w:r>
      <w:r w:rsidRPr="007F1C9B">
        <w:rPr>
          <w:rFonts w:asciiTheme="majorHAnsi" w:hAnsiTheme="majorHAnsi" w:cstheme="majorHAnsi"/>
          <w:szCs w:val="24"/>
        </w:rPr>
        <w:t>tır;</w:t>
      </w:r>
    </w:p>
    <w:p w14:paraId="67FBEE78" w14:textId="77777777" w:rsidR="00D213FF" w:rsidRPr="007F1C9B" w:rsidRDefault="005D292E" w:rsidP="0099261E">
      <w:pPr>
        <w:spacing w:line="360" w:lineRule="auto"/>
        <w:jc w:val="both"/>
        <w:rPr>
          <w:rFonts w:asciiTheme="majorHAnsi" w:hAnsiTheme="majorHAnsi" w:cstheme="majorHAnsi"/>
          <w:szCs w:val="24"/>
        </w:rPr>
      </w:pPr>
      <w:r w:rsidRPr="007F1C9B">
        <w:rPr>
          <w:rFonts w:asciiTheme="majorHAnsi" w:hAnsiTheme="majorHAnsi" w:cstheme="majorHAnsi"/>
          <w:szCs w:val="24"/>
        </w:rPr>
        <w:t>–</w:t>
      </w:r>
      <w:r w:rsidR="00456EB3" w:rsidRPr="007F1C9B">
        <w:rPr>
          <w:rFonts w:asciiTheme="majorHAnsi" w:hAnsiTheme="majorHAnsi" w:cstheme="majorHAnsi"/>
          <w:szCs w:val="24"/>
        </w:rPr>
        <w:t xml:space="preserve"> </w:t>
      </w:r>
      <w:r w:rsidRPr="007F1C9B">
        <w:rPr>
          <w:rFonts w:asciiTheme="majorHAnsi" w:hAnsiTheme="majorHAnsi" w:cstheme="majorHAnsi"/>
          <w:szCs w:val="24"/>
        </w:rPr>
        <w:t xml:space="preserve">Kaldırma araçlarının veya kaldırma araçlarının parçalarının </w:t>
      </w:r>
      <w:r w:rsidR="00456EB3" w:rsidRPr="007F1C9B">
        <w:rPr>
          <w:rFonts w:asciiTheme="majorHAnsi" w:hAnsiTheme="majorHAnsi" w:cstheme="majorHAnsi"/>
          <w:szCs w:val="24"/>
        </w:rPr>
        <w:t>enerji hatl</w:t>
      </w:r>
      <w:r w:rsidRPr="007F1C9B">
        <w:rPr>
          <w:rFonts w:asciiTheme="majorHAnsi" w:hAnsiTheme="majorHAnsi" w:cstheme="majorHAnsi"/>
          <w:szCs w:val="24"/>
        </w:rPr>
        <w:t>arıyla teması</w:t>
      </w:r>
    </w:p>
    <w:p w14:paraId="46F8564C" w14:textId="77777777" w:rsidR="00D213FF" w:rsidRPr="007F1C9B" w:rsidRDefault="005D292E" w:rsidP="0099261E">
      <w:pPr>
        <w:spacing w:line="360" w:lineRule="auto"/>
        <w:jc w:val="both"/>
        <w:rPr>
          <w:rFonts w:asciiTheme="majorHAnsi" w:hAnsiTheme="majorHAnsi" w:cstheme="majorHAnsi"/>
          <w:szCs w:val="24"/>
        </w:rPr>
      </w:pPr>
      <w:r w:rsidRPr="007F1C9B">
        <w:rPr>
          <w:rFonts w:asciiTheme="majorHAnsi" w:hAnsiTheme="majorHAnsi" w:cstheme="majorHAnsi"/>
          <w:szCs w:val="24"/>
        </w:rPr>
        <w:t>– Çalışanların kaldırma araçları</w:t>
      </w:r>
      <w:r w:rsidR="00456EB3" w:rsidRPr="007F1C9B">
        <w:rPr>
          <w:rFonts w:asciiTheme="majorHAnsi" w:hAnsiTheme="majorHAnsi" w:cstheme="majorHAnsi"/>
          <w:szCs w:val="24"/>
        </w:rPr>
        <w:t xml:space="preserve">nın </w:t>
      </w:r>
      <w:r w:rsidRPr="007F1C9B">
        <w:rPr>
          <w:rFonts w:asciiTheme="majorHAnsi" w:hAnsiTheme="majorHAnsi" w:cstheme="majorHAnsi"/>
          <w:szCs w:val="24"/>
        </w:rPr>
        <w:t>çevresinde bulunmaları</w:t>
      </w:r>
      <w:r w:rsidR="00456EB3" w:rsidRPr="007F1C9B">
        <w:rPr>
          <w:rFonts w:asciiTheme="majorHAnsi" w:hAnsiTheme="majorHAnsi" w:cstheme="majorHAnsi"/>
          <w:szCs w:val="24"/>
        </w:rPr>
        <w:t xml:space="preserve">, </w:t>
      </w:r>
    </w:p>
    <w:p w14:paraId="4013803E" w14:textId="77777777" w:rsidR="00D213FF" w:rsidRPr="007F1C9B" w:rsidRDefault="005D292E" w:rsidP="0099261E">
      <w:pPr>
        <w:spacing w:line="360" w:lineRule="auto"/>
        <w:jc w:val="both"/>
        <w:rPr>
          <w:rFonts w:asciiTheme="majorHAnsi" w:hAnsiTheme="majorHAnsi" w:cstheme="majorHAnsi"/>
          <w:szCs w:val="24"/>
        </w:rPr>
      </w:pPr>
      <w:r w:rsidRPr="007F1C9B">
        <w:rPr>
          <w:rFonts w:asciiTheme="majorHAnsi" w:hAnsiTheme="majorHAnsi" w:cstheme="majorHAnsi"/>
          <w:szCs w:val="24"/>
        </w:rPr>
        <w:t>– Kaldırma araçlarının düşmesi,</w:t>
      </w:r>
      <w:r w:rsidR="00456EB3" w:rsidRPr="007F1C9B">
        <w:rPr>
          <w:rFonts w:asciiTheme="majorHAnsi" w:hAnsiTheme="majorHAnsi" w:cstheme="majorHAnsi"/>
          <w:szCs w:val="24"/>
        </w:rPr>
        <w:t xml:space="preserve"> </w:t>
      </w:r>
    </w:p>
    <w:p w14:paraId="472BB42C" w14:textId="77777777" w:rsidR="00D213FF" w:rsidRPr="007F1C9B" w:rsidRDefault="005D292E" w:rsidP="0099261E">
      <w:pPr>
        <w:spacing w:line="360" w:lineRule="auto"/>
        <w:jc w:val="both"/>
        <w:rPr>
          <w:rFonts w:asciiTheme="majorHAnsi" w:hAnsiTheme="majorHAnsi" w:cstheme="majorHAnsi"/>
          <w:szCs w:val="24"/>
        </w:rPr>
      </w:pPr>
      <w:r w:rsidRPr="007F1C9B">
        <w:rPr>
          <w:rFonts w:asciiTheme="majorHAnsi" w:hAnsiTheme="majorHAnsi" w:cstheme="majorHAnsi"/>
          <w:szCs w:val="24"/>
        </w:rPr>
        <w:lastRenderedPageBreak/>
        <w:t>– Kaldırılan/Taşınan yükün devrilmesi,</w:t>
      </w:r>
    </w:p>
    <w:p w14:paraId="72ABDA2B" w14:textId="77777777" w:rsidR="00D213FF" w:rsidRPr="007F1C9B" w:rsidRDefault="00456EB3" w:rsidP="0099261E">
      <w:pPr>
        <w:spacing w:line="360" w:lineRule="auto"/>
        <w:jc w:val="both"/>
        <w:rPr>
          <w:rFonts w:asciiTheme="majorHAnsi" w:hAnsiTheme="majorHAnsi" w:cstheme="majorHAnsi"/>
          <w:szCs w:val="24"/>
        </w:rPr>
      </w:pPr>
      <w:r w:rsidRPr="007F1C9B">
        <w:rPr>
          <w:rFonts w:asciiTheme="majorHAnsi" w:hAnsiTheme="majorHAnsi" w:cstheme="majorHAnsi"/>
          <w:szCs w:val="24"/>
        </w:rPr>
        <w:t xml:space="preserve">– </w:t>
      </w:r>
      <w:r w:rsidR="005D292E" w:rsidRPr="007F1C9B">
        <w:rPr>
          <w:rFonts w:asciiTheme="majorHAnsi" w:hAnsiTheme="majorHAnsi" w:cstheme="majorHAnsi"/>
          <w:szCs w:val="24"/>
        </w:rPr>
        <w:t>İş sağlığı ve güvenliği açısından işin yürütümü ve çalışanların sağlığı için önem arz eden</w:t>
      </w:r>
      <w:r w:rsidRPr="007F1C9B">
        <w:rPr>
          <w:rFonts w:asciiTheme="majorHAnsi" w:hAnsiTheme="majorHAnsi" w:cstheme="majorHAnsi"/>
          <w:szCs w:val="24"/>
        </w:rPr>
        <w:t xml:space="preserve"> periyodik </w:t>
      </w:r>
      <w:r w:rsidR="005D292E" w:rsidRPr="007F1C9B">
        <w:rPr>
          <w:rFonts w:asciiTheme="majorHAnsi" w:hAnsiTheme="majorHAnsi" w:cstheme="majorHAnsi"/>
          <w:szCs w:val="24"/>
        </w:rPr>
        <w:t>muayenelerin ve rutin bakımların</w:t>
      </w:r>
      <w:r w:rsidRPr="007F1C9B">
        <w:rPr>
          <w:rFonts w:asciiTheme="majorHAnsi" w:hAnsiTheme="majorHAnsi" w:cstheme="majorHAnsi"/>
          <w:szCs w:val="24"/>
        </w:rPr>
        <w:t xml:space="preserve"> yapılmaması</w:t>
      </w:r>
      <w:r w:rsidR="005D292E" w:rsidRPr="007F1C9B">
        <w:rPr>
          <w:rFonts w:asciiTheme="majorHAnsi" w:hAnsiTheme="majorHAnsi" w:cstheme="majorHAnsi"/>
          <w:szCs w:val="24"/>
        </w:rPr>
        <w:t>,</w:t>
      </w:r>
      <w:r w:rsidRPr="007F1C9B">
        <w:rPr>
          <w:rFonts w:asciiTheme="majorHAnsi" w:hAnsiTheme="majorHAnsi" w:cstheme="majorHAnsi"/>
          <w:szCs w:val="24"/>
        </w:rPr>
        <w:t xml:space="preserve"> </w:t>
      </w:r>
    </w:p>
    <w:p w14:paraId="45DD89D3" w14:textId="77777777" w:rsidR="00D213FF" w:rsidRPr="007F1C9B" w:rsidRDefault="005D292E" w:rsidP="0099261E">
      <w:pPr>
        <w:spacing w:line="360" w:lineRule="auto"/>
        <w:jc w:val="both"/>
        <w:rPr>
          <w:rFonts w:asciiTheme="majorHAnsi" w:hAnsiTheme="majorHAnsi" w:cstheme="majorHAnsi"/>
          <w:szCs w:val="24"/>
        </w:rPr>
      </w:pPr>
      <w:r w:rsidRPr="007F1C9B">
        <w:rPr>
          <w:rFonts w:asciiTheme="majorHAnsi" w:hAnsiTheme="majorHAnsi" w:cstheme="majorHAnsi"/>
          <w:szCs w:val="24"/>
        </w:rPr>
        <w:t>– Bom kolunun kırılması veya</w:t>
      </w:r>
      <w:r w:rsidR="00456EB3" w:rsidRPr="007F1C9B">
        <w:rPr>
          <w:rFonts w:asciiTheme="majorHAnsi" w:hAnsiTheme="majorHAnsi" w:cstheme="majorHAnsi"/>
          <w:szCs w:val="24"/>
        </w:rPr>
        <w:t xml:space="preserve"> çökmesi, </w:t>
      </w:r>
    </w:p>
    <w:p w14:paraId="5EFD3433" w14:textId="77777777" w:rsidR="00D213FF" w:rsidRPr="00B75C72" w:rsidRDefault="005D292E" w:rsidP="0099261E">
      <w:pPr>
        <w:spacing w:line="360" w:lineRule="auto"/>
        <w:jc w:val="both"/>
        <w:rPr>
          <w:rFonts w:asciiTheme="majorHAnsi" w:hAnsiTheme="majorHAnsi" w:cstheme="majorHAnsi"/>
          <w:szCs w:val="24"/>
        </w:rPr>
      </w:pPr>
      <w:r w:rsidRPr="00B75C72">
        <w:rPr>
          <w:rFonts w:asciiTheme="majorHAnsi" w:hAnsiTheme="majorHAnsi" w:cstheme="majorHAnsi"/>
          <w:szCs w:val="24"/>
        </w:rPr>
        <w:t>– Kullanılan makinelerde yer ile tespitlerinin iyi yapılabilmesi için kullanılan denge</w:t>
      </w:r>
      <w:r w:rsidR="00456EB3" w:rsidRPr="00B75C72">
        <w:rPr>
          <w:rFonts w:asciiTheme="majorHAnsi" w:hAnsiTheme="majorHAnsi" w:cstheme="majorHAnsi"/>
          <w:szCs w:val="24"/>
        </w:rPr>
        <w:t xml:space="preserve"> ayaklarının </w:t>
      </w:r>
      <w:r w:rsidRPr="00B75C72">
        <w:rPr>
          <w:rFonts w:asciiTheme="majorHAnsi" w:hAnsiTheme="majorHAnsi" w:cstheme="majorHAnsi"/>
          <w:szCs w:val="24"/>
        </w:rPr>
        <w:t xml:space="preserve">kullanıcı veya makine kaynaklı </w:t>
      </w:r>
      <w:r w:rsidR="00456EB3" w:rsidRPr="00B75C72">
        <w:rPr>
          <w:rFonts w:asciiTheme="majorHAnsi" w:hAnsiTheme="majorHAnsi" w:cstheme="majorHAnsi"/>
          <w:szCs w:val="24"/>
        </w:rPr>
        <w:t xml:space="preserve">yanlış kullanımı, </w:t>
      </w:r>
    </w:p>
    <w:p w14:paraId="32C86C7C" w14:textId="77777777" w:rsidR="00A0519D" w:rsidRDefault="00456EB3" w:rsidP="0099261E">
      <w:pPr>
        <w:spacing w:line="360" w:lineRule="auto"/>
        <w:jc w:val="both"/>
        <w:rPr>
          <w:rFonts w:asciiTheme="majorHAnsi" w:hAnsiTheme="majorHAnsi" w:cstheme="majorHAnsi"/>
          <w:szCs w:val="24"/>
        </w:rPr>
      </w:pPr>
      <w:r w:rsidRPr="00B75C72">
        <w:rPr>
          <w:rFonts w:asciiTheme="majorHAnsi" w:hAnsiTheme="majorHAnsi" w:cstheme="majorHAnsi"/>
          <w:szCs w:val="24"/>
        </w:rPr>
        <w:t xml:space="preserve">– </w:t>
      </w:r>
      <w:r w:rsidR="00EC2D8C" w:rsidRPr="00B75C72">
        <w:rPr>
          <w:rFonts w:asciiTheme="majorHAnsi" w:hAnsiTheme="majorHAnsi" w:cstheme="majorHAnsi"/>
          <w:szCs w:val="24"/>
        </w:rPr>
        <w:t>Birçok</w:t>
      </w:r>
      <w:r w:rsidR="005D292E" w:rsidRPr="00B75C72">
        <w:rPr>
          <w:rFonts w:asciiTheme="majorHAnsi" w:hAnsiTheme="majorHAnsi" w:cstheme="majorHAnsi"/>
          <w:szCs w:val="24"/>
        </w:rPr>
        <w:t xml:space="preserve"> sebepten </w:t>
      </w:r>
      <w:r w:rsidR="00EC2D8C" w:rsidRPr="00B75C72">
        <w:rPr>
          <w:rFonts w:asciiTheme="majorHAnsi" w:hAnsiTheme="majorHAnsi" w:cstheme="majorHAnsi"/>
          <w:szCs w:val="24"/>
        </w:rPr>
        <w:t>dolayı</w:t>
      </w:r>
      <w:r w:rsidR="005D292E" w:rsidRPr="00B75C72">
        <w:rPr>
          <w:rFonts w:asciiTheme="majorHAnsi" w:hAnsiTheme="majorHAnsi" w:cstheme="majorHAnsi"/>
          <w:szCs w:val="24"/>
        </w:rPr>
        <w:t xml:space="preserve"> meydana gelebilecek </w:t>
      </w:r>
      <w:r w:rsidR="00EC2D8C" w:rsidRPr="00B75C72">
        <w:rPr>
          <w:rFonts w:asciiTheme="majorHAnsi" w:hAnsiTheme="majorHAnsi" w:cstheme="majorHAnsi"/>
          <w:szCs w:val="24"/>
        </w:rPr>
        <w:t>olan d</w:t>
      </w:r>
      <w:r w:rsidRPr="00B75C72">
        <w:rPr>
          <w:rFonts w:asciiTheme="majorHAnsi" w:hAnsiTheme="majorHAnsi" w:cstheme="majorHAnsi"/>
          <w:szCs w:val="24"/>
        </w:rPr>
        <w:t>üşmeler ve</w:t>
      </w:r>
      <w:r w:rsidR="00EC2D8C" w:rsidRPr="00B75C72">
        <w:rPr>
          <w:rFonts w:asciiTheme="majorHAnsi" w:hAnsiTheme="majorHAnsi" w:cstheme="majorHAnsi"/>
          <w:szCs w:val="24"/>
        </w:rPr>
        <w:t xml:space="preserve"> makinelerin bağlant</w:t>
      </w:r>
      <w:r w:rsidR="00C66A29">
        <w:rPr>
          <w:rFonts w:asciiTheme="majorHAnsi" w:hAnsiTheme="majorHAnsi" w:cstheme="majorHAnsi"/>
          <w:szCs w:val="24"/>
        </w:rPr>
        <w:t xml:space="preserve">ı ekipmanlarının yanlış montajı </w:t>
      </w:r>
      <w:sdt>
        <w:sdtPr>
          <w:rPr>
            <w:rFonts w:asciiTheme="majorHAnsi" w:hAnsiTheme="majorHAnsi" w:cstheme="majorHAnsi"/>
            <w:szCs w:val="24"/>
          </w:rPr>
          <w:id w:val="677141"/>
          <w:citation/>
        </w:sdtPr>
        <w:sdtEndPr/>
        <w:sdtContent>
          <w:r w:rsidR="001471AD">
            <w:rPr>
              <w:rFonts w:asciiTheme="majorHAnsi" w:hAnsiTheme="majorHAnsi" w:cstheme="majorHAnsi"/>
              <w:szCs w:val="24"/>
            </w:rPr>
            <w:fldChar w:fldCharType="begin"/>
          </w:r>
          <w:r w:rsidR="00C66A29">
            <w:rPr>
              <w:rFonts w:asciiTheme="majorHAnsi" w:hAnsiTheme="majorHAnsi" w:cstheme="majorHAnsi"/>
              <w:szCs w:val="24"/>
            </w:rPr>
            <w:instrText xml:space="preserve"> CITATION Ali12 \l 1055 </w:instrText>
          </w:r>
          <w:r w:rsidR="001471AD">
            <w:rPr>
              <w:rFonts w:asciiTheme="majorHAnsi" w:hAnsiTheme="majorHAnsi" w:cstheme="majorHAnsi"/>
              <w:szCs w:val="24"/>
            </w:rPr>
            <w:fldChar w:fldCharType="separate"/>
          </w:r>
          <w:r w:rsidR="00E455F7" w:rsidRPr="00E455F7">
            <w:rPr>
              <w:rFonts w:asciiTheme="majorHAnsi" w:hAnsiTheme="majorHAnsi" w:cstheme="majorHAnsi"/>
              <w:noProof/>
              <w:szCs w:val="24"/>
            </w:rPr>
            <w:t>[15]</w:t>
          </w:r>
          <w:r w:rsidR="001471AD">
            <w:rPr>
              <w:rFonts w:asciiTheme="majorHAnsi" w:hAnsiTheme="majorHAnsi" w:cstheme="majorHAnsi"/>
              <w:szCs w:val="24"/>
            </w:rPr>
            <w:fldChar w:fldCharType="end"/>
          </w:r>
        </w:sdtContent>
      </w:sdt>
      <w:r w:rsidR="00C66A29">
        <w:rPr>
          <w:rFonts w:asciiTheme="majorHAnsi" w:hAnsiTheme="majorHAnsi" w:cstheme="majorHAnsi"/>
          <w:szCs w:val="24"/>
        </w:rPr>
        <w:t>.</w:t>
      </w:r>
    </w:p>
    <w:p w14:paraId="4DF6905C" w14:textId="77777777" w:rsidR="005B4292" w:rsidRDefault="005B4292" w:rsidP="0099261E">
      <w:pPr>
        <w:spacing w:line="360" w:lineRule="auto"/>
        <w:jc w:val="both"/>
        <w:rPr>
          <w:rFonts w:asciiTheme="majorHAnsi" w:hAnsiTheme="majorHAnsi" w:cstheme="majorHAnsi"/>
          <w:szCs w:val="24"/>
        </w:rPr>
      </w:pPr>
    </w:p>
    <w:p w14:paraId="070D05EC" w14:textId="77777777" w:rsidR="00FF0A57" w:rsidRDefault="00645D92" w:rsidP="0099261E">
      <w:pPr>
        <w:pStyle w:val="Balk3"/>
        <w:spacing w:line="360" w:lineRule="auto"/>
        <w:jc w:val="both"/>
      </w:pPr>
      <w:bookmarkStart w:id="55" w:name="_Toc469269462"/>
      <w:bookmarkStart w:id="56" w:name="_Toc11531299"/>
      <w:r>
        <w:t xml:space="preserve">6.2.1. </w:t>
      </w:r>
      <w:r w:rsidR="00FF0A57" w:rsidRPr="00516FE2">
        <w:t>Vinç İle Yapılan Çalışmalarda Örnek İş</w:t>
      </w:r>
      <w:r w:rsidR="00FF0A57" w:rsidRPr="00516FE2">
        <w:rPr>
          <w:spacing w:val="-13"/>
        </w:rPr>
        <w:t xml:space="preserve"> </w:t>
      </w:r>
      <w:r w:rsidR="00FF0A57" w:rsidRPr="00516FE2">
        <w:t>Kazaları</w:t>
      </w:r>
      <w:bookmarkEnd w:id="55"/>
      <w:bookmarkEnd w:id="56"/>
    </w:p>
    <w:p w14:paraId="19A8E2D0" w14:textId="77777777" w:rsidR="00F47974" w:rsidRPr="00F47974" w:rsidRDefault="00F47974" w:rsidP="0099261E">
      <w:pPr>
        <w:spacing w:line="360" w:lineRule="auto"/>
        <w:jc w:val="both"/>
      </w:pPr>
    </w:p>
    <w:p w14:paraId="7F120240" w14:textId="77777777" w:rsidR="00FF0A57" w:rsidRDefault="00FF0A57" w:rsidP="0099261E">
      <w:pPr>
        <w:spacing w:line="360" w:lineRule="auto"/>
        <w:jc w:val="both"/>
        <w:rPr>
          <w:rFonts w:asciiTheme="majorHAnsi" w:hAnsiTheme="majorHAnsi" w:cstheme="majorHAnsi"/>
          <w:szCs w:val="24"/>
        </w:rPr>
      </w:pPr>
      <w:r w:rsidRPr="00B75C72">
        <w:rPr>
          <w:rFonts w:asciiTheme="majorHAnsi" w:hAnsiTheme="majorHAnsi" w:cstheme="majorHAnsi"/>
          <w:b/>
          <w:szCs w:val="24"/>
        </w:rPr>
        <w:t xml:space="preserve">Örnek İş Kazası 1: </w:t>
      </w:r>
      <w:r w:rsidRPr="00B75C72">
        <w:rPr>
          <w:rFonts w:asciiTheme="majorHAnsi" w:hAnsiTheme="majorHAnsi" w:cstheme="majorHAnsi"/>
          <w:szCs w:val="24"/>
        </w:rPr>
        <w:t xml:space="preserve">11.09.2015 tarihinde </w:t>
      </w:r>
      <w:hyperlink r:id="rId28">
        <w:r w:rsidRPr="00B75C72">
          <w:rPr>
            <w:rFonts w:asciiTheme="majorHAnsi" w:hAnsiTheme="majorHAnsi" w:cstheme="majorHAnsi"/>
            <w:szCs w:val="24"/>
          </w:rPr>
          <w:t>Kabe</w:t>
        </w:r>
      </w:hyperlink>
      <w:r w:rsidR="00327095" w:rsidRPr="00B75C72">
        <w:rPr>
          <w:rFonts w:asciiTheme="majorHAnsi" w:hAnsiTheme="majorHAnsi" w:cstheme="majorHAnsi"/>
          <w:szCs w:val="24"/>
        </w:rPr>
        <w:t>'de şiddetli rüzgar ve aşırı yağış sebebiyle Mescid-i Haram'da çalışmakta olan vinç hacı</w:t>
      </w:r>
      <w:r w:rsidRPr="00B75C72">
        <w:rPr>
          <w:rFonts w:asciiTheme="majorHAnsi" w:hAnsiTheme="majorHAnsi" w:cstheme="majorHAnsi"/>
          <w:szCs w:val="24"/>
        </w:rPr>
        <w:t xml:space="preserve">larının </w:t>
      </w:r>
      <w:r w:rsidR="00327095" w:rsidRPr="00B75C72">
        <w:rPr>
          <w:rFonts w:asciiTheme="majorHAnsi" w:hAnsiTheme="majorHAnsi" w:cstheme="majorHAnsi"/>
          <w:szCs w:val="24"/>
        </w:rPr>
        <w:t xml:space="preserve">ve çevrede bulunan insanların </w:t>
      </w:r>
      <w:r w:rsidRPr="00B75C72">
        <w:rPr>
          <w:rFonts w:asciiTheme="majorHAnsi" w:hAnsiTheme="majorHAnsi" w:cstheme="majorHAnsi"/>
          <w:szCs w:val="24"/>
        </w:rPr>
        <w:t>üzer</w:t>
      </w:r>
      <w:r w:rsidR="00327095" w:rsidRPr="00B75C72">
        <w:rPr>
          <w:rFonts w:asciiTheme="majorHAnsi" w:hAnsiTheme="majorHAnsi" w:cstheme="majorHAnsi"/>
          <w:szCs w:val="24"/>
        </w:rPr>
        <w:t>lerine devrilmiştir. Vincin devrilmesi 107 kişinin hayatını kaybetmesine, 238 kişinin yaralanmasına aynı zamanda mal kaybına da neden olmuştur.</w:t>
      </w:r>
      <w:r w:rsidR="002F721E">
        <w:rPr>
          <w:rFonts w:asciiTheme="majorHAnsi" w:hAnsiTheme="majorHAnsi" w:cstheme="majorHAnsi"/>
          <w:szCs w:val="24"/>
        </w:rPr>
        <w:t xml:space="preserve"> </w:t>
      </w:r>
      <w:r w:rsidR="00327095" w:rsidRPr="00B75C72">
        <w:rPr>
          <w:rFonts w:asciiTheme="majorHAnsi" w:hAnsiTheme="majorHAnsi" w:cstheme="majorHAnsi"/>
          <w:szCs w:val="24"/>
        </w:rPr>
        <w:t>Kabe’yi büyütmek amacıyla yürütülen projedeki çalışmalarda işlev gören</w:t>
      </w:r>
      <w:r w:rsidRPr="00B75C72">
        <w:rPr>
          <w:rFonts w:asciiTheme="majorHAnsi" w:hAnsiTheme="majorHAnsi" w:cstheme="majorHAnsi"/>
          <w:szCs w:val="24"/>
        </w:rPr>
        <w:t xml:space="preserve"> 55 m yüksekliğindeki vinç</w:t>
      </w:r>
      <w:r w:rsidR="00327095" w:rsidRPr="00B75C72">
        <w:rPr>
          <w:rFonts w:asciiTheme="majorHAnsi" w:hAnsiTheme="majorHAnsi" w:cstheme="majorHAnsi"/>
          <w:szCs w:val="24"/>
        </w:rPr>
        <w:t>, olumsuz hava şartları sebebiyle d</w:t>
      </w:r>
      <w:r w:rsidRPr="00B75C72">
        <w:rPr>
          <w:rFonts w:asciiTheme="majorHAnsi" w:hAnsiTheme="majorHAnsi" w:cstheme="majorHAnsi"/>
          <w:szCs w:val="24"/>
        </w:rPr>
        <w:t xml:space="preserve">evrilerek </w:t>
      </w:r>
      <w:r w:rsidR="00327095" w:rsidRPr="00B75C72">
        <w:rPr>
          <w:rFonts w:asciiTheme="majorHAnsi" w:hAnsiTheme="majorHAnsi" w:cstheme="majorHAnsi"/>
          <w:szCs w:val="24"/>
        </w:rPr>
        <w:t xml:space="preserve">tam bir </w:t>
      </w:r>
      <w:r w:rsidRPr="00B75C72">
        <w:rPr>
          <w:rFonts w:asciiTheme="majorHAnsi" w:hAnsiTheme="majorHAnsi" w:cstheme="majorHAnsi"/>
          <w:szCs w:val="24"/>
        </w:rPr>
        <w:t xml:space="preserve">faciaya </w:t>
      </w:r>
      <w:r w:rsidR="004E6634">
        <w:rPr>
          <w:rFonts w:asciiTheme="majorHAnsi" w:hAnsiTheme="majorHAnsi" w:cstheme="majorHAnsi"/>
          <w:szCs w:val="24"/>
        </w:rPr>
        <w:t>neden olmuştur.</w:t>
      </w:r>
    </w:p>
    <w:p w14:paraId="70ED5665" w14:textId="77777777" w:rsidR="003643C1" w:rsidRPr="00B75C72" w:rsidRDefault="003643C1" w:rsidP="0099261E">
      <w:pPr>
        <w:spacing w:line="360" w:lineRule="auto"/>
        <w:jc w:val="both"/>
        <w:rPr>
          <w:rFonts w:asciiTheme="majorHAnsi" w:hAnsiTheme="majorHAnsi" w:cstheme="majorHAnsi"/>
          <w:szCs w:val="24"/>
        </w:rPr>
      </w:pPr>
    </w:p>
    <w:p w14:paraId="5C18585A" w14:textId="77777777" w:rsidR="00FF0A57" w:rsidRDefault="00327095" w:rsidP="0099261E">
      <w:pPr>
        <w:spacing w:line="360" w:lineRule="auto"/>
        <w:jc w:val="both"/>
        <w:rPr>
          <w:rFonts w:asciiTheme="majorHAnsi" w:hAnsiTheme="majorHAnsi" w:cstheme="majorHAnsi"/>
          <w:szCs w:val="24"/>
        </w:rPr>
      </w:pPr>
      <w:r w:rsidRPr="00B75C72">
        <w:rPr>
          <w:rFonts w:asciiTheme="majorHAnsi" w:hAnsiTheme="majorHAnsi" w:cstheme="majorHAnsi"/>
          <w:b/>
          <w:szCs w:val="24"/>
        </w:rPr>
        <w:t xml:space="preserve">Örnek </w:t>
      </w:r>
      <w:r w:rsidR="00FF0A57" w:rsidRPr="00B75C72">
        <w:rPr>
          <w:rFonts w:asciiTheme="majorHAnsi" w:hAnsiTheme="majorHAnsi" w:cstheme="majorHAnsi"/>
          <w:b/>
          <w:szCs w:val="24"/>
        </w:rPr>
        <w:t>İş Kazası</w:t>
      </w:r>
      <w:r w:rsidRPr="00B75C72">
        <w:rPr>
          <w:rFonts w:asciiTheme="majorHAnsi" w:hAnsiTheme="majorHAnsi" w:cstheme="majorHAnsi"/>
          <w:b/>
          <w:szCs w:val="24"/>
        </w:rPr>
        <w:t xml:space="preserve"> 2</w:t>
      </w:r>
      <w:r w:rsidR="00FF0A57" w:rsidRPr="00B75C72">
        <w:rPr>
          <w:rFonts w:asciiTheme="majorHAnsi" w:hAnsiTheme="majorHAnsi" w:cstheme="majorHAnsi"/>
          <w:szCs w:val="24"/>
        </w:rPr>
        <w:t>: 24.11.2010 tarihinde</w:t>
      </w:r>
      <w:r w:rsidRPr="00B75C72">
        <w:rPr>
          <w:rFonts w:asciiTheme="majorHAnsi" w:hAnsiTheme="majorHAnsi" w:cstheme="majorHAnsi"/>
          <w:szCs w:val="24"/>
        </w:rPr>
        <w:t xml:space="preserve"> meydana gelen örnek iş kazasına göre</w:t>
      </w:r>
      <w:r w:rsidR="00FF0A57" w:rsidRPr="00B75C72">
        <w:rPr>
          <w:rFonts w:asciiTheme="majorHAnsi" w:hAnsiTheme="majorHAnsi" w:cstheme="majorHAnsi"/>
          <w:szCs w:val="24"/>
        </w:rPr>
        <w:t xml:space="preserve"> 6 katlı </w:t>
      </w:r>
      <w:r w:rsidRPr="00B75C72">
        <w:rPr>
          <w:rFonts w:asciiTheme="majorHAnsi" w:hAnsiTheme="majorHAnsi" w:cstheme="majorHAnsi"/>
          <w:szCs w:val="24"/>
        </w:rPr>
        <w:t>yapının</w:t>
      </w:r>
      <w:r w:rsidR="00FF0A57" w:rsidRPr="00B75C72">
        <w:rPr>
          <w:rFonts w:asciiTheme="majorHAnsi" w:hAnsiTheme="majorHAnsi" w:cstheme="majorHAnsi"/>
          <w:szCs w:val="24"/>
        </w:rPr>
        <w:t xml:space="preserve"> tünel kalıp iskelesinin vinç </w:t>
      </w:r>
      <w:r w:rsidRPr="00B75C72">
        <w:rPr>
          <w:rFonts w:asciiTheme="majorHAnsi" w:hAnsiTheme="majorHAnsi" w:cstheme="majorHAnsi"/>
          <w:szCs w:val="24"/>
        </w:rPr>
        <w:t xml:space="preserve">ile </w:t>
      </w:r>
      <w:r w:rsidR="00FF0A57" w:rsidRPr="00B75C72">
        <w:rPr>
          <w:rFonts w:asciiTheme="majorHAnsi" w:hAnsiTheme="majorHAnsi" w:cstheme="majorHAnsi"/>
          <w:szCs w:val="24"/>
        </w:rPr>
        <w:t>monte</w:t>
      </w:r>
      <w:r w:rsidRPr="00B75C72">
        <w:rPr>
          <w:rFonts w:asciiTheme="majorHAnsi" w:hAnsiTheme="majorHAnsi" w:cstheme="majorHAnsi"/>
          <w:szCs w:val="24"/>
        </w:rPr>
        <w:t>si sırasında</w:t>
      </w:r>
      <w:r w:rsidR="00FF0A57" w:rsidRPr="00B75C72">
        <w:rPr>
          <w:rFonts w:asciiTheme="majorHAnsi" w:hAnsiTheme="majorHAnsi" w:cstheme="majorHAnsi"/>
          <w:szCs w:val="24"/>
        </w:rPr>
        <w:t xml:space="preserve"> </w:t>
      </w:r>
      <w:r w:rsidR="00B75C72" w:rsidRPr="00B75C72">
        <w:rPr>
          <w:rFonts w:asciiTheme="majorHAnsi" w:hAnsiTheme="majorHAnsi" w:cstheme="majorHAnsi"/>
          <w:szCs w:val="24"/>
        </w:rPr>
        <w:t xml:space="preserve">meydana gelmiştir. Montesi yapılacak iskele kolay bir şekilde temizlenebilmesi için vinç yardımı amaçlanmış fakat vincin salınımı ve güvenlik önlemlerinin tam anlamıyla alınmaması sonucu gerçekleşmiştir. Bu vincin salınımında güvenli iş sahası oluşturulamadığından orada bulunan bir çalışana çarpmış ve beton blokla vinçteki yük arasında kalarak hayatını kaybetmiştir. </w:t>
      </w:r>
      <w:r w:rsidR="00FF0A57" w:rsidRPr="00B75C72">
        <w:rPr>
          <w:rFonts w:asciiTheme="majorHAnsi" w:hAnsiTheme="majorHAnsi" w:cstheme="majorHAnsi"/>
          <w:szCs w:val="24"/>
        </w:rPr>
        <w:t xml:space="preserve"> </w:t>
      </w:r>
    </w:p>
    <w:p w14:paraId="2D0251AF" w14:textId="77777777" w:rsidR="003643C1" w:rsidRPr="00B75C72" w:rsidRDefault="003643C1" w:rsidP="0099261E">
      <w:pPr>
        <w:spacing w:line="360" w:lineRule="auto"/>
        <w:jc w:val="both"/>
        <w:rPr>
          <w:rFonts w:asciiTheme="majorHAnsi" w:hAnsiTheme="majorHAnsi" w:cstheme="majorHAnsi"/>
          <w:szCs w:val="24"/>
        </w:rPr>
      </w:pPr>
    </w:p>
    <w:p w14:paraId="4D046A02" w14:textId="77777777" w:rsidR="00FF0A57" w:rsidRDefault="00B75C72" w:rsidP="0099261E">
      <w:pPr>
        <w:spacing w:line="360" w:lineRule="auto"/>
        <w:jc w:val="both"/>
        <w:rPr>
          <w:rFonts w:asciiTheme="majorHAnsi" w:hAnsiTheme="majorHAnsi" w:cstheme="majorHAnsi"/>
          <w:szCs w:val="24"/>
        </w:rPr>
      </w:pPr>
      <w:r>
        <w:rPr>
          <w:rFonts w:asciiTheme="majorHAnsi" w:hAnsiTheme="majorHAnsi" w:cstheme="majorHAnsi"/>
          <w:b/>
          <w:szCs w:val="24"/>
        </w:rPr>
        <w:t>Örnek</w:t>
      </w:r>
      <w:r w:rsidR="00FF0A57" w:rsidRPr="00B75C72">
        <w:rPr>
          <w:rFonts w:asciiTheme="majorHAnsi" w:hAnsiTheme="majorHAnsi" w:cstheme="majorHAnsi"/>
          <w:b/>
          <w:szCs w:val="24"/>
        </w:rPr>
        <w:t xml:space="preserve"> İş</w:t>
      </w:r>
      <w:r>
        <w:rPr>
          <w:rFonts w:asciiTheme="majorHAnsi" w:hAnsiTheme="majorHAnsi" w:cstheme="majorHAnsi"/>
          <w:b/>
          <w:szCs w:val="24"/>
        </w:rPr>
        <w:t xml:space="preserve"> Kazas</w:t>
      </w:r>
      <w:r w:rsidR="00FF0A57" w:rsidRPr="00B75C72">
        <w:rPr>
          <w:rFonts w:asciiTheme="majorHAnsi" w:hAnsiTheme="majorHAnsi" w:cstheme="majorHAnsi"/>
          <w:b/>
          <w:szCs w:val="24"/>
        </w:rPr>
        <w:t>ı</w:t>
      </w:r>
      <w:r>
        <w:rPr>
          <w:rFonts w:asciiTheme="majorHAnsi" w:hAnsiTheme="majorHAnsi" w:cstheme="majorHAnsi"/>
          <w:b/>
          <w:szCs w:val="24"/>
        </w:rPr>
        <w:t xml:space="preserve"> 3</w:t>
      </w:r>
      <w:r w:rsidR="00FF0A57" w:rsidRPr="00B75C72">
        <w:rPr>
          <w:rFonts w:asciiTheme="majorHAnsi" w:hAnsiTheme="majorHAnsi" w:cstheme="majorHAnsi"/>
          <w:szCs w:val="24"/>
        </w:rPr>
        <w:t xml:space="preserve">: 16.04.2010 tarihinde </w:t>
      </w:r>
      <w:r w:rsidR="00516FE2">
        <w:rPr>
          <w:rFonts w:asciiTheme="majorHAnsi" w:hAnsiTheme="majorHAnsi" w:cstheme="majorHAnsi"/>
          <w:szCs w:val="24"/>
        </w:rPr>
        <w:t>yapı sahasındaki</w:t>
      </w:r>
      <w:r w:rsidR="00FF0A57" w:rsidRPr="00B75C72">
        <w:rPr>
          <w:rFonts w:asciiTheme="majorHAnsi" w:hAnsiTheme="majorHAnsi" w:cstheme="majorHAnsi"/>
          <w:szCs w:val="24"/>
        </w:rPr>
        <w:t xml:space="preserve"> kule vincin 17 metre yükseklikteki </w:t>
      </w:r>
      <w:r w:rsidR="00516FE2">
        <w:rPr>
          <w:rFonts w:asciiTheme="majorHAnsi" w:hAnsiTheme="majorHAnsi" w:cstheme="majorHAnsi"/>
          <w:szCs w:val="24"/>
        </w:rPr>
        <w:t xml:space="preserve">vincin </w:t>
      </w:r>
      <w:r w:rsidR="00FF0A57" w:rsidRPr="00B75C72">
        <w:rPr>
          <w:rFonts w:asciiTheme="majorHAnsi" w:hAnsiTheme="majorHAnsi" w:cstheme="majorHAnsi"/>
          <w:szCs w:val="24"/>
        </w:rPr>
        <w:t>bomun</w:t>
      </w:r>
      <w:r w:rsidR="00516FE2">
        <w:rPr>
          <w:rFonts w:asciiTheme="majorHAnsi" w:hAnsiTheme="majorHAnsi" w:cstheme="majorHAnsi"/>
          <w:szCs w:val="24"/>
        </w:rPr>
        <w:t>un</w:t>
      </w:r>
      <w:r w:rsidR="00FF0A57" w:rsidRPr="00B75C72">
        <w:rPr>
          <w:rFonts w:asciiTheme="majorHAnsi" w:hAnsiTheme="majorHAnsi" w:cstheme="majorHAnsi"/>
          <w:szCs w:val="24"/>
        </w:rPr>
        <w:t xml:space="preserve"> </w:t>
      </w:r>
      <w:r w:rsidR="00516FE2">
        <w:rPr>
          <w:rFonts w:asciiTheme="majorHAnsi" w:hAnsiTheme="majorHAnsi" w:cstheme="majorHAnsi"/>
          <w:szCs w:val="24"/>
        </w:rPr>
        <w:t xml:space="preserve">kırılmasıyla meydana gelmiştir. Bu kırılmanın nedeni elektrik kesintisi sonucu </w:t>
      </w:r>
      <w:r w:rsidR="002F721E">
        <w:rPr>
          <w:rFonts w:asciiTheme="majorHAnsi" w:hAnsiTheme="majorHAnsi" w:cstheme="majorHAnsi"/>
          <w:szCs w:val="24"/>
        </w:rPr>
        <w:t xml:space="preserve">vincin hareketliliğinden kaynaklı bir kırılmaya neden olmuştur. Vinç </w:t>
      </w:r>
      <w:r w:rsidR="002F721E">
        <w:rPr>
          <w:rFonts w:asciiTheme="majorHAnsi" w:hAnsiTheme="majorHAnsi" w:cstheme="majorHAnsi"/>
          <w:szCs w:val="24"/>
        </w:rPr>
        <w:lastRenderedPageBreak/>
        <w:t xml:space="preserve">üzerinde bulunan yükleri taşıyabilecek uygun kapasitede de olmadığı gözlenmiştir. </w:t>
      </w:r>
      <w:r w:rsidR="00516FE2">
        <w:rPr>
          <w:rFonts w:asciiTheme="majorHAnsi" w:hAnsiTheme="majorHAnsi" w:cstheme="majorHAnsi"/>
          <w:szCs w:val="24"/>
        </w:rPr>
        <w:t>Vincin kırılmış olan bom parçası çalışma sahası içerisinde kaynak yapan bir çalışana çarpmasıyla ölümle sonuçlanmıştır</w:t>
      </w:r>
      <w:r w:rsidR="00FF0A57" w:rsidRPr="00B75C72">
        <w:rPr>
          <w:rFonts w:asciiTheme="majorHAnsi" w:hAnsiTheme="majorHAnsi" w:cstheme="majorHAnsi"/>
          <w:szCs w:val="24"/>
        </w:rPr>
        <w:t>.</w:t>
      </w:r>
    </w:p>
    <w:p w14:paraId="3D63BAD9" w14:textId="77777777" w:rsidR="003643C1" w:rsidRPr="00B75C72" w:rsidRDefault="003643C1" w:rsidP="0099261E">
      <w:pPr>
        <w:spacing w:line="360" w:lineRule="auto"/>
        <w:jc w:val="both"/>
        <w:rPr>
          <w:rFonts w:asciiTheme="majorHAnsi" w:hAnsiTheme="majorHAnsi" w:cstheme="majorHAnsi"/>
          <w:szCs w:val="24"/>
        </w:rPr>
      </w:pPr>
    </w:p>
    <w:p w14:paraId="3603F4CB" w14:textId="77777777" w:rsidR="00FF0A57" w:rsidRDefault="002F721E" w:rsidP="0099261E">
      <w:pPr>
        <w:spacing w:line="360" w:lineRule="auto"/>
        <w:jc w:val="both"/>
        <w:rPr>
          <w:rFonts w:asciiTheme="majorHAnsi" w:hAnsiTheme="majorHAnsi" w:cstheme="majorHAnsi"/>
          <w:szCs w:val="24"/>
        </w:rPr>
      </w:pPr>
      <w:r>
        <w:rPr>
          <w:rFonts w:asciiTheme="majorHAnsi" w:hAnsiTheme="majorHAnsi" w:cstheme="majorHAnsi"/>
          <w:b/>
          <w:szCs w:val="24"/>
        </w:rPr>
        <w:t xml:space="preserve">Örnek </w:t>
      </w:r>
      <w:r w:rsidR="00FF0A57" w:rsidRPr="00B75C72">
        <w:rPr>
          <w:rFonts w:asciiTheme="majorHAnsi" w:hAnsiTheme="majorHAnsi" w:cstheme="majorHAnsi"/>
          <w:b/>
          <w:szCs w:val="24"/>
        </w:rPr>
        <w:t>İş Kazası</w:t>
      </w:r>
      <w:r>
        <w:rPr>
          <w:rFonts w:asciiTheme="majorHAnsi" w:hAnsiTheme="majorHAnsi" w:cstheme="majorHAnsi"/>
          <w:b/>
          <w:szCs w:val="24"/>
        </w:rPr>
        <w:t xml:space="preserve"> 4</w:t>
      </w:r>
      <w:r w:rsidR="00FF0A57" w:rsidRPr="00B75C72">
        <w:rPr>
          <w:rFonts w:asciiTheme="majorHAnsi" w:hAnsiTheme="majorHAnsi" w:cstheme="majorHAnsi"/>
          <w:b/>
          <w:szCs w:val="24"/>
        </w:rPr>
        <w:t xml:space="preserve">: </w:t>
      </w:r>
      <w:r w:rsidR="00FF0A57" w:rsidRPr="00B75C72">
        <w:rPr>
          <w:rFonts w:asciiTheme="majorHAnsi" w:hAnsiTheme="majorHAnsi" w:cstheme="majorHAnsi"/>
          <w:szCs w:val="24"/>
        </w:rPr>
        <w:t xml:space="preserve">26.11.2007 tarihinde </w:t>
      </w:r>
      <w:r>
        <w:rPr>
          <w:rFonts w:asciiTheme="majorHAnsi" w:hAnsiTheme="majorHAnsi" w:cstheme="majorHAnsi"/>
          <w:szCs w:val="24"/>
        </w:rPr>
        <w:t>iş</w:t>
      </w:r>
      <w:r w:rsidR="00FF0A57" w:rsidRPr="00B75C72">
        <w:rPr>
          <w:rFonts w:asciiTheme="majorHAnsi" w:hAnsiTheme="majorHAnsi" w:cstheme="majorHAnsi"/>
          <w:szCs w:val="24"/>
        </w:rPr>
        <w:t xml:space="preserve"> sahasında </w:t>
      </w:r>
      <w:r>
        <w:rPr>
          <w:rFonts w:asciiTheme="majorHAnsi" w:hAnsiTheme="majorHAnsi" w:cstheme="majorHAnsi"/>
          <w:szCs w:val="24"/>
        </w:rPr>
        <w:t>bulun</w:t>
      </w:r>
      <w:r w:rsidR="00FF0A57" w:rsidRPr="00B75C72">
        <w:rPr>
          <w:rFonts w:asciiTheme="majorHAnsi" w:hAnsiTheme="majorHAnsi" w:cstheme="majorHAnsi"/>
          <w:szCs w:val="24"/>
        </w:rPr>
        <w:t xml:space="preserve">an </w:t>
      </w:r>
      <w:r w:rsidR="0099261E">
        <w:rPr>
          <w:rFonts w:asciiTheme="majorHAnsi" w:hAnsiTheme="majorHAnsi" w:cstheme="majorHAnsi"/>
          <w:szCs w:val="24"/>
        </w:rPr>
        <w:t>konteynı</w:t>
      </w:r>
      <w:r w:rsidR="0099261E" w:rsidRPr="00B75C72">
        <w:rPr>
          <w:rFonts w:asciiTheme="majorHAnsi" w:hAnsiTheme="majorHAnsi" w:cstheme="majorHAnsi"/>
          <w:szCs w:val="24"/>
        </w:rPr>
        <w:t>r</w:t>
      </w:r>
      <w:r w:rsidR="0099261E">
        <w:rPr>
          <w:rFonts w:asciiTheme="majorHAnsi" w:hAnsiTheme="majorHAnsi" w:cstheme="majorHAnsi"/>
          <w:szCs w:val="24"/>
        </w:rPr>
        <w:t>ları</w:t>
      </w:r>
      <w:r w:rsidR="0099261E" w:rsidRPr="00B75C72">
        <w:rPr>
          <w:rFonts w:asciiTheme="majorHAnsi" w:hAnsiTheme="majorHAnsi" w:cstheme="majorHAnsi"/>
          <w:szCs w:val="24"/>
        </w:rPr>
        <w:t>n</w:t>
      </w:r>
      <w:r w:rsidR="00FF0A57" w:rsidRPr="00B75C72">
        <w:rPr>
          <w:rFonts w:asciiTheme="majorHAnsi" w:hAnsiTheme="majorHAnsi" w:cstheme="majorHAnsi"/>
          <w:szCs w:val="24"/>
        </w:rPr>
        <w:t xml:space="preserve"> </w:t>
      </w:r>
      <w:r w:rsidR="001E62C9">
        <w:rPr>
          <w:rFonts w:asciiTheme="majorHAnsi" w:hAnsiTheme="majorHAnsi" w:cstheme="majorHAnsi"/>
          <w:szCs w:val="24"/>
        </w:rPr>
        <w:t xml:space="preserve">vinç ile </w:t>
      </w:r>
      <w:r>
        <w:rPr>
          <w:rFonts w:asciiTheme="majorHAnsi" w:hAnsiTheme="majorHAnsi" w:cstheme="majorHAnsi"/>
          <w:szCs w:val="24"/>
        </w:rPr>
        <w:t>taşınması sırasında,</w:t>
      </w:r>
      <w:r w:rsidR="00FF0A57" w:rsidRPr="00B75C72">
        <w:rPr>
          <w:rFonts w:asciiTheme="majorHAnsi" w:hAnsiTheme="majorHAnsi" w:cstheme="majorHAnsi"/>
          <w:szCs w:val="24"/>
        </w:rPr>
        <w:t xml:space="preserve"> vincin bomunun 10 metre </w:t>
      </w:r>
      <w:r>
        <w:rPr>
          <w:rFonts w:asciiTheme="majorHAnsi" w:hAnsiTheme="majorHAnsi" w:cstheme="majorHAnsi"/>
          <w:szCs w:val="24"/>
        </w:rPr>
        <w:t>yükseklikte bulunan</w:t>
      </w:r>
      <w:r w:rsidR="00FF0A57" w:rsidRPr="00B75C72">
        <w:rPr>
          <w:rFonts w:asciiTheme="majorHAnsi" w:hAnsiTheme="majorHAnsi" w:cstheme="majorHAnsi"/>
          <w:szCs w:val="24"/>
        </w:rPr>
        <w:t xml:space="preserve"> ve 10000 voltluk elektrik te</w:t>
      </w:r>
      <w:r>
        <w:rPr>
          <w:rFonts w:asciiTheme="majorHAnsi" w:hAnsiTheme="majorHAnsi" w:cstheme="majorHAnsi"/>
          <w:szCs w:val="24"/>
        </w:rPr>
        <w:t>l</w:t>
      </w:r>
      <w:r w:rsidR="00FF0A57" w:rsidRPr="00B75C72">
        <w:rPr>
          <w:rFonts w:asciiTheme="majorHAnsi" w:hAnsiTheme="majorHAnsi" w:cstheme="majorHAnsi"/>
          <w:szCs w:val="24"/>
        </w:rPr>
        <w:t>l</w:t>
      </w:r>
      <w:r>
        <w:rPr>
          <w:rFonts w:asciiTheme="majorHAnsi" w:hAnsiTheme="majorHAnsi" w:cstheme="majorHAnsi"/>
          <w:szCs w:val="24"/>
        </w:rPr>
        <w:t>er</w:t>
      </w:r>
      <w:r w:rsidR="00FF0A57" w:rsidRPr="00B75C72">
        <w:rPr>
          <w:rFonts w:asciiTheme="majorHAnsi" w:hAnsiTheme="majorHAnsi" w:cstheme="majorHAnsi"/>
          <w:szCs w:val="24"/>
        </w:rPr>
        <w:t xml:space="preserve">ine </w:t>
      </w:r>
      <w:r>
        <w:rPr>
          <w:rFonts w:asciiTheme="majorHAnsi" w:hAnsiTheme="majorHAnsi" w:cstheme="majorHAnsi"/>
          <w:szCs w:val="24"/>
        </w:rPr>
        <w:t>çarpması sonucu</w:t>
      </w:r>
      <w:r w:rsidR="00FF0A57" w:rsidRPr="00B75C72">
        <w:rPr>
          <w:rFonts w:asciiTheme="majorHAnsi" w:hAnsiTheme="majorHAnsi" w:cstheme="majorHAnsi"/>
          <w:szCs w:val="24"/>
        </w:rPr>
        <w:t xml:space="preserve"> </w:t>
      </w:r>
      <w:r>
        <w:rPr>
          <w:rFonts w:asciiTheme="majorHAnsi" w:hAnsiTheme="majorHAnsi" w:cstheme="majorHAnsi"/>
          <w:szCs w:val="24"/>
        </w:rPr>
        <w:t>vincin, vinç kolunun ve vinçteki yükün</w:t>
      </w:r>
      <w:r w:rsidR="001E62C9">
        <w:rPr>
          <w:rFonts w:asciiTheme="majorHAnsi" w:hAnsiTheme="majorHAnsi" w:cstheme="majorHAnsi"/>
          <w:szCs w:val="24"/>
        </w:rPr>
        <w:t xml:space="preserve"> yüksek akıma maruziyetiyle sonuçlanmıştır. Bu olay sırasında gözlemci ve çalışanlardan biri konteynırların hareketlerinin kolaylığını sağlamak amacıyla yapı alanına konteynır yerleştirme işlemlerini gerçekleştirmektedir. Vinci kullanan operatör, işaretçi ve diğer bir çalışan yüksek voltajlı elektriğe kapılarak hayatını kaybetmişlerdir.</w:t>
      </w:r>
    </w:p>
    <w:p w14:paraId="50D2E10B" w14:textId="77777777" w:rsidR="00F47974" w:rsidRPr="007F1C9B" w:rsidRDefault="00F47974" w:rsidP="0099261E">
      <w:pPr>
        <w:spacing w:line="360" w:lineRule="auto"/>
        <w:jc w:val="both"/>
        <w:rPr>
          <w:rFonts w:asciiTheme="majorHAnsi" w:hAnsiTheme="majorHAnsi" w:cstheme="majorHAnsi"/>
          <w:szCs w:val="24"/>
        </w:rPr>
      </w:pPr>
    </w:p>
    <w:p w14:paraId="45103FE8" w14:textId="77777777" w:rsidR="00615159" w:rsidRDefault="00EF397F" w:rsidP="0099261E">
      <w:pPr>
        <w:pStyle w:val="Balk2"/>
        <w:spacing w:line="360" w:lineRule="auto"/>
        <w:jc w:val="both"/>
      </w:pPr>
      <w:hyperlink w:anchor="_Toc5104704" w:history="1">
        <w:bookmarkStart w:id="57" w:name="_Toc11531300"/>
        <w:r w:rsidR="0023730E">
          <w:rPr>
            <w:rStyle w:val="KonuBalChar"/>
            <w:rFonts w:cstheme="majorHAnsi"/>
            <w:b/>
            <w:szCs w:val="24"/>
          </w:rPr>
          <w:t>6.3</w:t>
        </w:r>
        <w:r w:rsidR="00615159" w:rsidRPr="007F1C9B">
          <w:rPr>
            <w:rStyle w:val="KonuBalChar"/>
            <w:rFonts w:cstheme="majorHAnsi"/>
            <w:b/>
            <w:szCs w:val="24"/>
          </w:rPr>
          <w:t>. V</w:t>
        </w:r>
        <w:r w:rsidR="003643C1">
          <w:rPr>
            <w:rStyle w:val="KonuBalChar"/>
            <w:rFonts w:cstheme="majorHAnsi"/>
            <w:b/>
            <w:szCs w:val="24"/>
          </w:rPr>
          <w:t xml:space="preserve">inçlerle Yapılan </w:t>
        </w:r>
        <w:r w:rsidR="00615159" w:rsidRPr="007F1C9B">
          <w:rPr>
            <w:rStyle w:val="KonuBalChar"/>
            <w:rFonts w:cstheme="majorHAnsi"/>
            <w:b/>
            <w:szCs w:val="24"/>
          </w:rPr>
          <w:t>Ç</w:t>
        </w:r>
        <w:r w:rsidR="003643C1">
          <w:rPr>
            <w:rStyle w:val="KonuBalChar"/>
            <w:rFonts w:cstheme="majorHAnsi"/>
            <w:b/>
            <w:szCs w:val="24"/>
          </w:rPr>
          <w:t>alışmalarda İş Sağlığı ve Güvenliği Önlemleri</w:t>
        </w:r>
        <w:bookmarkEnd w:id="57"/>
        <w:r w:rsidR="00615159" w:rsidRPr="007F1C9B">
          <w:rPr>
            <w:rStyle w:val="KonuBalChar"/>
            <w:rFonts w:cstheme="majorHAnsi"/>
            <w:b/>
            <w:szCs w:val="24"/>
          </w:rPr>
          <w:t xml:space="preserve"> </w:t>
        </w:r>
      </w:hyperlink>
    </w:p>
    <w:p w14:paraId="1B708A1D" w14:textId="77777777" w:rsidR="003643C1" w:rsidRPr="003643C1" w:rsidRDefault="003643C1" w:rsidP="0099261E">
      <w:pPr>
        <w:spacing w:line="360" w:lineRule="auto"/>
        <w:jc w:val="both"/>
      </w:pPr>
    </w:p>
    <w:p w14:paraId="476F446A" w14:textId="77777777" w:rsidR="00EC2D8C" w:rsidRDefault="0023730E" w:rsidP="0099261E">
      <w:pPr>
        <w:pStyle w:val="Balk3"/>
        <w:spacing w:line="360" w:lineRule="auto"/>
        <w:jc w:val="both"/>
      </w:pPr>
      <w:bookmarkStart w:id="58" w:name="_Toc11531301"/>
      <w:r>
        <w:t>6.3</w:t>
      </w:r>
      <w:r w:rsidR="00EC2D8C" w:rsidRPr="007F1C9B">
        <w:t>.1. Vincin İmalatı Sırasında</w:t>
      </w:r>
      <w:r w:rsidR="00D77599" w:rsidRPr="007F1C9B">
        <w:t xml:space="preserve"> Dikkat</w:t>
      </w:r>
      <w:r w:rsidR="00EC2D8C" w:rsidRPr="007F1C9B">
        <w:t>e Alınma</w:t>
      </w:r>
      <w:r w:rsidR="006F1453" w:rsidRPr="007F1C9B">
        <w:t>sı Gereken Uyarılar</w:t>
      </w:r>
      <w:bookmarkEnd w:id="58"/>
    </w:p>
    <w:p w14:paraId="12A07419" w14:textId="77777777" w:rsidR="00D112E8" w:rsidRPr="00D112E8" w:rsidRDefault="00D112E8" w:rsidP="0099261E">
      <w:pPr>
        <w:spacing w:line="360" w:lineRule="auto"/>
        <w:jc w:val="both"/>
      </w:pPr>
    </w:p>
    <w:p w14:paraId="3092918A" w14:textId="77777777" w:rsidR="003643C1" w:rsidRDefault="00D77599" w:rsidP="0099261E">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 xml:space="preserve">Vinçlerin üretiminde </w:t>
      </w:r>
      <w:r w:rsidR="00EC2D8C" w:rsidRPr="007F1C9B">
        <w:rPr>
          <w:rFonts w:asciiTheme="majorHAnsi" w:hAnsiTheme="majorHAnsi" w:cstheme="majorHAnsi"/>
          <w:szCs w:val="24"/>
        </w:rPr>
        <w:t xml:space="preserve">pek çok standardın yanında </w:t>
      </w:r>
      <w:r w:rsidR="00EC2D8C" w:rsidRPr="000945DE">
        <w:rPr>
          <w:rFonts w:asciiTheme="majorHAnsi" w:hAnsiTheme="majorHAnsi" w:cstheme="majorHAnsi"/>
          <w:szCs w:val="24"/>
        </w:rPr>
        <w:t xml:space="preserve">genellikle </w:t>
      </w:r>
      <w:r w:rsidRPr="000945DE">
        <w:rPr>
          <w:rFonts w:asciiTheme="majorHAnsi" w:hAnsiTheme="majorHAnsi" w:cstheme="majorHAnsi"/>
          <w:szCs w:val="24"/>
        </w:rPr>
        <w:t>FEM, DIN ve ISO</w:t>
      </w:r>
      <w:r w:rsidRPr="007F1C9B">
        <w:rPr>
          <w:rFonts w:asciiTheme="majorHAnsi" w:hAnsiTheme="majorHAnsi" w:cstheme="majorHAnsi"/>
          <w:szCs w:val="24"/>
        </w:rPr>
        <w:t xml:space="preserve"> standartları</w:t>
      </w:r>
      <w:r w:rsidR="00EC2D8C" w:rsidRPr="007F1C9B">
        <w:rPr>
          <w:rFonts w:asciiTheme="majorHAnsi" w:hAnsiTheme="majorHAnsi" w:cstheme="majorHAnsi"/>
          <w:szCs w:val="24"/>
        </w:rPr>
        <w:t xml:space="preserve"> kullanılır.</w:t>
      </w:r>
      <w:r w:rsidRPr="007F1C9B">
        <w:rPr>
          <w:rFonts w:asciiTheme="majorHAnsi" w:hAnsiTheme="majorHAnsi" w:cstheme="majorHAnsi"/>
          <w:szCs w:val="24"/>
        </w:rPr>
        <w:t xml:space="preserve"> Türkiye’de </w:t>
      </w:r>
      <w:r w:rsidR="00EC2D8C" w:rsidRPr="007F1C9B">
        <w:rPr>
          <w:rFonts w:asciiTheme="majorHAnsi" w:hAnsiTheme="majorHAnsi" w:cstheme="majorHAnsi"/>
          <w:szCs w:val="24"/>
        </w:rPr>
        <w:t xml:space="preserve">kullanılan </w:t>
      </w:r>
      <w:r w:rsidRPr="007F1C9B">
        <w:rPr>
          <w:rFonts w:asciiTheme="majorHAnsi" w:hAnsiTheme="majorHAnsi" w:cstheme="majorHAnsi"/>
          <w:szCs w:val="24"/>
        </w:rPr>
        <w:t>vinçlerin statik hesaplarının yapılmasında ve</w:t>
      </w:r>
      <w:r w:rsidR="0052686E" w:rsidRPr="007F1C9B">
        <w:rPr>
          <w:rFonts w:asciiTheme="majorHAnsi" w:hAnsiTheme="majorHAnsi" w:cstheme="majorHAnsi"/>
          <w:szCs w:val="24"/>
        </w:rPr>
        <w:t xml:space="preserve"> vinçlerin</w:t>
      </w:r>
      <w:r w:rsidRPr="007F1C9B">
        <w:rPr>
          <w:rFonts w:asciiTheme="majorHAnsi" w:hAnsiTheme="majorHAnsi" w:cstheme="majorHAnsi"/>
          <w:szCs w:val="24"/>
        </w:rPr>
        <w:t xml:space="preserve"> üretilmesind</w:t>
      </w:r>
      <w:r w:rsidR="00EC2D8C" w:rsidRPr="007F1C9B">
        <w:rPr>
          <w:rFonts w:asciiTheme="majorHAnsi" w:hAnsiTheme="majorHAnsi" w:cstheme="majorHAnsi"/>
          <w:szCs w:val="24"/>
        </w:rPr>
        <w:t>e,</w:t>
      </w:r>
      <w:r w:rsidRPr="007F1C9B">
        <w:rPr>
          <w:rFonts w:asciiTheme="majorHAnsi" w:hAnsiTheme="majorHAnsi" w:cstheme="majorHAnsi"/>
          <w:szCs w:val="24"/>
        </w:rPr>
        <w:t xml:space="preserve"> başlıca standart</w:t>
      </w:r>
      <w:r w:rsidR="0052686E" w:rsidRPr="007F1C9B">
        <w:rPr>
          <w:rFonts w:asciiTheme="majorHAnsi" w:hAnsiTheme="majorHAnsi" w:cstheme="majorHAnsi"/>
          <w:szCs w:val="24"/>
        </w:rPr>
        <w:t xml:space="preserve"> olan</w:t>
      </w:r>
      <w:r w:rsidRPr="007F1C9B">
        <w:rPr>
          <w:rFonts w:asciiTheme="majorHAnsi" w:hAnsiTheme="majorHAnsi" w:cstheme="majorHAnsi"/>
          <w:szCs w:val="24"/>
        </w:rPr>
        <w:t xml:space="preserve"> </w:t>
      </w:r>
      <w:r w:rsidR="00EC2D8C" w:rsidRPr="007F1C9B">
        <w:rPr>
          <w:rFonts w:asciiTheme="majorHAnsi" w:hAnsiTheme="majorHAnsi" w:cstheme="majorHAnsi"/>
          <w:szCs w:val="24"/>
        </w:rPr>
        <w:t>FEM standardın</w:t>
      </w:r>
      <w:r w:rsidR="0052686E" w:rsidRPr="007F1C9B">
        <w:rPr>
          <w:rFonts w:asciiTheme="majorHAnsi" w:hAnsiTheme="majorHAnsi" w:cstheme="majorHAnsi"/>
          <w:szCs w:val="24"/>
        </w:rPr>
        <w:t>ın yanında</w:t>
      </w:r>
      <w:r w:rsidR="00EC2D8C" w:rsidRPr="007F1C9B">
        <w:rPr>
          <w:rFonts w:asciiTheme="majorHAnsi" w:hAnsiTheme="majorHAnsi" w:cstheme="majorHAnsi"/>
          <w:szCs w:val="24"/>
        </w:rPr>
        <w:t xml:space="preserve"> DIN 120 standardı</w:t>
      </w:r>
      <w:r w:rsidR="008A58C3" w:rsidRPr="007F1C9B">
        <w:rPr>
          <w:rFonts w:asciiTheme="majorHAnsi" w:hAnsiTheme="majorHAnsi" w:cstheme="majorHAnsi"/>
          <w:szCs w:val="24"/>
        </w:rPr>
        <w:t xml:space="preserve"> da</w:t>
      </w:r>
      <w:r w:rsidR="00EC2D8C" w:rsidRPr="007F1C9B">
        <w:rPr>
          <w:rFonts w:asciiTheme="majorHAnsi" w:hAnsiTheme="majorHAnsi" w:cstheme="majorHAnsi"/>
          <w:szCs w:val="24"/>
        </w:rPr>
        <w:t xml:space="preserve"> </w:t>
      </w:r>
      <w:r w:rsidR="0052686E" w:rsidRPr="007F1C9B">
        <w:rPr>
          <w:rFonts w:asciiTheme="majorHAnsi" w:hAnsiTheme="majorHAnsi" w:cstheme="majorHAnsi"/>
          <w:szCs w:val="24"/>
        </w:rPr>
        <w:t>kullanılmaktadır.</w:t>
      </w:r>
      <w:r w:rsidRPr="007F1C9B">
        <w:rPr>
          <w:rFonts w:asciiTheme="majorHAnsi" w:hAnsiTheme="majorHAnsi" w:cstheme="majorHAnsi"/>
          <w:szCs w:val="24"/>
        </w:rPr>
        <w:t xml:space="preserve"> </w:t>
      </w:r>
    </w:p>
    <w:p w14:paraId="01E6264A" w14:textId="77777777" w:rsidR="003643C1" w:rsidRDefault="00EC2D8C" w:rsidP="0099261E">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Vinçler</w:t>
      </w:r>
      <w:r w:rsidR="008A58C3" w:rsidRPr="007F1C9B">
        <w:rPr>
          <w:rFonts w:asciiTheme="majorHAnsi" w:hAnsiTheme="majorHAnsi" w:cstheme="majorHAnsi"/>
          <w:szCs w:val="24"/>
        </w:rPr>
        <w:t>,</w:t>
      </w:r>
      <w:r w:rsidRPr="007F1C9B">
        <w:rPr>
          <w:rFonts w:asciiTheme="majorHAnsi" w:hAnsiTheme="majorHAnsi" w:cstheme="majorHAnsi"/>
          <w:szCs w:val="24"/>
        </w:rPr>
        <w:t xml:space="preserve"> üretilirken ilk olarak </w:t>
      </w:r>
      <w:r w:rsidR="00D77599" w:rsidRPr="007F1C9B">
        <w:rPr>
          <w:rFonts w:asciiTheme="majorHAnsi" w:hAnsiTheme="majorHAnsi" w:cstheme="majorHAnsi"/>
          <w:szCs w:val="24"/>
        </w:rPr>
        <w:t xml:space="preserve">vincin </w:t>
      </w:r>
      <w:r w:rsidRPr="007F1C9B">
        <w:rPr>
          <w:rFonts w:asciiTheme="majorHAnsi" w:hAnsiTheme="majorHAnsi" w:cstheme="majorHAnsi"/>
          <w:szCs w:val="24"/>
        </w:rPr>
        <w:t xml:space="preserve">hangi </w:t>
      </w:r>
      <w:r w:rsidR="00D77599" w:rsidRPr="007F1C9B">
        <w:rPr>
          <w:rFonts w:asciiTheme="majorHAnsi" w:hAnsiTheme="majorHAnsi" w:cstheme="majorHAnsi"/>
          <w:szCs w:val="24"/>
        </w:rPr>
        <w:t>işletme sınıfı</w:t>
      </w:r>
      <w:r w:rsidRPr="007F1C9B">
        <w:rPr>
          <w:rFonts w:asciiTheme="majorHAnsi" w:hAnsiTheme="majorHAnsi" w:cstheme="majorHAnsi"/>
          <w:szCs w:val="24"/>
        </w:rPr>
        <w:t>nda olduğu</w:t>
      </w:r>
      <w:r w:rsidR="00D77599" w:rsidRPr="007F1C9B">
        <w:rPr>
          <w:rFonts w:asciiTheme="majorHAnsi" w:hAnsiTheme="majorHAnsi" w:cstheme="majorHAnsi"/>
          <w:szCs w:val="24"/>
        </w:rPr>
        <w:t xml:space="preserve"> belirleni</w:t>
      </w:r>
      <w:r w:rsidR="0052686E" w:rsidRPr="007F1C9B">
        <w:rPr>
          <w:rFonts w:asciiTheme="majorHAnsi" w:hAnsiTheme="majorHAnsi" w:cstheme="majorHAnsi"/>
          <w:szCs w:val="24"/>
        </w:rPr>
        <w:t>r. İşletme sınıfı belirlendikten sonra işletme sınıfı normları da göz önüne alınarak</w:t>
      </w:r>
      <w:r w:rsidR="008A58C3" w:rsidRPr="007F1C9B">
        <w:rPr>
          <w:rFonts w:asciiTheme="majorHAnsi" w:hAnsiTheme="majorHAnsi" w:cstheme="majorHAnsi"/>
          <w:szCs w:val="24"/>
        </w:rPr>
        <w:t>,</w:t>
      </w:r>
      <w:r w:rsidR="00D77599" w:rsidRPr="007F1C9B">
        <w:rPr>
          <w:rFonts w:asciiTheme="majorHAnsi" w:hAnsiTheme="majorHAnsi" w:cstheme="majorHAnsi"/>
          <w:szCs w:val="24"/>
        </w:rPr>
        <w:t xml:space="preserve"> vincin tüm hesap</w:t>
      </w:r>
      <w:r w:rsidR="0052686E" w:rsidRPr="007F1C9B">
        <w:rPr>
          <w:rFonts w:asciiTheme="majorHAnsi" w:hAnsiTheme="majorHAnsi" w:cstheme="majorHAnsi"/>
          <w:szCs w:val="24"/>
        </w:rPr>
        <w:t>ları ve projeleri FEM ya da DIN 15018-15020 standartları</w:t>
      </w:r>
      <w:r w:rsidR="00D77599" w:rsidRPr="007F1C9B">
        <w:rPr>
          <w:rFonts w:asciiTheme="majorHAnsi" w:hAnsiTheme="majorHAnsi" w:cstheme="majorHAnsi"/>
          <w:szCs w:val="24"/>
        </w:rPr>
        <w:t>na gör</w:t>
      </w:r>
      <w:r w:rsidR="0052686E" w:rsidRPr="007F1C9B">
        <w:rPr>
          <w:rFonts w:asciiTheme="majorHAnsi" w:hAnsiTheme="majorHAnsi" w:cstheme="majorHAnsi"/>
          <w:szCs w:val="24"/>
        </w:rPr>
        <w:t>e yapılır. Vincin proje ve hesap işlemleri tamamlanıp vinç üretilmeye başlandığında dikkate alınması gereken birkaç önlem bulunmaktadır. Bu önlemlerden ilki</w:t>
      </w:r>
      <w:r w:rsidR="00D77599" w:rsidRPr="007F1C9B">
        <w:rPr>
          <w:rFonts w:asciiTheme="majorHAnsi" w:hAnsiTheme="majorHAnsi" w:cstheme="majorHAnsi"/>
          <w:szCs w:val="24"/>
        </w:rPr>
        <w:t xml:space="preserve"> </w:t>
      </w:r>
      <w:r w:rsidR="008A58C3" w:rsidRPr="007F1C9B">
        <w:rPr>
          <w:rFonts w:asciiTheme="majorHAnsi" w:hAnsiTheme="majorHAnsi" w:cstheme="majorHAnsi"/>
          <w:szCs w:val="24"/>
        </w:rPr>
        <w:t>zincir, kanca, kanca ekipmanları,</w:t>
      </w:r>
      <w:r w:rsidR="00D77599" w:rsidRPr="007F1C9B">
        <w:rPr>
          <w:rFonts w:asciiTheme="majorHAnsi" w:hAnsiTheme="majorHAnsi" w:cstheme="majorHAnsi"/>
          <w:szCs w:val="24"/>
        </w:rPr>
        <w:t xml:space="preserve"> tambur</w:t>
      </w:r>
      <w:r w:rsidR="008A58C3" w:rsidRPr="007F1C9B">
        <w:rPr>
          <w:rFonts w:asciiTheme="majorHAnsi" w:hAnsiTheme="majorHAnsi" w:cstheme="majorHAnsi"/>
          <w:szCs w:val="24"/>
        </w:rPr>
        <w:t>ları</w:t>
      </w:r>
      <w:r w:rsidR="00D77599" w:rsidRPr="007F1C9B">
        <w:rPr>
          <w:rFonts w:asciiTheme="majorHAnsi" w:hAnsiTheme="majorHAnsi" w:cstheme="majorHAnsi"/>
          <w:szCs w:val="24"/>
        </w:rPr>
        <w:t xml:space="preserve">, </w:t>
      </w:r>
      <w:r w:rsidR="008A58C3" w:rsidRPr="007F1C9B">
        <w:rPr>
          <w:rFonts w:asciiTheme="majorHAnsi" w:hAnsiTheme="majorHAnsi" w:cstheme="majorHAnsi"/>
          <w:szCs w:val="24"/>
        </w:rPr>
        <w:t xml:space="preserve">kullanılan </w:t>
      </w:r>
      <w:r w:rsidR="00D77599" w:rsidRPr="007F1C9B">
        <w:rPr>
          <w:rFonts w:asciiTheme="majorHAnsi" w:hAnsiTheme="majorHAnsi" w:cstheme="majorHAnsi"/>
          <w:szCs w:val="24"/>
        </w:rPr>
        <w:t>elektrik kabloları gibi vinci</w:t>
      </w:r>
      <w:r w:rsidR="0052686E" w:rsidRPr="007F1C9B">
        <w:rPr>
          <w:rFonts w:asciiTheme="majorHAnsi" w:hAnsiTheme="majorHAnsi" w:cstheme="majorHAnsi"/>
          <w:szCs w:val="24"/>
        </w:rPr>
        <w:t xml:space="preserve">n temel yapı taşları olan ekipmanların vincin kullanım şartları göz önüne alınarak uygun olanlarının kullanılmasıdır. </w:t>
      </w:r>
    </w:p>
    <w:p w14:paraId="75579F79" w14:textId="77777777" w:rsidR="00D77599" w:rsidRPr="007F1C9B" w:rsidRDefault="0052686E" w:rsidP="00CD7943">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Kullanılan bu ekipman</w:t>
      </w:r>
      <w:r w:rsidR="00D77599" w:rsidRPr="007F1C9B">
        <w:rPr>
          <w:rFonts w:asciiTheme="majorHAnsi" w:hAnsiTheme="majorHAnsi" w:cstheme="majorHAnsi"/>
          <w:szCs w:val="24"/>
        </w:rPr>
        <w:t>lar</w:t>
      </w:r>
      <w:r w:rsidR="001B1AA7" w:rsidRPr="007F1C9B">
        <w:rPr>
          <w:rFonts w:asciiTheme="majorHAnsi" w:hAnsiTheme="majorHAnsi" w:cstheme="majorHAnsi"/>
          <w:szCs w:val="24"/>
        </w:rPr>
        <w:t xml:space="preserve"> imalat aşamasına gelmeden</w:t>
      </w:r>
      <w:r w:rsidR="00D77599" w:rsidRPr="007F1C9B">
        <w:rPr>
          <w:rFonts w:asciiTheme="majorHAnsi" w:hAnsiTheme="majorHAnsi" w:cstheme="majorHAnsi"/>
          <w:szCs w:val="24"/>
        </w:rPr>
        <w:t xml:space="preserve"> k</w:t>
      </w:r>
      <w:r w:rsidR="001B1AA7" w:rsidRPr="007F1C9B">
        <w:rPr>
          <w:rFonts w:asciiTheme="majorHAnsi" w:hAnsiTheme="majorHAnsi" w:cstheme="majorHAnsi"/>
          <w:szCs w:val="24"/>
        </w:rPr>
        <w:t>alite kontrol</w:t>
      </w:r>
      <w:r w:rsidR="00D77599" w:rsidRPr="007F1C9B">
        <w:rPr>
          <w:rFonts w:asciiTheme="majorHAnsi" w:hAnsiTheme="majorHAnsi" w:cstheme="majorHAnsi"/>
          <w:szCs w:val="24"/>
        </w:rPr>
        <w:t>den geçiril</w:t>
      </w:r>
      <w:r w:rsidR="001B1AA7" w:rsidRPr="007F1C9B">
        <w:rPr>
          <w:rFonts w:asciiTheme="majorHAnsi" w:hAnsiTheme="majorHAnsi" w:cstheme="majorHAnsi"/>
          <w:szCs w:val="24"/>
        </w:rPr>
        <w:t xml:space="preserve">ip ekipmanların uygun olanları kullanılmalıdır. Kalite kontrolleri yapılmış olan, montajları </w:t>
      </w:r>
      <w:r w:rsidR="001B1AA7" w:rsidRPr="007F1C9B">
        <w:rPr>
          <w:rFonts w:asciiTheme="majorHAnsi" w:hAnsiTheme="majorHAnsi" w:cstheme="majorHAnsi"/>
          <w:szCs w:val="24"/>
        </w:rPr>
        <w:lastRenderedPageBreak/>
        <w:t>yapılacak olan ekipmanların imalat sırasında da iş sağlığı ve güvenliği yönünden önem taşı</w:t>
      </w:r>
      <w:r w:rsidR="008A58C3" w:rsidRPr="007F1C9B">
        <w:rPr>
          <w:rFonts w:asciiTheme="majorHAnsi" w:hAnsiTheme="majorHAnsi" w:cstheme="majorHAnsi"/>
          <w:szCs w:val="24"/>
        </w:rPr>
        <w:t>yan emniyet tedbirleri alınmalı,</w:t>
      </w:r>
      <w:r w:rsidR="001B1AA7" w:rsidRPr="007F1C9B">
        <w:rPr>
          <w:rFonts w:asciiTheme="majorHAnsi" w:hAnsiTheme="majorHAnsi" w:cstheme="majorHAnsi"/>
          <w:szCs w:val="24"/>
        </w:rPr>
        <w:t xml:space="preserve"> dikkatli ve özenli çalışılmalıdır.</w:t>
      </w:r>
    </w:p>
    <w:p w14:paraId="3D8DE6D0" w14:textId="77777777" w:rsidR="003643C1" w:rsidRDefault="001B1AA7" w:rsidP="00CD7943">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Vincin</w:t>
      </w:r>
      <w:r w:rsidR="00A0519D" w:rsidRPr="007F1C9B">
        <w:rPr>
          <w:rFonts w:asciiTheme="majorHAnsi" w:hAnsiTheme="majorHAnsi" w:cstheme="majorHAnsi"/>
          <w:szCs w:val="24"/>
        </w:rPr>
        <w:t xml:space="preserve"> montaj</w:t>
      </w:r>
      <w:r w:rsidRPr="007F1C9B">
        <w:rPr>
          <w:rFonts w:asciiTheme="majorHAnsi" w:hAnsiTheme="majorHAnsi" w:cstheme="majorHAnsi"/>
          <w:szCs w:val="24"/>
        </w:rPr>
        <w:t>ı bir kaynak vasıtasıyla yapılıy</w:t>
      </w:r>
      <w:r w:rsidR="00A0519D" w:rsidRPr="007F1C9B">
        <w:rPr>
          <w:rFonts w:asciiTheme="majorHAnsi" w:hAnsiTheme="majorHAnsi" w:cstheme="majorHAnsi"/>
          <w:szCs w:val="24"/>
        </w:rPr>
        <w:t>orsa</w:t>
      </w:r>
      <w:r w:rsidRPr="007F1C9B">
        <w:rPr>
          <w:rFonts w:asciiTheme="majorHAnsi" w:hAnsiTheme="majorHAnsi" w:cstheme="majorHAnsi"/>
          <w:szCs w:val="24"/>
        </w:rPr>
        <w:t xml:space="preserve"> kullanılan ekipmana</w:t>
      </w:r>
      <w:r w:rsidR="00A0519D" w:rsidRPr="007F1C9B">
        <w:rPr>
          <w:rFonts w:asciiTheme="majorHAnsi" w:hAnsiTheme="majorHAnsi" w:cstheme="majorHAnsi"/>
          <w:szCs w:val="24"/>
        </w:rPr>
        <w:t xml:space="preserve"> uyg</w:t>
      </w:r>
      <w:r w:rsidR="008A58C3" w:rsidRPr="007F1C9B">
        <w:rPr>
          <w:rFonts w:asciiTheme="majorHAnsi" w:hAnsiTheme="majorHAnsi" w:cstheme="majorHAnsi"/>
          <w:szCs w:val="24"/>
        </w:rPr>
        <w:t>un kaynak ağızları</w:t>
      </w:r>
      <w:r w:rsidRPr="007F1C9B">
        <w:rPr>
          <w:rFonts w:asciiTheme="majorHAnsi" w:hAnsiTheme="majorHAnsi" w:cstheme="majorHAnsi"/>
          <w:szCs w:val="24"/>
        </w:rPr>
        <w:t xml:space="preserve"> açılmalı ve gereken parça sıcaklığı oluşturulmalıdır. Tüm bunlara ek olarak</w:t>
      </w:r>
      <w:r w:rsidR="00A0519D" w:rsidRPr="007F1C9B">
        <w:rPr>
          <w:rFonts w:asciiTheme="majorHAnsi" w:hAnsiTheme="majorHAnsi" w:cstheme="majorHAnsi"/>
          <w:szCs w:val="24"/>
        </w:rPr>
        <w:t>, uygun elektrot</w:t>
      </w:r>
      <w:r w:rsidR="008A58C3" w:rsidRPr="007F1C9B">
        <w:rPr>
          <w:rFonts w:asciiTheme="majorHAnsi" w:hAnsiTheme="majorHAnsi" w:cstheme="majorHAnsi"/>
          <w:szCs w:val="24"/>
        </w:rPr>
        <w:t>lar ve uygun kaynak makineleri</w:t>
      </w:r>
      <w:r w:rsidRPr="007F1C9B">
        <w:rPr>
          <w:rFonts w:asciiTheme="majorHAnsi" w:hAnsiTheme="majorHAnsi" w:cstheme="majorHAnsi"/>
          <w:szCs w:val="24"/>
        </w:rPr>
        <w:t xml:space="preserve"> de vincin montajı sırasında sağlanması gereken şartlar arasındadır.</w:t>
      </w:r>
      <w:r w:rsidR="00A0519D" w:rsidRPr="007F1C9B">
        <w:rPr>
          <w:rFonts w:asciiTheme="majorHAnsi" w:hAnsiTheme="majorHAnsi" w:cstheme="majorHAnsi"/>
          <w:szCs w:val="24"/>
        </w:rPr>
        <w:t xml:space="preserve"> </w:t>
      </w:r>
    </w:p>
    <w:p w14:paraId="07DC7BBA" w14:textId="77777777" w:rsidR="00407D0A" w:rsidRDefault="00A0519D" w:rsidP="00CD7943">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 xml:space="preserve">Vinç üretiminde </w:t>
      </w:r>
      <w:r w:rsidR="008A58C3" w:rsidRPr="007F1C9B">
        <w:rPr>
          <w:rFonts w:asciiTheme="majorHAnsi" w:hAnsiTheme="majorHAnsi" w:cstheme="majorHAnsi"/>
          <w:szCs w:val="24"/>
        </w:rPr>
        <w:t>önem arz eden</w:t>
      </w:r>
      <w:r w:rsidRPr="007F1C9B">
        <w:rPr>
          <w:rFonts w:asciiTheme="majorHAnsi" w:hAnsiTheme="majorHAnsi" w:cstheme="majorHAnsi"/>
          <w:szCs w:val="24"/>
        </w:rPr>
        <w:t xml:space="preserve"> </w:t>
      </w:r>
      <w:r w:rsidR="008A58C3" w:rsidRPr="007F1C9B">
        <w:rPr>
          <w:rFonts w:asciiTheme="majorHAnsi" w:hAnsiTheme="majorHAnsi" w:cstheme="majorHAnsi"/>
          <w:szCs w:val="24"/>
        </w:rPr>
        <w:t xml:space="preserve">bir </w:t>
      </w:r>
      <w:r w:rsidRPr="007F1C9B">
        <w:rPr>
          <w:rFonts w:asciiTheme="majorHAnsi" w:hAnsiTheme="majorHAnsi" w:cstheme="majorHAnsi"/>
          <w:szCs w:val="24"/>
        </w:rPr>
        <w:t>diğer önemli nokta</w:t>
      </w:r>
      <w:r w:rsidR="008A58C3" w:rsidRPr="007F1C9B">
        <w:rPr>
          <w:rFonts w:asciiTheme="majorHAnsi" w:hAnsiTheme="majorHAnsi" w:cstheme="majorHAnsi"/>
          <w:szCs w:val="24"/>
        </w:rPr>
        <w:t>lar ise</w:t>
      </w:r>
      <w:r w:rsidRPr="007F1C9B">
        <w:rPr>
          <w:rFonts w:asciiTheme="majorHAnsi" w:hAnsiTheme="majorHAnsi" w:cstheme="majorHAnsi"/>
          <w:szCs w:val="24"/>
        </w:rPr>
        <w:t xml:space="preserve"> kullanılacak olan halat</w:t>
      </w:r>
      <w:r w:rsidR="008A58C3" w:rsidRPr="007F1C9B">
        <w:rPr>
          <w:rFonts w:asciiTheme="majorHAnsi" w:hAnsiTheme="majorHAnsi" w:cstheme="majorHAnsi"/>
          <w:szCs w:val="24"/>
        </w:rPr>
        <w:t>ların</w:t>
      </w:r>
      <w:r w:rsidRPr="007F1C9B">
        <w:rPr>
          <w:rFonts w:asciiTheme="majorHAnsi" w:hAnsiTheme="majorHAnsi" w:cstheme="majorHAnsi"/>
          <w:szCs w:val="24"/>
        </w:rPr>
        <w:t>, zincir</w:t>
      </w:r>
      <w:r w:rsidR="008A58C3" w:rsidRPr="007F1C9B">
        <w:rPr>
          <w:rFonts w:asciiTheme="majorHAnsi" w:hAnsiTheme="majorHAnsi" w:cstheme="majorHAnsi"/>
          <w:szCs w:val="24"/>
        </w:rPr>
        <w:t>lerin, k</w:t>
      </w:r>
      <w:r w:rsidRPr="007F1C9B">
        <w:rPr>
          <w:rFonts w:asciiTheme="majorHAnsi" w:hAnsiTheme="majorHAnsi" w:cstheme="majorHAnsi"/>
          <w:szCs w:val="24"/>
        </w:rPr>
        <w:t>anca</w:t>
      </w:r>
      <w:r w:rsidR="008A58C3" w:rsidRPr="007F1C9B">
        <w:rPr>
          <w:rFonts w:asciiTheme="majorHAnsi" w:hAnsiTheme="majorHAnsi" w:cstheme="majorHAnsi"/>
          <w:szCs w:val="24"/>
        </w:rPr>
        <w:t>ların</w:t>
      </w:r>
      <w:r w:rsidRPr="007F1C9B">
        <w:rPr>
          <w:rFonts w:asciiTheme="majorHAnsi" w:hAnsiTheme="majorHAnsi" w:cstheme="majorHAnsi"/>
          <w:szCs w:val="24"/>
        </w:rPr>
        <w:t xml:space="preserve"> </w:t>
      </w:r>
      <w:r w:rsidR="008A58C3" w:rsidRPr="007F1C9B">
        <w:rPr>
          <w:rFonts w:asciiTheme="majorHAnsi" w:hAnsiTheme="majorHAnsi" w:cstheme="majorHAnsi"/>
          <w:szCs w:val="24"/>
        </w:rPr>
        <w:t xml:space="preserve">ve </w:t>
      </w:r>
      <w:r w:rsidR="006F1453" w:rsidRPr="007F1C9B">
        <w:rPr>
          <w:rFonts w:asciiTheme="majorHAnsi" w:hAnsiTheme="majorHAnsi" w:cstheme="majorHAnsi"/>
          <w:szCs w:val="24"/>
        </w:rPr>
        <w:t xml:space="preserve">bunlara benzer diğer </w:t>
      </w:r>
      <w:r w:rsidRPr="007F1C9B">
        <w:rPr>
          <w:rFonts w:asciiTheme="majorHAnsi" w:hAnsiTheme="majorHAnsi" w:cstheme="majorHAnsi"/>
          <w:szCs w:val="24"/>
        </w:rPr>
        <w:t>elemanların sertifika</w:t>
      </w:r>
      <w:r w:rsidR="006F1453" w:rsidRPr="007F1C9B">
        <w:rPr>
          <w:rFonts w:asciiTheme="majorHAnsi" w:hAnsiTheme="majorHAnsi" w:cstheme="majorHAnsi"/>
          <w:szCs w:val="24"/>
        </w:rPr>
        <w:t>larının olması veya montajdan önce kalite kontrolünden geçip test edilmiş olmaları gerekmektedir. Vinç i</w:t>
      </w:r>
      <w:r w:rsidRPr="007F1C9B">
        <w:rPr>
          <w:rFonts w:asciiTheme="majorHAnsi" w:hAnsiTheme="majorHAnsi" w:cstheme="majorHAnsi"/>
          <w:szCs w:val="24"/>
        </w:rPr>
        <w:t>mal</w:t>
      </w:r>
      <w:r w:rsidR="006F1453" w:rsidRPr="007F1C9B">
        <w:rPr>
          <w:rFonts w:asciiTheme="majorHAnsi" w:hAnsiTheme="majorHAnsi" w:cstheme="majorHAnsi"/>
          <w:szCs w:val="24"/>
        </w:rPr>
        <w:t>at</w:t>
      </w:r>
      <w:r w:rsidRPr="007F1C9B">
        <w:rPr>
          <w:rFonts w:asciiTheme="majorHAnsi" w:hAnsiTheme="majorHAnsi" w:cstheme="majorHAnsi"/>
          <w:szCs w:val="24"/>
        </w:rPr>
        <w:t>ı</w:t>
      </w:r>
      <w:r w:rsidR="006F1453" w:rsidRPr="007F1C9B">
        <w:rPr>
          <w:rFonts w:asciiTheme="majorHAnsi" w:hAnsiTheme="majorHAnsi" w:cstheme="majorHAnsi"/>
          <w:szCs w:val="24"/>
        </w:rPr>
        <w:t xml:space="preserve"> yapan</w:t>
      </w:r>
      <w:r w:rsidRPr="007F1C9B">
        <w:rPr>
          <w:rFonts w:asciiTheme="majorHAnsi" w:hAnsiTheme="majorHAnsi" w:cstheme="majorHAnsi"/>
          <w:szCs w:val="24"/>
        </w:rPr>
        <w:t xml:space="preserve"> firma</w:t>
      </w:r>
      <w:r w:rsidR="006F1453" w:rsidRPr="007F1C9B">
        <w:rPr>
          <w:rFonts w:asciiTheme="majorHAnsi" w:hAnsiTheme="majorHAnsi" w:cstheme="majorHAnsi"/>
          <w:szCs w:val="24"/>
        </w:rPr>
        <w:t>nın, kullanıcıya vinç teslim edilmeden önce,</w:t>
      </w:r>
      <w:r w:rsidRPr="007F1C9B">
        <w:rPr>
          <w:rFonts w:asciiTheme="majorHAnsi" w:hAnsiTheme="majorHAnsi" w:cstheme="majorHAnsi"/>
          <w:szCs w:val="24"/>
        </w:rPr>
        <w:t xml:space="preserve"> </w:t>
      </w:r>
      <w:r w:rsidR="006F1453" w:rsidRPr="007F1C9B">
        <w:rPr>
          <w:rFonts w:asciiTheme="majorHAnsi" w:hAnsiTheme="majorHAnsi" w:cstheme="majorHAnsi"/>
          <w:szCs w:val="24"/>
        </w:rPr>
        <w:t xml:space="preserve">vincin güvenli çalışmasını için yapılan </w:t>
      </w:r>
      <w:r w:rsidRPr="007F1C9B">
        <w:rPr>
          <w:rFonts w:asciiTheme="majorHAnsi" w:hAnsiTheme="majorHAnsi" w:cstheme="majorHAnsi"/>
          <w:szCs w:val="24"/>
        </w:rPr>
        <w:t>bakım</w:t>
      </w:r>
      <w:r w:rsidR="006F1453" w:rsidRPr="007F1C9B">
        <w:rPr>
          <w:rFonts w:asciiTheme="majorHAnsi" w:hAnsiTheme="majorHAnsi" w:cstheme="majorHAnsi"/>
          <w:szCs w:val="24"/>
        </w:rPr>
        <w:t>ları</w:t>
      </w:r>
      <w:r w:rsidRPr="007F1C9B">
        <w:rPr>
          <w:rFonts w:asciiTheme="majorHAnsi" w:hAnsiTheme="majorHAnsi" w:cstheme="majorHAnsi"/>
          <w:szCs w:val="24"/>
        </w:rPr>
        <w:t xml:space="preserve">, </w:t>
      </w:r>
      <w:r w:rsidR="006F1453" w:rsidRPr="007F1C9B">
        <w:rPr>
          <w:rFonts w:asciiTheme="majorHAnsi" w:hAnsiTheme="majorHAnsi" w:cstheme="majorHAnsi"/>
          <w:szCs w:val="24"/>
        </w:rPr>
        <w:t>vincin kullanma</w:t>
      </w:r>
      <w:r w:rsidRPr="007F1C9B">
        <w:rPr>
          <w:rFonts w:asciiTheme="majorHAnsi" w:hAnsiTheme="majorHAnsi" w:cstheme="majorHAnsi"/>
          <w:szCs w:val="24"/>
        </w:rPr>
        <w:t xml:space="preserve"> kılavuzu</w:t>
      </w:r>
      <w:r w:rsidR="006F1453" w:rsidRPr="007F1C9B">
        <w:rPr>
          <w:rFonts w:asciiTheme="majorHAnsi" w:hAnsiTheme="majorHAnsi" w:cstheme="majorHAnsi"/>
          <w:szCs w:val="24"/>
        </w:rPr>
        <w:t>nu, vincin yapımında kullanılan ekipmanların</w:t>
      </w:r>
      <w:r w:rsidRPr="007F1C9B">
        <w:rPr>
          <w:rFonts w:asciiTheme="majorHAnsi" w:hAnsiTheme="majorHAnsi" w:cstheme="majorHAnsi"/>
          <w:szCs w:val="24"/>
        </w:rPr>
        <w:t xml:space="preserve"> marka</w:t>
      </w:r>
      <w:r w:rsidR="006F1453" w:rsidRPr="007F1C9B">
        <w:rPr>
          <w:rFonts w:asciiTheme="majorHAnsi" w:hAnsiTheme="majorHAnsi" w:cstheme="majorHAnsi"/>
          <w:szCs w:val="24"/>
        </w:rPr>
        <w:t>larının,</w:t>
      </w:r>
      <w:r w:rsidRPr="007F1C9B">
        <w:rPr>
          <w:rFonts w:asciiTheme="majorHAnsi" w:hAnsiTheme="majorHAnsi" w:cstheme="majorHAnsi"/>
          <w:szCs w:val="24"/>
        </w:rPr>
        <w:t xml:space="preserve"> tip</w:t>
      </w:r>
      <w:r w:rsidR="006F1453" w:rsidRPr="007F1C9B">
        <w:rPr>
          <w:rFonts w:asciiTheme="majorHAnsi" w:hAnsiTheme="majorHAnsi" w:cstheme="majorHAnsi"/>
          <w:szCs w:val="24"/>
        </w:rPr>
        <w:t>lerinin ve adetlerinin belirtildiği ekipman</w:t>
      </w:r>
      <w:r w:rsidRPr="007F1C9B">
        <w:rPr>
          <w:rFonts w:asciiTheme="majorHAnsi" w:hAnsiTheme="majorHAnsi" w:cstheme="majorHAnsi"/>
          <w:szCs w:val="24"/>
        </w:rPr>
        <w:t xml:space="preserve"> listelerini </w:t>
      </w:r>
      <w:r w:rsidR="006F1453" w:rsidRPr="007F1C9B">
        <w:rPr>
          <w:rFonts w:asciiTheme="majorHAnsi" w:hAnsiTheme="majorHAnsi" w:cstheme="majorHAnsi"/>
          <w:szCs w:val="24"/>
        </w:rPr>
        <w:t xml:space="preserve">hazırlamalı ve tüketiciye yukarıda adı geçen </w:t>
      </w:r>
      <w:r w:rsidR="003643C1" w:rsidRPr="007F1C9B">
        <w:rPr>
          <w:rFonts w:asciiTheme="majorHAnsi" w:hAnsiTheme="majorHAnsi" w:cstheme="majorHAnsi"/>
          <w:szCs w:val="24"/>
        </w:rPr>
        <w:t>kılavuzları</w:t>
      </w:r>
      <w:r w:rsidR="006F1453" w:rsidRPr="007F1C9B">
        <w:rPr>
          <w:rFonts w:asciiTheme="majorHAnsi" w:hAnsiTheme="majorHAnsi" w:cstheme="majorHAnsi"/>
          <w:szCs w:val="24"/>
        </w:rPr>
        <w:t xml:space="preserve"> ve listeleri temin etmelidir.</w:t>
      </w:r>
      <w:r w:rsidRPr="007F1C9B">
        <w:rPr>
          <w:rFonts w:asciiTheme="majorHAnsi" w:hAnsiTheme="majorHAnsi" w:cstheme="majorHAnsi"/>
          <w:szCs w:val="24"/>
        </w:rPr>
        <w:t xml:space="preserve"> </w:t>
      </w:r>
    </w:p>
    <w:p w14:paraId="308350F5" w14:textId="77777777" w:rsidR="003643C1" w:rsidRPr="007F1C9B" w:rsidRDefault="003643C1" w:rsidP="00CD7943">
      <w:pPr>
        <w:spacing w:line="360" w:lineRule="auto"/>
        <w:jc w:val="both"/>
        <w:rPr>
          <w:rFonts w:asciiTheme="majorHAnsi" w:hAnsiTheme="majorHAnsi" w:cstheme="majorHAnsi"/>
          <w:szCs w:val="24"/>
        </w:rPr>
      </w:pPr>
    </w:p>
    <w:p w14:paraId="38C59E4C" w14:textId="77777777" w:rsidR="00EC2D8C" w:rsidRDefault="0023730E" w:rsidP="00CD7943">
      <w:pPr>
        <w:pStyle w:val="Balk3"/>
        <w:spacing w:line="360" w:lineRule="auto"/>
        <w:jc w:val="both"/>
      </w:pPr>
      <w:bookmarkStart w:id="59" w:name="_Toc11531302"/>
      <w:r>
        <w:t>6.3</w:t>
      </w:r>
      <w:r w:rsidR="00A0519D" w:rsidRPr="007F1C9B">
        <w:t xml:space="preserve">.2. </w:t>
      </w:r>
      <w:r w:rsidR="006F1453" w:rsidRPr="007F1C9B">
        <w:t xml:space="preserve">Vincin </w:t>
      </w:r>
      <w:r w:rsidR="00A0519D" w:rsidRPr="007F1C9B">
        <w:t>Kullanım</w:t>
      </w:r>
      <w:r w:rsidR="006F1453" w:rsidRPr="007F1C9B">
        <w:t>ı Sıra</w:t>
      </w:r>
      <w:r w:rsidR="00A0519D" w:rsidRPr="007F1C9B">
        <w:t xml:space="preserve">sında </w:t>
      </w:r>
      <w:r w:rsidR="006F1453" w:rsidRPr="007F1C9B">
        <w:t>Dikkate Alınması Gereken Uyarılar</w:t>
      </w:r>
      <w:bookmarkEnd w:id="59"/>
    </w:p>
    <w:p w14:paraId="1056948A" w14:textId="77777777" w:rsidR="00407D0A" w:rsidRPr="00407D0A" w:rsidRDefault="00407D0A" w:rsidP="00CD7943">
      <w:pPr>
        <w:spacing w:line="360" w:lineRule="auto"/>
        <w:jc w:val="both"/>
      </w:pPr>
    </w:p>
    <w:p w14:paraId="648D3E2F" w14:textId="77777777" w:rsidR="006F1453" w:rsidRDefault="0023730E" w:rsidP="00CD7943">
      <w:pPr>
        <w:pStyle w:val="Balk3"/>
        <w:spacing w:line="360" w:lineRule="auto"/>
        <w:jc w:val="both"/>
      </w:pPr>
      <w:r>
        <w:t xml:space="preserve"> </w:t>
      </w:r>
      <w:bookmarkStart w:id="60" w:name="_Toc11531303"/>
      <w:r>
        <w:t>6.3</w:t>
      </w:r>
      <w:r w:rsidR="006F1453" w:rsidRPr="007F1C9B">
        <w:t xml:space="preserve">.2.1. Vinç Operatörleri, Sapancılar ve Manevracılar </w:t>
      </w:r>
      <w:r w:rsidR="00620910" w:rsidRPr="007F1C9B">
        <w:t>ve Operatörlerinin</w:t>
      </w:r>
      <w:r w:rsidR="00946CD4" w:rsidRPr="007F1C9B">
        <w:t>, Sapancıların ve Manevracı</w:t>
      </w:r>
      <w:r w:rsidR="006F1453" w:rsidRPr="007F1C9B">
        <w:t>ların</w:t>
      </w:r>
      <w:r w:rsidR="00A0519D" w:rsidRPr="007F1C9B">
        <w:t xml:space="preserve"> Sorumlulukları</w:t>
      </w:r>
      <w:bookmarkEnd w:id="60"/>
      <w:r w:rsidR="00A0519D" w:rsidRPr="007F1C9B">
        <w:t xml:space="preserve"> </w:t>
      </w:r>
    </w:p>
    <w:p w14:paraId="199778ED" w14:textId="77777777" w:rsidR="00D112E8" w:rsidRPr="00D112E8" w:rsidRDefault="00D112E8" w:rsidP="00CD7943">
      <w:pPr>
        <w:spacing w:line="360" w:lineRule="auto"/>
        <w:jc w:val="both"/>
      </w:pPr>
    </w:p>
    <w:p w14:paraId="6306EC7E" w14:textId="77777777" w:rsidR="00A0519D" w:rsidRPr="007F1C9B" w:rsidRDefault="00A0519D" w:rsidP="00CD7943">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Vincin</w:t>
      </w:r>
      <w:r w:rsidR="0043333E" w:rsidRPr="007F1C9B">
        <w:rPr>
          <w:rFonts w:asciiTheme="majorHAnsi" w:hAnsiTheme="majorHAnsi" w:cstheme="majorHAnsi"/>
          <w:szCs w:val="24"/>
        </w:rPr>
        <w:t xml:space="preserve"> çalıştırılması ve</w:t>
      </w:r>
      <w:r w:rsidRPr="007F1C9B">
        <w:rPr>
          <w:rFonts w:asciiTheme="majorHAnsi" w:hAnsiTheme="majorHAnsi" w:cstheme="majorHAnsi"/>
          <w:szCs w:val="24"/>
        </w:rPr>
        <w:t xml:space="preserve"> kullanı</w:t>
      </w:r>
      <w:r w:rsidR="0043333E" w:rsidRPr="007F1C9B">
        <w:rPr>
          <w:rFonts w:asciiTheme="majorHAnsi" w:hAnsiTheme="majorHAnsi" w:cstheme="majorHAnsi"/>
          <w:szCs w:val="24"/>
        </w:rPr>
        <w:t>lması sırasında görev alan</w:t>
      </w:r>
      <w:r w:rsidRPr="007F1C9B">
        <w:rPr>
          <w:rFonts w:asciiTheme="majorHAnsi" w:hAnsiTheme="majorHAnsi" w:cstheme="majorHAnsi"/>
          <w:szCs w:val="24"/>
        </w:rPr>
        <w:t xml:space="preserve"> kişiler</w:t>
      </w:r>
      <w:r w:rsidR="0043333E" w:rsidRPr="007F1C9B">
        <w:rPr>
          <w:rFonts w:asciiTheme="majorHAnsi" w:hAnsiTheme="majorHAnsi" w:cstheme="majorHAnsi"/>
          <w:szCs w:val="24"/>
        </w:rPr>
        <w:t>; vinç operatörleri</w:t>
      </w:r>
      <w:r w:rsidRPr="007F1C9B">
        <w:rPr>
          <w:rFonts w:asciiTheme="majorHAnsi" w:hAnsiTheme="majorHAnsi" w:cstheme="majorHAnsi"/>
          <w:szCs w:val="24"/>
        </w:rPr>
        <w:t>, sapancı</w:t>
      </w:r>
      <w:r w:rsidR="0043333E" w:rsidRPr="007F1C9B">
        <w:rPr>
          <w:rFonts w:asciiTheme="majorHAnsi" w:hAnsiTheme="majorHAnsi" w:cstheme="majorHAnsi"/>
          <w:szCs w:val="24"/>
        </w:rPr>
        <w:t>lar</w:t>
      </w:r>
      <w:r w:rsidRPr="007F1C9B">
        <w:rPr>
          <w:rFonts w:asciiTheme="majorHAnsi" w:hAnsiTheme="majorHAnsi" w:cstheme="majorHAnsi"/>
          <w:szCs w:val="24"/>
        </w:rPr>
        <w:t xml:space="preserve"> ve manevracı</w:t>
      </w:r>
      <w:r w:rsidR="0043333E" w:rsidRPr="007F1C9B">
        <w:rPr>
          <w:rFonts w:asciiTheme="majorHAnsi" w:hAnsiTheme="majorHAnsi" w:cstheme="majorHAnsi"/>
          <w:szCs w:val="24"/>
        </w:rPr>
        <w:t>lardır. Vinç operatörleri vinçleri kullanım amacına uygun</w:t>
      </w:r>
      <w:r w:rsidRPr="007F1C9B">
        <w:rPr>
          <w:rFonts w:asciiTheme="majorHAnsi" w:hAnsiTheme="majorHAnsi" w:cstheme="majorHAnsi"/>
          <w:szCs w:val="24"/>
        </w:rPr>
        <w:t xml:space="preserve"> ve</w:t>
      </w:r>
      <w:r w:rsidR="0043333E" w:rsidRPr="007F1C9B">
        <w:rPr>
          <w:rFonts w:asciiTheme="majorHAnsi" w:hAnsiTheme="majorHAnsi" w:cstheme="majorHAnsi"/>
          <w:szCs w:val="24"/>
        </w:rPr>
        <w:t xml:space="preserve"> iş</w:t>
      </w:r>
      <w:r w:rsidRPr="007F1C9B">
        <w:rPr>
          <w:rFonts w:asciiTheme="majorHAnsi" w:hAnsiTheme="majorHAnsi" w:cstheme="majorHAnsi"/>
          <w:szCs w:val="24"/>
        </w:rPr>
        <w:t xml:space="preserve"> güvenli</w:t>
      </w:r>
      <w:r w:rsidR="0043333E" w:rsidRPr="007F1C9B">
        <w:rPr>
          <w:rFonts w:asciiTheme="majorHAnsi" w:hAnsiTheme="majorHAnsi" w:cstheme="majorHAnsi"/>
          <w:szCs w:val="24"/>
        </w:rPr>
        <w:t>ğince doğru bir biçimde kullananlardır</w:t>
      </w:r>
      <w:r w:rsidRPr="007F1C9B">
        <w:rPr>
          <w:rFonts w:asciiTheme="majorHAnsi" w:hAnsiTheme="majorHAnsi" w:cstheme="majorHAnsi"/>
          <w:szCs w:val="24"/>
        </w:rPr>
        <w:t>. Sapancı</w:t>
      </w:r>
      <w:r w:rsidR="0043333E" w:rsidRPr="007F1C9B">
        <w:rPr>
          <w:rFonts w:asciiTheme="majorHAnsi" w:hAnsiTheme="majorHAnsi" w:cstheme="majorHAnsi"/>
          <w:szCs w:val="24"/>
        </w:rPr>
        <w:t>lar</w:t>
      </w:r>
      <w:r w:rsidRPr="007F1C9B">
        <w:rPr>
          <w:rFonts w:asciiTheme="majorHAnsi" w:hAnsiTheme="majorHAnsi" w:cstheme="majorHAnsi"/>
          <w:szCs w:val="24"/>
        </w:rPr>
        <w:t xml:space="preserve"> yük</w:t>
      </w:r>
      <w:r w:rsidR="0043333E" w:rsidRPr="007F1C9B">
        <w:rPr>
          <w:rFonts w:asciiTheme="majorHAnsi" w:hAnsiTheme="majorHAnsi" w:cstheme="majorHAnsi"/>
          <w:szCs w:val="24"/>
        </w:rPr>
        <w:t>lerin vinçlere bağlanması ve yüklerin vinçlerden indirilmesi kısmında görev alan</w:t>
      </w:r>
      <w:r w:rsidR="007B6186" w:rsidRPr="007F1C9B">
        <w:rPr>
          <w:rFonts w:asciiTheme="majorHAnsi" w:hAnsiTheme="majorHAnsi" w:cstheme="majorHAnsi"/>
          <w:szCs w:val="24"/>
        </w:rPr>
        <w:t>lardır.</w:t>
      </w:r>
      <w:r w:rsidRPr="007F1C9B">
        <w:rPr>
          <w:rFonts w:asciiTheme="majorHAnsi" w:hAnsiTheme="majorHAnsi" w:cstheme="majorHAnsi"/>
          <w:szCs w:val="24"/>
        </w:rPr>
        <w:t xml:space="preserve"> İşaretçi</w:t>
      </w:r>
      <w:r w:rsidR="007B6186" w:rsidRPr="007F1C9B">
        <w:rPr>
          <w:rFonts w:asciiTheme="majorHAnsi" w:hAnsiTheme="majorHAnsi" w:cstheme="majorHAnsi"/>
          <w:szCs w:val="24"/>
        </w:rPr>
        <w:t>ler</w:t>
      </w:r>
      <w:r w:rsidRPr="007F1C9B">
        <w:rPr>
          <w:rFonts w:asciiTheme="majorHAnsi" w:hAnsiTheme="majorHAnsi" w:cstheme="majorHAnsi"/>
          <w:szCs w:val="24"/>
        </w:rPr>
        <w:t>se sapancı</w:t>
      </w:r>
      <w:r w:rsidR="007B6186" w:rsidRPr="007F1C9B">
        <w:rPr>
          <w:rFonts w:asciiTheme="majorHAnsi" w:hAnsiTheme="majorHAnsi" w:cstheme="majorHAnsi"/>
          <w:szCs w:val="24"/>
        </w:rPr>
        <w:t>lardan aldıkları</w:t>
      </w:r>
      <w:r w:rsidRPr="007F1C9B">
        <w:rPr>
          <w:rFonts w:asciiTheme="majorHAnsi" w:hAnsiTheme="majorHAnsi" w:cstheme="majorHAnsi"/>
          <w:szCs w:val="24"/>
        </w:rPr>
        <w:t xml:space="preserve"> </w:t>
      </w:r>
      <w:r w:rsidR="007B6186" w:rsidRPr="007F1C9B">
        <w:rPr>
          <w:rFonts w:asciiTheme="majorHAnsi" w:hAnsiTheme="majorHAnsi" w:cstheme="majorHAnsi"/>
          <w:szCs w:val="24"/>
        </w:rPr>
        <w:t xml:space="preserve">komutları </w:t>
      </w:r>
      <w:r w:rsidRPr="007F1C9B">
        <w:rPr>
          <w:rFonts w:asciiTheme="majorHAnsi" w:hAnsiTheme="majorHAnsi" w:cstheme="majorHAnsi"/>
          <w:szCs w:val="24"/>
        </w:rPr>
        <w:t>el kol hareketleriyle operatör</w:t>
      </w:r>
      <w:r w:rsidR="007B6186" w:rsidRPr="007F1C9B">
        <w:rPr>
          <w:rFonts w:asciiTheme="majorHAnsi" w:hAnsiTheme="majorHAnsi" w:cstheme="majorHAnsi"/>
          <w:szCs w:val="24"/>
        </w:rPr>
        <w:t>lere bildirirler. Kısaca anlatacak olursak işaretçiler operatörler</w:t>
      </w:r>
      <w:r w:rsidRPr="007F1C9B">
        <w:rPr>
          <w:rFonts w:asciiTheme="majorHAnsi" w:hAnsiTheme="majorHAnsi" w:cstheme="majorHAnsi"/>
          <w:szCs w:val="24"/>
        </w:rPr>
        <w:t>le sapancı</w:t>
      </w:r>
      <w:r w:rsidR="007B6186" w:rsidRPr="007F1C9B">
        <w:rPr>
          <w:rFonts w:asciiTheme="majorHAnsi" w:hAnsiTheme="majorHAnsi" w:cstheme="majorHAnsi"/>
          <w:szCs w:val="24"/>
        </w:rPr>
        <w:t xml:space="preserve">lar arasındaki bağı sağlar. </w:t>
      </w:r>
    </w:p>
    <w:p w14:paraId="1BAB9A28" w14:textId="3DC177A5" w:rsidR="00A0519D" w:rsidRDefault="006A3B58" w:rsidP="00781323">
      <w:pPr>
        <w:spacing w:line="360" w:lineRule="auto"/>
        <w:ind w:left="-426" w:right="-711" w:firstLine="2553"/>
        <w:jc w:val="both"/>
        <w:rPr>
          <w:sz w:val="20"/>
        </w:rPr>
      </w:pPr>
      <w:r>
        <w:rPr>
          <w:noProof/>
          <w:sz w:val="20"/>
          <w:lang w:eastAsia="tr-TR"/>
        </w:rPr>
        <w:lastRenderedPageBreak/>
        <mc:AlternateContent>
          <mc:Choice Requires="wpg">
            <w:drawing>
              <wp:inline distT="0" distB="0" distL="0" distR="0" wp14:anchorId="0414F76B" wp14:editId="78FDDAD8">
                <wp:extent cx="2875915" cy="3758565"/>
                <wp:effectExtent l="1905" t="2540" r="0" b="127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5915" cy="3758565"/>
                          <a:chOff x="0" y="0"/>
                          <a:chExt cx="6787" cy="8508"/>
                        </a:xfrm>
                      </wpg:grpSpPr>
                      <pic:pic xmlns:pic="http://schemas.openxmlformats.org/drawingml/2006/picture">
                        <pic:nvPicPr>
                          <pic:cNvPr id="7"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 y="0"/>
                            <a:ext cx="6397" cy="4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4055"/>
                            <a:ext cx="6787" cy="44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A8622F2" id="Group 2" o:spid="_x0000_s1026" style="width:226.45pt;height:295.95pt;mso-position-horizontal-relative:char;mso-position-vertical-relative:line" coordsize="6787,8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87;width:6397;height:4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u/ZHFAAAA2gAAAA8AAABkcnMvZG93bnJldi54bWxEj0FrwkAUhO9C/8PyCl5Ks4mHWqKrhLQF&#10;pSJoS86P7DMJZt+G7FZjfn23UPA4zMw3zHI9mFZcqHeNZQVJFIMgLq1uuFLw/fXx/ArCeWSNrWVS&#10;cCMH69XDZImptlc+0OXoKxEg7FJUUHvfpVK6siaDLrIdcfBOtjfog+wrqXu8Brhp5SyOX6TBhsNC&#10;jR3lNZXn449R8En7YhtvD+eR3/Li/Skbk10yKjV9HLIFCE+Dv4f/2xutYA5/V8IN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rv2RxQAAANoAAAAPAAAAAAAAAAAAAAAA&#10;AJ8CAABkcnMvZG93bnJldi54bWxQSwUGAAAAAAQABAD3AAAAkQMAAAAA&#10;">
                  <v:imagedata r:id="rId31" o:title=""/>
                </v:shape>
                <v:shape id="Picture 4" o:spid="_x0000_s1028" type="#_x0000_t75" style="position:absolute;top:4055;width:6787;height:4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08BvCAAAA2wAAAA8AAABkcnMvZG93bnJldi54bWxEj0FvwjAMhe9I+w+RJ+020u0wpkKoENIm&#10;jivbgaPVmDa0caomhY5fjw9I3Gy95/c+r4rJd+pMQ3SBDbzNM1DEVbCOawN/v1+vn6BiQrbYBSYD&#10;/xShWD/NVpjbcOGSzvtUKwnhmKOBJqU+1zpWDXmM89ATi3YMg8ck61BrO+BFwn2n37PsQ3t0LA0N&#10;9rRtqGr3ozdw0OSiH3cuUPnTnsrqu11cvTEvz9NmCSrRlB7m+/XOCr7Qyy8ygF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NPAbwgAAANsAAAAPAAAAAAAAAAAAAAAAAJ8C&#10;AABkcnMvZG93bnJldi54bWxQSwUGAAAAAAQABAD3AAAAjgMAAAAA&#10;">
                  <v:imagedata r:id="rId32" o:title=""/>
                </v:shape>
                <w10:anchorlock/>
              </v:group>
            </w:pict>
          </mc:Fallback>
        </mc:AlternateContent>
      </w:r>
      <w:r w:rsidR="003E7F9F">
        <w:rPr>
          <w:sz w:val="20"/>
        </w:rPr>
        <w:t xml:space="preserve"> </w:t>
      </w:r>
      <w:r w:rsidR="00781323">
        <w:rPr>
          <w:sz w:val="20"/>
        </w:rPr>
        <w:t xml:space="preserve"> </w:t>
      </w:r>
    </w:p>
    <w:p w14:paraId="2145B817" w14:textId="77777777" w:rsidR="00407D0A" w:rsidRDefault="00407D0A" w:rsidP="00407D0A">
      <w:pPr>
        <w:pStyle w:val="ResimYazs"/>
        <w:rPr>
          <w:sz w:val="24"/>
          <w:szCs w:val="24"/>
        </w:rPr>
      </w:pPr>
      <w:bookmarkStart w:id="61" w:name="_Toc11356595"/>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14</w:t>
      </w:r>
      <w:r w:rsidR="001471AD" w:rsidRPr="00407D0A">
        <w:rPr>
          <w:sz w:val="24"/>
          <w:szCs w:val="24"/>
        </w:rPr>
        <w:fldChar w:fldCharType="end"/>
      </w:r>
      <w:r w:rsidRPr="00407D0A">
        <w:rPr>
          <w:sz w:val="24"/>
          <w:szCs w:val="24"/>
        </w:rPr>
        <w:t>. Manevracıların Operatörlerle Anlaşmak İçin Kullandıkları İşaretler</w:t>
      </w:r>
      <w:bookmarkEnd w:id="61"/>
    </w:p>
    <w:p w14:paraId="0AB40FBE" w14:textId="77777777" w:rsidR="003F7BEA" w:rsidRPr="003F7BEA" w:rsidRDefault="003F7BEA" w:rsidP="003F7BEA"/>
    <w:p w14:paraId="38CCA725" w14:textId="77777777" w:rsidR="007F1C9B" w:rsidRPr="007F1C9B" w:rsidRDefault="00A0519D" w:rsidP="00DC1AA6">
      <w:pPr>
        <w:spacing w:line="360" w:lineRule="auto"/>
        <w:ind w:firstLine="709"/>
        <w:jc w:val="both"/>
        <w:rPr>
          <w:rFonts w:asciiTheme="majorHAnsi" w:hAnsiTheme="majorHAnsi" w:cstheme="majorHAnsi"/>
          <w:szCs w:val="24"/>
        </w:rPr>
      </w:pPr>
      <w:r w:rsidRPr="007F1C9B">
        <w:rPr>
          <w:rFonts w:asciiTheme="majorHAnsi" w:hAnsiTheme="majorHAnsi" w:cstheme="majorHAnsi"/>
          <w:szCs w:val="24"/>
        </w:rPr>
        <w:t>Vinç</w:t>
      </w:r>
      <w:r w:rsidR="004B245C" w:rsidRPr="007F1C9B">
        <w:rPr>
          <w:rFonts w:asciiTheme="majorHAnsi" w:hAnsiTheme="majorHAnsi" w:cstheme="majorHAnsi"/>
          <w:szCs w:val="24"/>
        </w:rPr>
        <w:t xml:space="preserve"> ile çalışan operatörün iş</w:t>
      </w:r>
      <w:r w:rsidRPr="007F1C9B">
        <w:rPr>
          <w:rFonts w:asciiTheme="majorHAnsi" w:hAnsiTheme="majorHAnsi" w:cstheme="majorHAnsi"/>
          <w:szCs w:val="24"/>
        </w:rPr>
        <w:t xml:space="preserve"> güvenli</w:t>
      </w:r>
      <w:r w:rsidR="004B245C" w:rsidRPr="007F1C9B">
        <w:rPr>
          <w:rFonts w:asciiTheme="majorHAnsi" w:hAnsiTheme="majorHAnsi" w:cstheme="majorHAnsi"/>
          <w:szCs w:val="24"/>
        </w:rPr>
        <w:t>ğine uygun bir biçimden</w:t>
      </w:r>
      <w:r w:rsidR="00F8385C" w:rsidRPr="007F1C9B">
        <w:rPr>
          <w:rFonts w:asciiTheme="majorHAnsi" w:hAnsiTheme="majorHAnsi" w:cstheme="majorHAnsi"/>
          <w:szCs w:val="24"/>
        </w:rPr>
        <w:t xml:space="preserve"> çalışılmasını sağlanmak için önem vermeleri</w:t>
      </w:r>
      <w:r w:rsidRPr="007F1C9B">
        <w:rPr>
          <w:rFonts w:asciiTheme="majorHAnsi" w:hAnsiTheme="majorHAnsi" w:cstheme="majorHAnsi"/>
          <w:szCs w:val="24"/>
        </w:rPr>
        <w:t xml:space="preserve"> gere</w:t>
      </w:r>
      <w:r w:rsidR="00F8385C" w:rsidRPr="007F1C9B">
        <w:rPr>
          <w:rFonts w:asciiTheme="majorHAnsi" w:hAnsiTheme="majorHAnsi" w:cstheme="majorHAnsi"/>
          <w:szCs w:val="24"/>
        </w:rPr>
        <w:t xml:space="preserve">ken birkaç özellik vardır. İlk olarak, vinç </w:t>
      </w:r>
      <w:r w:rsidRPr="007F1C9B">
        <w:rPr>
          <w:rFonts w:asciiTheme="majorHAnsi" w:hAnsiTheme="majorHAnsi" w:cstheme="majorHAnsi"/>
          <w:szCs w:val="24"/>
        </w:rPr>
        <w:t>operatörün</w:t>
      </w:r>
      <w:r w:rsidR="00F8385C" w:rsidRPr="007F1C9B">
        <w:rPr>
          <w:rFonts w:asciiTheme="majorHAnsi" w:hAnsiTheme="majorHAnsi" w:cstheme="majorHAnsi"/>
          <w:szCs w:val="24"/>
        </w:rPr>
        <w:t>ün</w:t>
      </w:r>
      <w:r w:rsidRPr="007F1C9B">
        <w:rPr>
          <w:rFonts w:asciiTheme="majorHAnsi" w:hAnsiTheme="majorHAnsi" w:cstheme="majorHAnsi"/>
          <w:szCs w:val="24"/>
        </w:rPr>
        <w:t xml:space="preserve"> </w:t>
      </w:r>
      <w:r w:rsidR="00F8385C" w:rsidRPr="007F1C9B">
        <w:rPr>
          <w:rFonts w:asciiTheme="majorHAnsi" w:hAnsiTheme="majorHAnsi" w:cstheme="majorHAnsi"/>
          <w:szCs w:val="24"/>
        </w:rPr>
        <w:t xml:space="preserve">vinç ile </w:t>
      </w:r>
      <w:r w:rsidRPr="007F1C9B">
        <w:rPr>
          <w:rFonts w:asciiTheme="majorHAnsi" w:hAnsiTheme="majorHAnsi" w:cstheme="majorHAnsi"/>
          <w:szCs w:val="24"/>
        </w:rPr>
        <w:t>çalışmaya başlamad</w:t>
      </w:r>
      <w:r w:rsidR="00F8385C" w:rsidRPr="007F1C9B">
        <w:rPr>
          <w:rFonts w:asciiTheme="majorHAnsi" w:hAnsiTheme="majorHAnsi" w:cstheme="majorHAnsi"/>
          <w:szCs w:val="24"/>
        </w:rPr>
        <w:t>an önce vincin fren sisteminin çalışıp çalışmadığını</w:t>
      </w:r>
      <w:r w:rsidRPr="007F1C9B">
        <w:rPr>
          <w:rFonts w:asciiTheme="majorHAnsi" w:hAnsiTheme="majorHAnsi" w:cstheme="majorHAnsi"/>
          <w:szCs w:val="24"/>
        </w:rPr>
        <w:t xml:space="preserve"> </w:t>
      </w:r>
      <w:r w:rsidR="00F8385C" w:rsidRPr="007F1C9B">
        <w:rPr>
          <w:rFonts w:asciiTheme="majorHAnsi" w:hAnsiTheme="majorHAnsi" w:cstheme="majorHAnsi"/>
          <w:szCs w:val="24"/>
        </w:rPr>
        <w:t>ve güvenlik komp</w:t>
      </w:r>
      <w:r w:rsidR="00D112E8">
        <w:rPr>
          <w:rFonts w:asciiTheme="majorHAnsi" w:hAnsiTheme="majorHAnsi" w:cstheme="majorHAnsi"/>
          <w:szCs w:val="24"/>
        </w:rPr>
        <w:t>o</w:t>
      </w:r>
      <w:r w:rsidR="00F8385C" w:rsidRPr="007F1C9B">
        <w:rPr>
          <w:rFonts w:asciiTheme="majorHAnsi" w:hAnsiTheme="majorHAnsi" w:cstheme="majorHAnsi"/>
          <w:szCs w:val="24"/>
        </w:rPr>
        <w:t>nentlerini</w:t>
      </w:r>
      <w:r w:rsidRPr="007F1C9B">
        <w:rPr>
          <w:rFonts w:asciiTheme="majorHAnsi" w:hAnsiTheme="majorHAnsi" w:cstheme="majorHAnsi"/>
          <w:szCs w:val="24"/>
        </w:rPr>
        <w:t xml:space="preserve"> </w:t>
      </w:r>
      <w:r w:rsidR="00F8385C" w:rsidRPr="007F1C9B">
        <w:rPr>
          <w:rFonts w:asciiTheme="majorHAnsi" w:hAnsiTheme="majorHAnsi" w:cstheme="majorHAnsi"/>
          <w:szCs w:val="24"/>
        </w:rPr>
        <w:t xml:space="preserve">çalışır durumda oluşunu kontrol etmelidir. </w:t>
      </w:r>
      <w:r w:rsidR="00571655" w:rsidRPr="007F1C9B">
        <w:rPr>
          <w:rFonts w:asciiTheme="majorHAnsi" w:hAnsiTheme="majorHAnsi" w:cstheme="majorHAnsi"/>
          <w:szCs w:val="24"/>
        </w:rPr>
        <w:t xml:space="preserve">Ayrıca vinç hareketinden önce diğer çalışanların haberdar olması için vincin sireninin çalışır ve diğer işçiler tarafından duyulabilir olması gerekmektedir. Böylelikle, kaldırma ve taşıma işlerinde haberleşme ve iletişim sağlanarak güvenli iş sahası oluşturulmasının ilk adımı tamamlanmış olur. </w:t>
      </w:r>
      <w:r w:rsidR="00F8385C" w:rsidRPr="007F1C9B">
        <w:rPr>
          <w:rFonts w:asciiTheme="majorHAnsi" w:hAnsiTheme="majorHAnsi" w:cstheme="majorHAnsi"/>
          <w:szCs w:val="24"/>
        </w:rPr>
        <w:t>Mevcut ola</w:t>
      </w:r>
      <w:r w:rsidR="00571655" w:rsidRPr="007F1C9B">
        <w:rPr>
          <w:rFonts w:asciiTheme="majorHAnsi" w:hAnsiTheme="majorHAnsi" w:cstheme="majorHAnsi"/>
          <w:szCs w:val="24"/>
        </w:rPr>
        <w:t>n bir eksiklik var ise kontroller</w:t>
      </w:r>
      <w:r w:rsidR="00F8385C" w:rsidRPr="007F1C9B">
        <w:rPr>
          <w:rFonts w:asciiTheme="majorHAnsi" w:hAnsiTheme="majorHAnsi" w:cstheme="majorHAnsi"/>
          <w:szCs w:val="24"/>
        </w:rPr>
        <w:t xml:space="preserve"> amacıyla görevlendirilmiş çalışanlara</w:t>
      </w:r>
      <w:r w:rsidRPr="007F1C9B">
        <w:rPr>
          <w:rFonts w:asciiTheme="majorHAnsi" w:hAnsiTheme="majorHAnsi" w:cstheme="majorHAnsi"/>
          <w:szCs w:val="24"/>
        </w:rPr>
        <w:t xml:space="preserve"> ve</w:t>
      </w:r>
      <w:r w:rsidR="00F8385C" w:rsidRPr="007F1C9B">
        <w:rPr>
          <w:rFonts w:asciiTheme="majorHAnsi" w:hAnsiTheme="majorHAnsi" w:cstheme="majorHAnsi"/>
          <w:szCs w:val="24"/>
        </w:rPr>
        <w:t xml:space="preserve"> vinç</w:t>
      </w:r>
      <w:r w:rsidRPr="007F1C9B">
        <w:rPr>
          <w:rFonts w:asciiTheme="majorHAnsi" w:hAnsiTheme="majorHAnsi" w:cstheme="majorHAnsi"/>
          <w:szCs w:val="24"/>
        </w:rPr>
        <w:t xml:space="preserve"> operatör</w:t>
      </w:r>
      <w:r w:rsidR="00F8385C" w:rsidRPr="007F1C9B">
        <w:rPr>
          <w:rFonts w:asciiTheme="majorHAnsi" w:hAnsiTheme="majorHAnsi" w:cstheme="majorHAnsi"/>
          <w:szCs w:val="24"/>
        </w:rPr>
        <w:t>lerinin vardiya</w:t>
      </w:r>
      <w:r w:rsidRPr="007F1C9B">
        <w:rPr>
          <w:rFonts w:asciiTheme="majorHAnsi" w:hAnsiTheme="majorHAnsi" w:cstheme="majorHAnsi"/>
          <w:szCs w:val="24"/>
        </w:rPr>
        <w:t xml:space="preserve"> değişim</w:t>
      </w:r>
      <w:r w:rsidR="00F8385C" w:rsidRPr="007F1C9B">
        <w:rPr>
          <w:rFonts w:asciiTheme="majorHAnsi" w:hAnsiTheme="majorHAnsi" w:cstheme="majorHAnsi"/>
          <w:szCs w:val="24"/>
        </w:rPr>
        <w:t xml:space="preserve">leri sırasında görevi teslim alan operatöre </w:t>
      </w:r>
      <w:r w:rsidR="00571655" w:rsidRPr="007F1C9B">
        <w:rPr>
          <w:rFonts w:asciiTheme="majorHAnsi" w:hAnsiTheme="majorHAnsi" w:cstheme="majorHAnsi"/>
          <w:szCs w:val="24"/>
        </w:rPr>
        <w:t xml:space="preserve">eksikliğin </w:t>
      </w:r>
      <w:r w:rsidR="00F8385C" w:rsidRPr="007F1C9B">
        <w:rPr>
          <w:rFonts w:asciiTheme="majorHAnsi" w:hAnsiTheme="majorHAnsi" w:cstheme="majorHAnsi"/>
          <w:szCs w:val="24"/>
        </w:rPr>
        <w:t>bilgilendirme</w:t>
      </w:r>
      <w:r w:rsidR="00571655" w:rsidRPr="007F1C9B">
        <w:rPr>
          <w:rFonts w:asciiTheme="majorHAnsi" w:hAnsiTheme="majorHAnsi" w:cstheme="majorHAnsi"/>
          <w:szCs w:val="24"/>
        </w:rPr>
        <w:t>si</w:t>
      </w:r>
      <w:r w:rsidR="00F8385C" w:rsidRPr="007F1C9B">
        <w:rPr>
          <w:rFonts w:asciiTheme="majorHAnsi" w:hAnsiTheme="majorHAnsi" w:cstheme="majorHAnsi"/>
          <w:szCs w:val="24"/>
        </w:rPr>
        <w:t xml:space="preserve"> yapılmalıdır. </w:t>
      </w:r>
    </w:p>
    <w:p w14:paraId="1E34F5FC" w14:textId="77777777" w:rsidR="003F7BEA" w:rsidRDefault="00F8385C" w:rsidP="00DC1AA6">
      <w:pPr>
        <w:spacing w:line="360" w:lineRule="auto"/>
        <w:ind w:firstLine="709"/>
        <w:jc w:val="both"/>
        <w:rPr>
          <w:rFonts w:asciiTheme="majorHAnsi" w:hAnsiTheme="majorHAnsi" w:cstheme="majorHAnsi"/>
          <w:szCs w:val="24"/>
        </w:rPr>
      </w:pPr>
      <w:r w:rsidRPr="007F1C9B">
        <w:rPr>
          <w:rFonts w:asciiTheme="majorHAnsi" w:hAnsiTheme="majorHAnsi" w:cstheme="majorHAnsi"/>
          <w:szCs w:val="24"/>
        </w:rPr>
        <w:t>Vinç o</w:t>
      </w:r>
      <w:r w:rsidR="00A0519D" w:rsidRPr="007F1C9B">
        <w:rPr>
          <w:rFonts w:asciiTheme="majorHAnsi" w:hAnsiTheme="majorHAnsi" w:cstheme="majorHAnsi"/>
          <w:szCs w:val="24"/>
        </w:rPr>
        <w:t>peratörün</w:t>
      </w:r>
      <w:r w:rsidRPr="007F1C9B">
        <w:rPr>
          <w:rFonts w:asciiTheme="majorHAnsi" w:hAnsiTheme="majorHAnsi" w:cstheme="majorHAnsi"/>
          <w:szCs w:val="24"/>
        </w:rPr>
        <w:t>ün</w:t>
      </w:r>
      <w:r w:rsidR="00A0519D" w:rsidRPr="007F1C9B">
        <w:rPr>
          <w:rFonts w:asciiTheme="majorHAnsi" w:hAnsiTheme="majorHAnsi" w:cstheme="majorHAnsi"/>
          <w:szCs w:val="24"/>
        </w:rPr>
        <w:t xml:space="preserve"> dikka</w:t>
      </w:r>
      <w:r w:rsidRPr="007F1C9B">
        <w:rPr>
          <w:rFonts w:asciiTheme="majorHAnsi" w:hAnsiTheme="majorHAnsi" w:cstheme="majorHAnsi"/>
          <w:szCs w:val="24"/>
        </w:rPr>
        <w:t>t etmesi gereken diğer husus ise</w:t>
      </w:r>
      <w:r w:rsidR="00A0519D" w:rsidRPr="007F1C9B">
        <w:rPr>
          <w:rFonts w:asciiTheme="majorHAnsi" w:hAnsiTheme="majorHAnsi" w:cstheme="majorHAnsi"/>
          <w:szCs w:val="24"/>
        </w:rPr>
        <w:t xml:space="preserve">, tehlike </w:t>
      </w:r>
      <w:r w:rsidRPr="007F1C9B">
        <w:rPr>
          <w:rFonts w:asciiTheme="majorHAnsi" w:hAnsiTheme="majorHAnsi" w:cstheme="majorHAnsi"/>
          <w:szCs w:val="24"/>
        </w:rPr>
        <w:t>arz edebilecek bir sorun ile karşılaşıldığında tehlike ve riskler ortadan kaldırılıncaya kadar vincin kullanılmamasıdır. Bunların dışında, sökülüp takılan ekipmanlar ile çalışan ve her seferinde yeri değiştirilen</w:t>
      </w:r>
      <w:r w:rsidR="00A0519D" w:rsidRPr="007F1C9B">
        <w:rPr>
          <w:rFonts w:asciiTheme="majorHAnsi" w:hAnsiTheme="majorHAnsi" w:cstheme="majorHAnsi"/>
          <w:szCs w:val="24"/>
        </w:rPr>
        <w:t xml:space="preserve"> vinçlerde, </w:t>
      </w:r>
      <w:r w:rsidR="00D112E8">
        <w:rPr>
          <w:rFonts w:asciiTheme="majorHAnsi" w:hAnsiTheme="majorHAnsi" w:cstheme="majorHAnsi"/>
          <w:szCs w:val="24"/>
        </w:rPr>
        <w:t>vinç</w:t>
      </w:r>
      <w:r w:rsidR="00B93DD3" w:rsidRPr="007F1C9B">
        <w:rPr>
          <w:rFonts w:asciiTheme="majorHAnsi" w:hAnsiTheme="majorHAnsi" w:cstheme="majorHAnsi"/>
          <w:szCs w:val="24"/>
        </w:rPr>
        <w:t xml:space="preserve"> </w:t>
      </w:r>
      <w:r w:rsidR="00A0519D" w:rsidRPr="007F1C9B">
        <w:rPr>
          <w:rFonts w:asciiTheme="majorHAnsi" w:hAnsiTheme="majorHAnsi" w:cstheme="majorHAnsi"/>
          <w:szCs w:val="24"/>
        </w:rPr>
        <w:t>operatör</w:t>
      </w:r>
      <w:r w:rsidR="00B93DD3" w:rsidRPr="007F1C9B">
        <w:rPr>
          <w:rFonts w:asciiTheme="majorHAnsi" w:hAnsiTheme="majorHAnsi" w:cstheme="majorHAnsi"/>
          <w:szCs w:val="24"/>
        </w:rPr>
        <w:t xml:space="preserve">leri devir teslim sırasında göze çarpan, fark ettikleri </w:t>
      </w:r>
      <w:r w:rsidR="00A0519D" w:rsidRPr="007F1C9B">
        <w:rPr>
          <w:rFonts w:asciiTheme="majorHAnsi" w:hAnsiTheme="majorHAnsi" w:cstheme="majorHAnsi"/>
          <w:szCs w:val="24"/>
        </w:rPr>
        <w:t>eksiklikleri kontrol defter</w:t>
      </w:r>
      <w:r w:rsidR="00571655" w:rsidRPr="007F1C9B">
        <w:rPr>
          <w:rFonts w:asciiTheme="majorHAnsi" w:hAnsiTheme="majorHAnsi" w:cstheme="majorHAnsi"/>
          <w:szCs w:val="24"/>
        </w:rPr>
        <w:t xml:space="preserve">lerine not etmelidirler. Açık alanda çalıştırılacak olan kaldırma ve </w:t>
      </w:r>
      <w:r w:rsidR="00571655" w:rsidRPr="007F1C9B">
        <w:rPr>
          <w:rFonts w:asciiTheme="majorHAnsi" w:hAnsiTheme="majorHAnsi" w:cstheme="majorHAnsi"/>
          <w:szCs w:val="24"/>
        </w:rPr>
        <w:lastRenderedPageBreak/>
        <w:t>taşıma ekipmanları için v</w:t>
      </w:r>
      <w:r w:rsidR="00B93DD3" w:rsidRPr="007F1C9B">
        <w:rPr>
          <w:rFonts w:asciiTheme="majorHAnsi" w:hAnsiTheme="majorHAnsi" w:cstheme="majorHAnsi"/>
          <w:szCs w:val="24"/>
        </w:rPr>
        <w:t>inç o</w:t>
      </w:r>
      <w:r w:rsidR="00A0519D" w:rsidRPr="007F1C9B">
        <w:rPr>
          <w:rFonts w:asciiTheme="majorHAnsi" w:hAnsiTheme="majorHAnsi" w:cstheme="majorHAnsi"/>
          <w:szCs w:val="24"/>
        </w:rPr>
        <w:t>peratör</w:t>
      </w:r>
      <w:r w:rsidR="00B93DD3" w:rsidRPr="007F1C9B">
        <w:rPr>
          <w:rFonts w:asciiTheme="majorHAnsi" w:hAnsiTheme="majorHAnsi" w:cstheme="majorHAnsi"/>
          <w:szCs w:val="24"/>
        </w:rPr>
        <w:t>leri</w:t>
      </w:r>
      <w:r w:rsidR="00571655" w:rsidRPr="007F1C9B">
        <w:rPr>
          <w:rFonts w:asciiTheme="majorHAnsi" w:hAnsiTheme="majorHAnsi" w:cstheme="majorHAnsi"/>
          <w:szCs w:val="24"/>
        </w:rPr>
        <w:t xml:space="preserve"> fırtınalı hava</w:t>
      </w:r>
      <w:r w:rsidR="00B93DD3" w:rsidRPr="007F1C9B">
        <w:rPr>
          <w:rFonts w:asciiTheme="majorHAnsi" w:hAnsiTheme="majorHAnsi" w:cstheme="majorHAnsi"/>
          <w:szCs w:val="24"/>
        </w:rPr>
        <w:t xml:space="preserve"> şartların</w:t>
      </w:r>
      <w:r w:rsidR="00A0519D" w:rsidRPr="007F1C9B">
        <w:rPr>
          <w:rFonts w:asciiTheme="majorHAnsi" w:hAnsiTheme="majorHAnsi" w:cstheme="majorHAnsi"/>
          <w:szCs w:val="24"/>
        </w:rPr>
        <w:t>da rüzgâra karşı gerekl</w:t>
      </w:r>
      <w:r w:rsidR="00571655" w:rsidRPr="007F1C9B">
        <w:rPr>
          <w:rFonts w:asciiTheme="majorHAnsi" w:hAnsiTheme="majorHAnsi" w:cstheme="majorHAnsi"/>
          <w:szCs w:val="24"/>
        </w:rPr>
        <w:t>i emniyet önlemlerini</w:t>
      </w:r>
      <w:r w:rsidR="00B93DD3" w:rsidRPr="007F1C9B">
        <w:rPr>
          <w:rFonts w:asciiTheme="majorHAnsi" w:hAnsiTheme="majorHAnsi" w:cstheme="majorHAnsi"/>
          <w:szCs w:val="24"/>
        </w:rPr>
        <w:t xml:space="preserve"> aldık</w:t>
      </w:r>
      <w:r w:rsidR="00571655" w:rsidRPr="007F1C9B">
        <w:rPr>
          <w:rFonts w:asciiTheme="majorHAnsi" w:hAnsiTheme="majorHAnsi" w:cstheme="majorHAnsi"/>
          <w:szCs w:val="24"/>
        </w:rPr>
        <w:t>tan sonra vinci kullanmaya başlamalıdırlar. Ayrıca bu sahalarda yıldırıma karşı korunulmalıdır</w:t>
      </w:r>
      <w:r w:rsidR="00A0519D" w:rsidRPr="007F1C9B">
        <w:rPr>
          <w:rFonts w:asciiTheme="majorHAnsi" w:hAnsiTheme="majorHAnsi" w:cstheme="majorHAnsi"/>
          <w:szCs w:val="24"/>
        </w:rPr>
        <w:t xml:space="preserve">. </w:t>
      </w:r>
      <w:r w:rsidR="00B93DD3" w:rsidRPr="007F1C9B">
        <w:rPr>
          <w:rFonts w:asciiTheme="majorHAnsi" w:hAnsiTheme="majorHAnsi" w:cstheme="majorHAnsi"/>
          <w:szCs w:val="24"/>
        </w:rPr>
        <w:t>Uygunsuz hava koşullarından</w:t>
      </w:r>
      <w:r w:rsidR="00A0519D" w:rsidRPr="007F1C9B">
        <w:rPr>
          <w:rFonts w:asciiTheme="majorHAnsi" w:hAnsiTheme="majorHAnsi" w:cstheme="majorHAnsi"/>
          <w:szCs w:val="24"/>
        </w:rPr>
        <w:t xml:space="preserve"> b</w:t>
      </w:r>
      <w:r w:rsidR="00B93DD3" w:rsidRPr="007F1C9B">
        <w:rPr>
          <w:rFonts w:asciiTheme="majorHAnsi" w:hAnsiTheme="majorHAnsi" w:cstheme="majorHAnsi"/>
          <w:szCs w:val="24"/>
        </w:rPr>
        <w:t>omun iskeleye veya herhangi bir yapıya çarpma riski varsa</w:t>
      </w:r>
      <w:r w:rsidR="00A0519D" w:rsidRPr="007F1C9B">
        <w:rPr>
          <w:rFonts w:asciiTheme="majorHAnsi" w:hAnsiTheme="majorHAnsi" w:cstheme="majorHAnsi"/>
          <w:szCs w:val="24"/>
        </w:rPr>
        <w:t>, işverenin</w:t>
      </w:r>
      <w:r w:rsidR="00B93DD3" w:rsidRPr="007F1C9B">
        <w:rPr>
          <w:rFonts w:asciiTheme="majorHAnsi" w:hAnsiTheme="majorHAnsi" w:cstheme="majorHAnsi"/>
          <w:szCs w:val="24"/>
        </w:rPr>
        <w:t xml:space="preserve"> ve iş güvenliği uzmanının</w:t>
      </w:r>
      <w:r w:rsidR="00A0519D" w:rsidRPr="007F1C9B">
        <w:rPr>
          <w:rFonts w:asciiTheme="majorHAnsi" w:hAnsiTheme="majorHAnsi" w:cstheme="majorHAnsi"/>
          <w:szCs w:val="24"/>
        </w:rPr>
        <w:t xml:space="preserve"> belirlemiş olduğu </w:t>
      </w:r>
      <w:r w:rsidR="00B93DD3" w:rsidRPr="007F1C9B">
        <w:rPr>
          <w:rFonts w:asciiTheme="majorHAnsi" w:hAnsiTheme="majorHAnsi" w:cstheme="majorHAnsi"/>
          <w:szCs w:val="24"/>
        </w:rPr>
        <w:t>önlem ve tedbirleri yerine getirmelidir</w:t>
      </w:r>
      <w:r w:rsidR="002A01B2" w:rsidRPr="007F1C9B">
        <w:rPr>
          <w:rFonts w:asciiTheme="majorHAnsi" w:hAnsiTheme="majorHAnsi" w:cstheme="majorHAnsi"/>
          <w:szCs w:val="24"/>
        </w:rPr>
        <w:t xml:space="preserve">. </w:t>
      </w:r>
    </w:p>
    <w:p w14:paraId="70CD7938" w14:textId="77777777" w:rsidR="003F7BEA" w:rsidRDefault="002A01B2" w:rsidP="00DC1AA6">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Kule vinçlerini kullanan</w:t>
      </w:r>
      <w:r w:rsidR="00A0519D" w:rsidRPr="007F1C9B">
        <w:rPr>
          <w:rFonts w:asciiTheme="majorHAnsi" w:hAnsiTheme="majorHAnsi" w:cstheme="majorHAnsi"/>
          <w:szCs w:val="24"/>
        </w:rPr>
        <w:t xml:space="preserve"> operatör</w:t>
      </w:r>
      <w:r w:rsidRPr="007F1C9B">
        <w:rPr>
          <w:rFonts w:asciiTheme="majorHAnsi" w:hAnsiTheme="majorHAnsi" w:cstheme="majorHAnsi"/>
          <w:szCs w:val="24"/>
        </w:rPr>
        <w:t xml:space="preserve">lerin, kumandaların bulunduğu kabinden ayrılmadan </w:t>
      </w:r>
      <w:r w:rsidR="00A0519D" w:rsidRPr="007F1C9B">
        <w:rPr>
          <w:rFonts w:asciiTheme="majorHAnsi" w:hAnsiTheme="majorHAnsi" w:cstheme="majorHAnsi"/>
          <w:szCs w:val="24"/>
        </w:rPr>
        <w:t xml:space="preserve">önce </w:t>
      </w:r>
      <w:r w:rsidRPr="007F1C9B">
        <w:rPr>
          <w:rFonts w:asciiTheme="majorHAnsi" w:hAnsiTheme="majorHAnsi" w:cstheme="majorHAnsi"/>
          <w:szCs w:val="24"/>
        </w:rPr>
        <w:t>vincin kancasını</w:t>
      </w:r>
      <w:r w:rsidR="00A0519D" w:rsidRPr="007F1C9B">
        <w:rPr>
          <w:rFonts w:asciiTheme="majorHAnsi" w:hAnsiTheme="majorHAnsi" w:cstheme="majorHAnsi"/>
          <w:szCs w:val="24"/>
        </w:rPr>
        <w:t xml:space="preserve"> yukarı çekme</w:t>
      </w:r>
      <w:r w:rsidRPr="007F1C9B">
        <w:rPr>
          <w:rFonts w:asciiTheme="majorHAnsi" w:hAnsiTheme="majorHAnsi" w:cstheme="majorHAnsi"/>
          <w:szCs w:val="24"/>
        </w:rPr>
        <w:t>li, kule döndürme sistemini kapatmamalı</w:t>
      </w:r>
      <w:r w:rsidR="00A0519D" w:rsidRPr="007F1C9B">
        <w:rPr>
          <w:rFonts w:asciiTheme="majorHAnsi" w:hAnsiTheme="majorHAnsi" w:cstheme="majorHAnsi"/>
          <w:szCs w:val="24"/>
        </w:rPr>
        <w:t xml:space="preserve"> ve bomu </w:t>
      </w:r>
      <w:r w:rsidRPr="007F1C9B">
        <w:rPr>
          <w:rFonts w:asciiTheme="majorHAnsi" w:hAnsiTheme="majorHAnsi" w:cstheme="majorHAnsi"/>
          <w:szCs w:val="24"/>
        </w:rPr>
        <w:t>olabilecek en uzak konumda bırakmalıdır. Mobil vinçlerdey</w:t>
      </w:r>
      <w:r w:rsidR="00A0519D" w:rsidRPr="007F1C9B">
        <w:rPr>
          <w:rFonts w:asciiTheme="majorHAnsi" w:hAnsiTheme="majorHAnsi" w:cstheme="majorHAnsi"/>
          <w:szCs w:val="24"/>
        </w:rPr>
        <w:t>se</w:t>
      </w:r>
      <w:r w:rsidRPr="007F1C9B">
        <w:rPr>
          <w:rFonts w:asciiTheme="majorHAnsi" w:hAnsiTheme="majorHAnsi" w:cstheme="majorHAnsi"/>
          <w:szCs w:val="24"/>
        </w:rPr>
        <w:t xml:space="preserve"> operatör</w:t>
      </w:r>
      <w:r w:rsidR="00571655" w:rsidRPr="007F1C9B">
        <w:rPr>
          <w:rFonts w:asciiTheme="majorHAnsi" w:hAnsiTheme="majorHAnsi" w:cstheme="majorHAnsi"/>
          <w:szCs w:val="24"/>
        </w:rPr>
        <w:t>,</w:t>
      </w:r>
      <w:r w:rsidRPr="007F1C9B">
        <w:rPr>
          <w:rFonts w:asciiTheme="majorHAnsi" w:hAnsiTheme="majorHAnsi" w:cstheme="majorHAnsi"/>
          <w:szCs w:val="24"/>
        </w:rPr>
        <w:t xml:space="preserve"> bomu ilk pozisyona getirip vinci o şekilde bırakmalıdır. Yükler vinçt</w:t>
      </w:r>
      <w:r w:rsidR="00641E1D" w:rsidRPr="007F1C9B">
        <w:rPr>
          <w:rFonts w:asciiTheme="majorHAnsi" w:hAnsiTheme="majorHAnsi" w:cstheme="majorHAnsi"/>
          <w:szCs w:val="24"/>
        </w:rPr>
        <w:t>e asla askıda bırakılmamalıdır. Yük asılı</w:t>
      </w:r>
      <w:r w:rsidR="00946CD4" w:rsidRPr="007F1C9B">
        <w:rPr>
          <w:rFonts w:asciiTheme="majorHAnsi" w:hAnsiTheme="majorHAnsi" w:cstheme="majorHAnsi"/>
          <w:szCs w:val="24"/>
        </w:rPr>
        <w:t xml:space="preserve"> olduğu halde çalışma sahasında</w:t>
      </w:r>
      <w:r w:rsidR="00641E1D" w:rsidRPr="007F1C9B">
        <w:rPr>
          <w:rFonts w:asciiTheme="majorHAnsi" w:hAnsiTheme="majorHAnsi" w:cstheme="majorHAnsi"/>
          <w:szCs w:val="24"/>
        </w:rPr>
        <w:t xml:space="preserve"> güvenliğin sağlanabilmesi için vinç operatörü dikkatli olmalı ve vinç kabininde bulunmalıdır.</w:t>
      </w:r>
      <w:r w:rsidR="00946CD4" w:rsidRPr="007F1C9B">
        <w:rPr>
          <w:rFonts w:asciiTheme="majorHAnsi" w:hAnsiTheme="majorHAnsi" w:cstheme="majorHAnsi"/>
          <w:szCs w:val="24"/>
        </w:rPr>
        <w:t xml:space="preserve"> Çalışanlar</w:t>
      </w:r>
      <w:r w:rsidR="00641E1D" w:rsidRPr="007F1C9B">
        <w:rPr>
          <w:rFonts w:asciiTheme="majorHAnsi" w:hAnsiTheme="majorHAnsi" w:cstheme="majorHAnsi"/>
          <w:szCs w:val="24"/>
        </w:rPr>
        <w:t xml:space="preserve"> bir yerden bir yere </w:t>
      </w:r>
      <w:r w:rsidR="00946CD4" w:rsidRPr="007F1C9B">
        <w:rPr>
          <w:rFonts w:asciiTheme="majorHAnsi" w:hAnsiTheme="majorHAnsi" w:cstheme="majorHAnsi"/>
          <w:szCs w:val="24"/>
        </w:rPr>
        <w:t xml:space="preserve">vinçle veya vincin üzerindeki yükle </w:t>
      </w:r>
      <w:r w:rsidR="00641E1D" w:rsidRPr="007F1C9B">
        <w:rPr>
          <w:rFonts w:asciiTheme="majorHAnsi" w:hAnsiTheme="majorHAnsi" w:cstheme="majorHAnsi"/>
          <w:szCs w:val="24"/>
        </w:rPr>
        <w:t xml:space="preserve">taşınmamalıdır ve bu konuda herhangi bir ihlale yer verilmemelidir. </w:t>
      </w:r>
    </w:p>
    <w:p w14:paraId="15B04DC9" w14:textId="77777777" w:rsidR="00946CD4" w:rsidRPr="007F1C9B" w:rsidRDefault="00641E1D" w:rsidP="00DC1AA6">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Vinç operatörleri her kimden dur işareti geldiyse dikkate alıp işlemini durdurmalıdır. Bunun dışında vinci kullanırken sapancı veya işaretçilerden sadece birinden işaret almalıdır</w:t>
      </w:r>
      <w:r w:rsidR="00A0519D" w:rsidRPr="007F1C9B">
        <w:rPr>
          <w:rFonts w:asciiTheme="majorHAnsi" w:hAnsiTheme="majorHAnsi" w:cstheme="majorHAnsi"/>
          <w:szCs w:val="24"/>
        </w:rPr>
        <w:t xml:space="preserve">. </w:t>
      </w:r>
      <w:r w:rsidRPr="007F1C9B">
        <w:rPr>
          <w:rFonts w:asciiTheme="majorHAnsi" w:hAnsiTheme="majorHAnsi" w:cstheme="majorHAnsi"/>
          <w:szCs w:val="24"/>
        </w:rPr>
        <w:t xml:space="preserve">Vincin çalışırken yapmış olduğu işlemler sırasında sesli ikazlar, uyarı işaretleri ve ışıklı sinyaller ile işler yürütülmeli ve bu tertibatlar çalışır konumda olmalıdır. Vinç operatörünün görüş sahası yükün kaldırışlarının ve işlemleri gerçekleştirilmesi sırasındaki görüş alanı kapatılmamalı, çalışma sahası belirlenmeli, güvenlik önlemleri alınmalı ve kancanın geriye kaçabileceği durumlar güvenli çalışma alanının tanziminde göz önünde bulundurulmalıdır. Aynı çalışma sahasında birden fazla vinç kullanımında </w:t>
      </w:r>
      <w:r w:rsidR="00571655" w:rsidRPr="007F1C9B">
        <w:rPr>
          <w:rFonts w:asciiTheme="majorHAnsi" w:hAnsiTheme="majorHAnsi" w:cstheme="majorHAnsi"/>
          <w:szCs w:val="24"/>
        </w:rPr>
        <w:t>her bir vincin çalışma alanı korunacak şekilde birden çok vincin aynı alanda çalışmasına izin verilebilir.</w:t>
      </w:r>
      <w:r w:rsidR="00A0519D" w:rsidRPr="007F1C9B">
        <w:rPr>
          <w:rFonts w:asciiTheme="majorHAnsi" w:hAnsiTheme="majorHAnsi" w:cstheme="majorHAnsi"/>
          <w:szCs w:val="24"/>
        </w:rPr>
        <w:t xml:space="preserve"> </w:t>
      </w:r>
      <w:r w:rsidR="00571655" w:rsidRPr="007F1C9B">
        <w:rPr>
          <w:rFonts w:asciiTheme="majorHAnsi" w:hAnsiTheme="majorHAnsi" w:cstheme="majorHAnsi"/>
          <w:szCs w:val="24"/>
        </w:rPr>
        <w:t>Vinç operatörü kaldırdığı yükün diğer çalışanların güvenliğini riske atmamak adına</w:t>
      </w:r>
      <w:r w:rsidR="00A0519D" w:rsidRPr="007F1C9B">
        <w:rPr>
          <w:rFonts w:asciiTheme="majorHAnsi" w:hAnsiTheme="majorHAnsi" w:cstheme="majorHAnsi"/>
          <w:szCs w:val="24"/>
        </w:rPr>
        <w:t xml:space="preserve"> çalışanlar üzerinden </w:t>
      </w:r>
      <w:r w:rsidR="00571655" w:rsidRPr="007F1C9B">
        <w:rPr>
          <w:rFonts w:asciiTheme="majorHAnsi" w:hAnsiTheme="majorHAnsi" w:cstheme="majorHAnsi"/>
          <w:szCs w:val="24"/>
        </w:rPr>
        <w:t xml:space="preserve">yük </w:t>
      </w:r>
      <w:r w:rsidR="00A0519D" w:rsidRPr="007F1C9B">
        <w:rPr>
          <w:rFonts w:asciiTheme="majorHAnsi" w:hAnsiTheme="majorHAnsi" w:cstheme="majorHAnsi"/>
          <w:szCs w:val="24"/>
        </w:rPr>
        <w:t xml:space="preserve">geçirmemelidir. </w:t>
      </w:r>
      <w:r w:rsidR="00427F82" w:rsidRPr="007F1C9B">
        <w:rPr>
          <w:rFonts w:asciiTheme="majorHAnsi" w:hAnsiTheme="majorHAnsi" w:cstheme="majorHAnsi"/>
          <w:szCs w:val="24"/>
        </w:rPr>
        <w:t>Yüklerin</w:t>
      </w:r>
      <w:r w:rsidR="00A0519D" w:rsidRPr="007F1C9B">
        <w:rPr>
          <w:rFonts w:asciiTheme="majorHAnsi" w:hAnsiTheme="majorHAnsi" w:cstheme="majorHAnsi"/>
          <w:szCs w:val="24"/>
        </w:rPr>
        <w:t xml:space="preserve"> taşınması </w:t>
      </w:r>
      <w:r w:rsidR="00427F82" w:rsidRPr="007F1C9B">
        <w:rPr>
          <w:rFonts w:asciiTheme="majorHAnsi" w:hAnsiTheme="majorHAnsi" w:cstheme="majorHAnsi"/>
          <w:szCs w:val="24"/>
        </w:rPr>
        <w:t>sıra</w:t>
      </w:r>
      <w:r w:rsidR="00A0519D" w:rsidRPr="007F1C9B">
        <w:rPr>
          <w:rFonts w:asciiTheme="majorHAnsi" w:hAnsiTheme="majorHAnsi" w:cstheme="majorHAnsi"/>
          <w:szCs w:val="24"/>
        </w:rPr>
        <w:t>sında,</w:t>
      </w:r>
      <w:r w:rsidR="00427F82" w:rsidRPr="007F1C9B">
        <w:rPr>
          <w:rFonts w:asciiTheme="majorHAnsi" w:hAnsiTheme="majorHAnsi" w:cstheme="majorHAnsi"/>
          <w:szCs w:val="24"/>
        </w:rPr>
        <w:t xml:space="preserve"> vinç</w:t>
      </w:r>
      <w:r w:rsidR="00A0519D" w:rsidRPr="007F1C9B">
        <w:rPr>
          <w:rFonts w:asciiTheme="majorHAnsi" w:hAnsiTheme="majorHAnsi" w:cstheme="majorHAnsi"/>
          <w:szCs w:val="24"/>
        </w:rPr>
        <w:t xml:space="preserve"> operatör</w:t>
      </w:r>
      <w:r w:rsidR="00427F82" w:rsidRPr="007F1C9B">
        <w:rPr>
          <w:rFonts w:asciiTheme="majorHAnsi" w:hAnsiTheme="majorHAnsi" w:cstheme="majorHAnsi"/>
          <w:szCs w:val="24"/>
        </w:rPr>
        <w:t>ü sesli uyaran niteliğinde</w:t>
      </w:r>
      <w:r w:rsidR="00A0519D" w:rsidRPr="007F1C9B">
        <w:rPr>
          <w:rFonts w:asciiTheme="majorHAnsi" w:hAnsiTheme="majorHAnsi" w:cstheme="majorHAnsi"/>
          <w:szCs w:val="24"/>
        </w:rPr>
        <w:t xml:space="preserve"> sinyal</w:t>
      </w:r>
      <w:r w:rsidR="00427F82" w:rsidRPr="007F1C9B">
        <w:rPr>
          <w:rFonts w:asciiTheme="majorHAnsi" w:hAnsiTheme="majorHAnsi" w:cstheme="majorHAnsi"/>
          <w:szCs w:val="24"/>
        </w:rPr>
        <w:t xml:space="preserve"> vermelidir. Çalışma sahasında diğer </w:t>
      </w:r>
      <w:r w:rsidR="00A0519D" w:rsidRPr="007F1C9B">
        <w:rPr>
          <w:rFonts w:asciiTheme="majorHAnsi" w:hAnsiTheme="majorHAnsi" w:cstheme="majorHAnsi"/>
          <w:szCs w:val="24"/>
        </w:rPr>
        <w:t>çalışanlar</w:t>
      </w:r>
      <w:r w:rsidR="00427F82" w:rsidRPr="007F1C9B">
        <w:rPr>
          <w:rFonts w:asciiTheme="majorHAnsi" w:hAnsiTheme="majorHAnsi" w:cstheme="majorHAnsi"/>
          <w:szCs w:val="24"/>
        </w:rPr>
        <w:t>ın hayatlarını tehlikeye atmamak amacıyla çalışanlar riskli bölgeyi terk edinceye kadar</w:t>
      </w:r>
      <w:r w:rsidR="00A0519D" w:rsidRPr="007F1C9B">
        <w:rPr>
          <w:rFonts w:asciiTheme="majorHAnsi" w:hAnsiTheme="majorHAnsi" w:cstheme="majorHAnsi"/>
          <w:szCs w:val="24"/>
        </w:rPr>
        <w:t xml:space="preserve">, </w:t>
      </w:r>
      <w:r w:rsidR="00427F82" w:rsidRPr="007F1C9B">
        <w:rPr>
          <w:rFonts w:asciiTheme="majorHAnsi" w:hAnsiTheme="majorHAnsi" w:cstheme="majorHAnsi"/>
          <w:szCs w:val="24"/>
        </w:rPr>
        <w:t xml:space="preserve">yük </w:t>
      </w:r>
      <w:r w:rsidR="00A0519D" w:rsidRPr="007F1C9B">
        <w:rPr>
          <w:rFonts w:asciiTheme="majorHAnsi" w:hAnsiTheme="majorHAnsi" w:cstheme="majorHAnsi"/>
          <w:szCs w:val="24"/>
        </w:rPr>
        <w:t>kaldırma ve</w:t>
      </w:r>
      <w:r w:rsidR="00427F82" w:rsidRPr="007F1C9B">
        <w:rPr>
          <w:rFonts w:asciiTheme="majorHAnsi" w:hAnsiTheme="majorHAnsi" w:cstheme="majorHAnsi"/>
          <w:szCs w:val="24"/>
        </w:rPr>
        <w:t xml:space="preserve"> yük</w:t>
      </w:r>
      <w:r w:rsidR="00A0519D" w:rsidRPr="007F1C9B">
        <w:rPr>
          <w:rFonts w:asciiTheme="majorHAnsi" w:hAnsiTheme="majorHAnsi" w:cstheme="majorHAnsi"/>
          <w:szCs w:val="24"/>
        </w:rPr>
        <w:t xml:space="preserve"> taşıma işlem</w:t>
      </w:r>
      <w:r w:rsidR="00427F82" w:rsidRPr="007F1C9B">
        <w:rPr>
          <w:rFonts w:asciiTheme="majorHAnsi" w:hAnsiTheme="majorHAnsi" w:cstheme="majorHAnsi"/>
          <w:szCs w:val="24"/>
        </w:rPr>
        <w:t>lerine son vermelidirler</w:t>
      </w:r>
      <w:r w:rsidR="00A0519D" w:rsidRPr="007F1C9B">
        <w:rPr>
          <w:rFonts w:asciiTheme="majorHAnsi" w:hAnsiTheme="majorHAnsi" w:cstheme="majorHAnsi"/>
          <w:szCs w:val="24"/>
        </w:rPr>
        <w:t>.</w:t>
      </w:r>
    </w:p>
    <w:p w14:paraId="27A4D5FD" w14:textId="77777777" w:rsidR="003F7BEA" w:rsidRDefault="00427F82" w:rsidP="00DC1AA6">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Ayrıca</w:t>
      </w:r>
      <w:r w:rsidR="00A0519D" w:rsidRPr="007F1C9B">
        <w:rPr>
          <w:rFonts w:asciiTheme="majorHAnsi" w:hAnsiTheme="majorHAnsi" w:cstheme="majorHAnsi"/>
          <w:szCs w:val="24"/>
        </w:rPr>
        <w:t>, elektrik</w:t>
      </w:r>
      <w:r w:rsidRPr="007F1C9B">
        <w:rPr>
          <w:rFonts w:asciiTheme="majorHAnsi" w:hAnsiTheme="majorHAnsi" w:cstheme="majorHAnsi"/>
          <w:szCs w:val="24"/>
        </w:rPr>
        <w:t>lerin kesilmesi durumunda</w:t>
      </w:r>
      <w:r w:rsidR="00A0519D" w:rsidRPr="007F1C9B">
        <w:rPr>
          <w:rFonts w:asciiTheme="majorHAnsi" w:hAnsiTheme="majorHAnsi" w:cstheme="majorHAnsi"/>
          <w:szCs w:val="24"/>
        </w:rPr>
        <w:t xml:space="preserve">, </w:t>
      </w:r>
      <w:r w:rsidRPr="007F1C9B">
        <w:rPr>
          <w:rFonts w:asciiTheme="majorHAnsi" w:hAnsiTheme="majorHAnsi" w:cstheme="majorHAnsi"/>
          <w:szCs w:val="24"/>
        </w:rPr>
        <w:t>tüm</w:t>
      </w:r>
      <w:r w:rsidR="00A0519D" w:rsidRPr="007F1C9B">
        <w:rPr>
          <w:rFonts w:asciiTheme="majorHAnsi" w:hAnsiTheme="majorHAnsi" w:cstheme="majorHAnsi"/>
          <w:szCs w:val="24"/>
        </w:rPr>
        <w:t xml:space="preserve"> kumanda sistemini </w:t>
      </w:r>
      <w:r w:rsidRPr="007F1C9B">
        <w:rPr>
          <w:rFonts w:asciiTheme="majorHAnsi" w:hAnsiTheme="majorHAnsi" w:cstheme="majorHAnsi"/>
          <w:szCs w:val="24"/>
        </w:rPr>
        <w:t>sıfır/stop konumuna getirip ve kesinti sona erinceye kadar kumanda sistemindeki ayar ile oynanmamalıdır. Vinçler ile yapılan işlerde</w:t>
      </w:r>
      <w:r w:rsidR="00A0519D" w:rsidRPr="007F1C9B">
        <w:rPr>
          <w:rFonts w:asciiTheme="majorHAnsi" w:hAnsiTheme="majorHAnsi" w:cstheme="majorHAnsi"/>
          <w:szCs w:val="24"/>
        </w:rPr>
        <w:t xml:space="preserve">, </w:t>
      </w:r>
      <w:r w:rsidRPr="007F1C9B">
        <w:rPr>
          <w:rFonts w:asciiTheme="majorHAnsi" w:hAnsiTheme="majorHAnsi" w:cstheme="majorHAnsi"/>
          <w:szCs w:val="24"/>
        </w:rPr>
        <w:t xml:space="preserve">vinç </w:t>
      </w:r>
      <w:r w:rsidR="00A0519D" w:rsidRPr="007F1C9B">
        <w:rPr>
          <w:rFonts w:asciiTheme="majorHAnsi" w:hAnsiTheme="majorHAnsi" w:cstheme="majorHAnsi"/>
          <w:szCs w:val="24"/>
        </w:rPr>
        <w:t>operatörler</w:t>
      </w:r>
      <w:r w:rsidRPr="007F1C9B">
        <w:rPr>
          <w:rFonts w:asciiTheme="majorHAnsi" w:hAnsiTheme="majorHAnsi" w:cstheme="majorHAnsi"/>
          <w:szCs w:val="24"/>
        </w:rPr>
        <w:t>ine,</w:t>
      </w:r>
      <w:r w:rsidR="00A0519D" w:rsidRPr="007F1C9B">
        <w:rPr>
          <w:rFonts w:asciiTheme="majorHAnsi" w:hAnsiTheme="majorHAnsi" w:cstheme="majorHAnsi"/>
          <w:szCs w:val="24"/>
        </w:rPr>
        <w:t xml:space="preserve"> işaretç</w:t>
      </w:r>
      <w:r w:rsidRPr="007F1C9B">
        <w:rPr>
          <w:rFonts w:asciiTheme="majorHAnsi" w:hAnsiTheme="majorHAnsi" w:cstheme="majorHAnsi"/>
          <w:szCs w:val="24"/>
        </w:rPr>
        <w:t>ilere ve sapancılara iş sağlığı ve güvenliğine önem verip, yaptıkları iş gereği dikkatli çalışmaları gerekmektedir.</w:t>
      </w:r>
      <w:r w:rsidR="00A0519D" w:rsidRPr="007F1C9B">
        <w:rPr>
          <w:rFonts w:asciiTheme="majorHAnsi" w:hAnsiTheme="majorHAnsi" w:cstheme="majorHAnsi"/>
          <w:szCs w:val="24"/>
        </w:rPr>
        <w:t xml:space="preserve"> </w:t>
      </w:r>
      <w:r w:rsidRPr="007F1C9B">
        <w:rPr>
          <w:rFonts w:asciiTheme="majorHAnsi" w:hAnsiTheme="majorHAnsi" w:cstheme="majorHAnsi"/>
          <w:szCs w:val="24"/>
        </w:rPr>
        <w:t>Bu açıdan, gerek</w:t>
      </w:r>
      <w:r w:rsidR="00A0519D" w:rsidRPr="007F1C9B">
        <w:rPr>
          <w:rFonts w:asciiTheme="majorHAnsi" w:hAnsiTheme="majorHAnsi" w:cstheme="majorHAnsi"/>
          <w:szCs w:val="24"/>
        </w:rPr>
        <w:t xml:space="preserve"> işaretçinin </w:t>
      </w:r>
      <w:r w:rsidRPr="007F1C9B">
        <w:rPr>
          <w:rFonts w:asciiTheme="majorHAnsi" w:hAnsiTheme="majorHAnsi" w:cstheme="majorHAnsi"/>
          <w:szCs w:val="24"/>
        </w:rPr>
        <w:t xml:space="preserve">gerek sapancının vinç </w:t>
      </w:r>
      <w:r w:rsidR="00A0519D" w:rsidRPr="007F1C9B">
        <w:rPr>
          <w:rFonts w:asciiTheme="majorHAnsi" w:hAnsiTheme="majorHAnsi" w:cstheme="majorHAnsi"/>
          <w:szCs w:val="24"/>
        </w:rPr>
        <w:t>operatör</w:t>
      </w:r>
      <w:r w:rsidRPr="007F1C9B">
        <w:rPr>
          <w:rFonts w:asciiTheme="majorHAnsi" w:hAnsiTheme="majorHAnsi" w:cstheme="majorHAnsi"/>
          <w:szCs w:val="24"/>
        </w:rPr>
        <w:t xml:space="preserve">ünün görüş alanı içinde olmaları </w:t>
      </w:r>
      <w:r w:rsidRPr="007F1C9B">
        <w:rPr>
          <w:rFonts w:asciiTheme="majorHAnsi" w:hAnsiTheme="majorHAnsi" w:cstheme="majorHAnsi"/>
          <w:szCs w:val="24"/>
        </w:rPr>
        <w:lastRenderedPageBreak/>
        <w:t xml:space="preserve">ve </w:t>
      </w:r>
      <w:r w:rsidR="004B24DA" w:rsidRPr="007F1C9B">
        <w:rPr>
          <w:rFonts w:asciiTheme="majorHAnsi" w:hAnsiTheme="majorHAnsi" w:cstheme="majorHAnsi"/>
          <w:szCs w:val="24"/>
        </w:rPr>
        <w:t>bu görüş açısının sağlanmış oluşu etkili bir iletişim açısından da önem arz etmektedir.</w:t>
      </w:r>
      <w:r w:rsidR="00A0519D" w:rsidRPr="007F1C9B">
        <w:rPr>
          <w:rFonts w:asciiTheme="majorHAnsi" w:hAnsiTheme="majorHAnsi" w:cstheme="majorHAnsi"/>
          <w:szCs w:val="24"/>
        </w:rPr>
        <w:t xml:space="preserve"> Bir </w:t>
      </w:r>
      <w:r w:rsidR="004B24DA" w:rsidRPr="007F1C9B">
        <w:rPr>
          <w:rFonts w:asciiTheme="majorHAnsi" w:hAnsiTheme="majorHAnsi" w:cstheme="majorHAnsi"/>
          <w:szCs w:val="24"/>
        </w:rPr>
        <w:t>başka konu ise</w:t>
      </w:r>
      <w:r w:rsidR="00A0519D" w:rsidRPr="007F1C9B">
        <w:rPr>
          <w:rFonts w:asciiTheme="majorHAnsi" w:hAnsiTheme="majorHAnsi" w:cstheme="majorHAnsi"/>
          <w:szCs w:val="24"/>
        </w:rPr>
        <w:t>,</w:t>
      </w:r>
      <w:r w:rsidR="004B24DA" w:rsidRPr="007F1C9B">
        <w:rPr>
          <w:rFonts w:asciiTheme="majorHAnsi" w:hAnsiTheme="majorHAnsi" w:cstheme="majorHAnsi"/>
          <w:szCs w:val="24"/>
        </w:rPr>
        <w:t xml:space="preserve"> çalışanların güvenliğini sağlamak amacıyla, iş sahasında çalışan</w:t>
      </w:r>
      <w:r w:rsidR="00A0519D" w:rsidRPr="007F1C9B">
        <w:rPr>
          <w:rFonts w:asciiTheme="majorHAnsi" w:hAnsiTheme="majorHAnsi" w:cstheme="majorHAnsi"/>
          <w:szCs w:val="24"/>
        </w:rPr>
        <w:t xml:space="preserve"> işaretçinin </w:t>
      </w:r>
      <w:r w:rsidR="004B24DA" w:rsidRPr="007F1C9B">
        <w:rPr>
          <w:rFonts w:asciiTheme="majorHAnsi" w:hAnsiTheme="majorHAnsi" w:cstheme="majorHAnsi"/>
          <w:szCs w:val="24"/>
        </w:rPr>
        <w:t>vinçle taşınan herhangi</w:t>
      </w:r>
      <w:r w:rsidR="00A0519D" w:rsidRPr="007F1C9B">
        <w:rPr>
          <w:rFonts w:asciiTheme="majorHAnsi" w:hAnsiTheme="majorHAnsi" w:cstheme="majorHAnsi"/>
          <w:szCs w:val="24"/>
        </w:rPr>
        <w:t xml:space="preserve"> </w:t>
      </w:r>
      <w:r w:rsidR="004B24DA" w:rsidRPr="007F1C9B">
        <w:rPr>
          <w:rFonts w:asciiTheme="majorHAnsi" w:hAnsiTheme="majorHAnsi" w:cstheme="majorHAnsi"/>
          <w:szCs w:val="24"/>
        </w:rPr>
        <w:t xml:space="preserve">bir </w:t>
      </w:r>
      <w:r w:rsidR="00A0519D" w:rsidRPr="007F1C9B">
        <w:rPr>
          <w:rFonts w:asciiTheme="majorHAnsi" w:hAnsiTheme="majorHAnsi" w:cstheme="majorHAnsi"/>
          <w:szCs w:val="24"/>
        </w:rPr>
        <w:t xml:space="preserve">yükün altından sapan halatının çekilmesi </w:t>
      </w:r>
      <w:r w:rsidR="004B24DA" w:rsidRPr="007F1C9B">
        <w:rPr>
          <w:rFonts w:asciiTheme="majorHAnsi" w:hAnsiTheme="majorHAnsi" w:cstheme="majorHAnsi"/>
          <w:szCs w:val="24"/>
        </w:rPr>
        <w:t>esnasında verdiği işaret komutudur.</w:t>
      </w:r>
    </w:p>
    <w:p w14:paraId="79B206B3" w14:textId="77777777" w:rsidR="004B24DA" w:rsidRDefault="004B24DA" w:rsidP="00DC1AA6">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 xml:space="preserve"> Vinçlerin iş güvenliğinin tam anlamıyla sağlanarak taşınması için yüksüz konumda olan vince, sapancılar sapan halatlarını takarak işleyişi sağlamalıdır. Tam tersi düşünüldüğünde ise, yani vinçlerde asılı yük olduğunda, işaretçiler rayların kontrolü amacıyla taşınan yükle kendi güvenlik mesafesini koruyarak önden gitmelidir. Güvensiz durum ve davranışları en aza indirmek, yüklerin diğer çalışanlara çarpmaması veya çevreye zarar vermemesi</w:t>
      </w:r>
      <w:r w:rsidR="0022724F" w:rsidRPr="007F1C9B">
        <w:rPr>
          <w:rFonts w:asciiTheme="majorHAnsi" w:hAnsiTheme="majorHAnsi" w:cstheme="majorHAnsi"/>
          <w:szCs w:val="24"/>
        </w:rPr>
        <w:t xml:space="preserve"> ve işin işleyişinin sağlanabilmesi</w:t>
      </w:r>
      <w:r w:rsidRPr="007F1C9B">
        <w:rPr>
          <w:rFonts w:asciiTheme="majorHAnsi" w:hAnsiTheme="majorHAnsi" w:cstheme="majorHAnsi"/>
          <w:szCs w:val="24"/>
        </w:rPr>
        <w:t xml:space="preserve"> açısından</w:t>
      </w:r>
      <w:r w:rsidR="0022724F" w:rsidRPr="007F1C9B">
        <w:rPr>
          <w:rFonts w:asciiTheme="majorHAnsi" w:hAnsiTheme="majorHAnsi" w:cstheme="majorHAnsi"/>
          <w:szCs w:val="24"/>
        </w:rPr>
        <w:t xml:space="preserve"> işletmede</w:t>
      </w:r>
      <w:r w:rsidRPr="007F1C9B">
        <w:rPr>
          <w:rFonts w:asciiTheme="majorHAnsi" w:hAnsiTheme="majorHAnsi" w:cstheme="majorHAnsi"/>
          <w:szCs w:val="24"/>
        </w:rPr>
        <w:t xml:space="preserve"> </w:t>
      </w:r>
      <w:r w:rsidR="0022724F" w:rsidRPr="007F1C9B">
        <w:rPr>
          <w:rFonts w:asciiTheme="majorHAnsi" w:hAnsiTheme="majorHAnsi" w:cstheme="majorHAnsi"/>
          <w:szCs w:val="24"/>
        </w:rPr>
        <w:t>iş güveliğine verilen yer büyük ölçüde önem arz etmektedir.</w:t>
      </w:r>
    </w:p>
    <w:p w14:paraId="3DB7FF48" w14:textId="77777777" w:rsidR="003F7BEA" w:rsidRPr="007F1C9B" w:rsidRDefault="003F7BEA" w:rsidP="00DC1AA6">
      <w:pPr>
        <w:spacing w:line="360" w:lineRule="auto"/>
        <w:ind w:firstLine="708"/>
        <w:jc w:val="both"/>
        <w:rPr>
          <w:rFonts w:asciiTheme="majorHAnsi" w:hAnsiTheme="majorHAnsi" w:cstheme="majorHAnsi"/>
          <w:szCs w:val="24"/>
        </w:rPr>
      </w:pPr>
    </w:p>
    <w:p w14:paraId="56C9498B" w14:textId="77777777" w:rsidR="0022724F" w:rsidRDefault="0023730E" w:rsidP="00DC1AA6">
      <w:pPr>
        <w:pStyle w:val="Balk3"/>
        <w:spacing w:line="360" w:lineRule="auto"/>
        <w:jc w:val="both"/>
      </w:pPr>
      <w:bookmarkStart w:id="62" w:name="_Toc11531304"/>
      <w:r>
        <w:t>6.3</w:t>
      </w:r>
      <w:r w:rsidR="0022724F" w:rsidRPr="007F1C9B">
        <w:t>.3.</w:t>
      </w:r>
      <w:r w:rsidR="00A0519D" w:rsidRPr="007F1C9B">
        <w:t xml:space="preserve"> Yüklerin Kaldırılması ve İletilmesi </w:t>
      </w:r>
      <w:r w:rsidR="0022724F" w:rsidRPr="007F1C9B">
        <w:t>Sıra</w:t>
      </w:r>
      <w:r w:rsidR="00A0519D" w:rsidRPr="007F1C9B">
        <w:t>sında Dikkat</w:t>
      </w:r>
      <w:r w:rsidR="0022724F" w:rsidRPr="007F1C9B">
        <w:t>e Alınması Gereken Uyarılar</w:t>
      </w:r>
      <w:bookmarkEnd w:id="62"/>
      <w:r w:rsidR="00A0519D" w:rsidRPr="007F1C9B">
        <w:t xml:space="preserve"> </w:t>
      </w:r>
    </w:p>
    <w:p w14:paraId="031731EA" w14:textId="77777777" w:rsidR="003F7BEA" w:rsidRPr="003F7BEA" w:rsidRDefault="003F7BEA" w:rsidP="00DC1AA6">
      <w:pPr>
        <w:spacing w:line="360" w:lineRule="auto"/>
        <w:jc w:val="both"/>
      </w:pPr>
    </w:p>
    <w:p w14:paraId="2BE29E5F" w14:textId="77777777" w:rsidR="009C781E" w:rsidRPr="007F1C9B" w:rsidRDefault="0022724F" w:rsidP="00DC1AA6">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Vinçlerle yapılacak olan çalışmalarda alın</w:t>
      </w:r>
      <w:r w:rsidR="007B2E7D" w:rsidRPr="007F1C9B">
        <w:rPr>
          <w:rFonts w:asciiTheme="majorHAnsi" w:hAnsiTheme="majorHAnsi" w:cstheme="majorHAnsi"/>
          <w:szCs w:val="24"/>
        </w:rPr>
        <w:t>ması</w:t>
      </w:r>
      <w:r w:rsidRPr="007F1C9B">
        <w:rPr>
          <w:rFonts w:asciiTheme="majorHAnsi" w:hAnsiTheme="majorHAnsi" w:cstheme="majorHAnsi"/>
          <w:szCs w:val="24"/>
        </w:rPr>
        <w:t xml:space="preserve"> gereken </w:t>
      </w:r>
      <w:r w:rsidR="007B2E7D" w:rsidRPr="007F1C9B">
        <w:rPr>
          <w:rFonts w:asciiTheme="majorHAnsi" w:hAnsiTheme="majorHAnsi" w:cstheme="majorHAnsi"/>
          <w:szCs w:val="24"/>
        </w:rPr>
        <w:t>önlemlerden ve dikkat edilecek husu</w:t>
      </w:r>
      <w:r w:rsidRPr="007F1C9B">
        <w:rPr>
          <w:rFonts w:asciiTheme="majorHAnsi" w:hAnsiTheme="majorHAnsi" w:cstheme="majorHAnsi"/>
          <w:szCs w:val="24"/>
        </w:rPr>
        <w:t>slardan bahsedecek olursak;</w:t>
      </w:r>
      <w:r w:rsidR="009C781E" w:rsidRPr="007F1C9B">
        <w:rPr>
          <w:rFonts w:asciiTheme="majorHAnsi" w:hAnsiTheme="majorHAnsi" w:cstheme="majorHAnsi"/>
          <w:szCs w:val="24"/>
        </w:rPr>
        <w:t xml:space="preserve"> </w:t>
      </w:r>
    </w:p>
    <w:p w14:paraId="2FE27D7A" w14:textId="77777777" w:rsidR="0022724F" w:rsidRPr="007F1C9B" w:rsidRDefault="009C781E"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Tehlikeli durumların oluşmaması hususunda önceden çalışma sahasında iyi bir risk analizi yapılmış olması gerekmektedir. Tehlikelerin belirlenmesi, risklerin değerlendirilmesi ve alınacak önlemlerin kararlaştırılmasında işlerin akışı ile çalışan sağlığına önem verilmelidir.</w:t>
      </w:r>
    </w:p>
    <w:p w14:paraId="1EF48F6F" w14:textId="77777777" w:rsidR="0022724F"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Vinçler ve </w:t>
      </w:r>
      <w:r w:rsidR="007B2E7D" w:rsidRPr="007F1C9B">
        <w:rPr>
          <w:rFonts w:asciiTheme="majorHAnsi" w:hAnsiTheme="majorHAnsi" w:cstheme="majorHAnsi"/>
          <w:szCs w:val="24"/>
        </w:rPr>
        <w:t>yardımcı elemanları</w:t>
      </w:r>
      <w:r w:rsidRPr="007F1C9B">
        <w:rPr>
          <w:rFonts w:asciiTheme="majorHAnsi" w:hAnsiTheme="majorHAnsi" w:cstheme="majorHAnsi"/>
          <w:szCs w:val="24"/>
        </w:rPr>
        <w:t xml:space="preserve"> </w:t>
      </w:r>
      <w:r w:rsidR="007B2E7D" w:rsidRPr="007F1C9B">
        <w:rPr>
          <w:rFonts w:asciiTheme="majorHAnsi" w:hAnsiTheme="majorHAnsi" w:cstheme="majorHAnsi"/>
          <w:szCs w:val="24"/>
        </w:rPr>
        <w:t>amaçları haricinde</w:t>
      </w:r>
      <w:r w:rsidRPr="007F1C9B">
        <w:rPr>
          <w:rFonts w:asciiTheme="majorHAnsi" w:hAnsiTheme="majorHAnsi" w:cstheme="majorHAnsi"/>
          <w:szCs w:val="24"/>
        </w:rPr>
        <w:t xml:space="preserve"> </w:t>
      </w:r>
      <w:r w:rsidR="007B2E7D" w:rsidRPr="007F1C9B">
        <w:rPr>
          <w:rFonts w:asciiTheme="majorHAnsi" w:hAnsiTheme="majorHAnsi" w:cstheme="majorHAnsi"/>
          <w:szCs w:val="24"/>
        </w:rPr>
        <w:t>kullanılması yasaklanmalıdır</w:t>
      </w:r>
      <w:r w:rsidRPr="007F1C9B">
        <w:rPr>
          <w:rFonts w:asciiTheme="majorHAnsi" w:hAnsiTheme="majorHAnsi" w:cstheme="majorHAnsi"/>
          <w:szCs w:val="24"/>
        </w:rPr>
        <w:t xml:space="preserve">. </w:t>
      </w:r>
    </w:p>
    <w:p w14:paraId="272F4E32" w14:textId="77777777" w:rsidR="0022724F"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007B2E7D" w:rsidRPr="007F1C9B">
        <w:rPr>
          <w:rFonts w:asciiTheme="majorHAnsi" w:hAnsiTheme="majorHAnsi" w:cstheme="majorHAnsi"/>
          <w:szCs w:val="24"/>
        </w:rPr>
        <w:t xml:space="preserve"> Vincin yapı taşları olan s</w:t>
      </w:r>
      <w:r w:rsidRPr="007F1C9B">
        <w:rPr>
          <w:rFonts w:asciiTheme="majorHAnsi" w:hAnsiTheme="majorHAnsi" w:cstheme="majorHAnsi"/>
          <w:szCs w:val="24"/>
        </w:rPr>
        <w:t>abitleme</w:t>
      </w:r>
      <w:r w:rsidR="007B2E7D" w:rsidRPr="007F1C9B">
        <w:rPr>
          <w:rFonts w:asciiTheme="majorHAnsi" w:hAnsiTheme="majorHAnsi" w:cstheme="majorHAnsi"/>
          <w:szCs w:val="24"/>
        </w:rPr>
        <w:t>k</w:t>
      </w:r>
      <w:r w:rsidRPr="007F1C9B">
        <w:rPr>
          <w:rFonts w:asciiTheme="majorHAnsi" w:hAnsiTheme="majorHAnsi" w:cstheme="majorHAnsi"/>
          <w:szCs w:val="24"/>
        </w:rPr>
        <w:t xml:space="preserve"> ve destekleme</w:t>
      </w:r>
      <w:r w:rsidR="007B2E7D" w:rsidRPr="007F1C9B">
        <w:rPr>
          <w:rFonts w:asciiTheme="majorHAnsi" w:hAnsiTheme="majorHAnsi" w:cstheme="majorHAnsi"/>
          <w:szCs w:val="24"/>
        </w:rPr>
        <w:t>k amacıyla kullanılan elemanlar ile vinç çalışabilir konumda olmalı, her zaman kurulumuna önem verilmelidir.</w:t>
      </w:r>
    </w:p>
    <w:p w14:paraId="5CD7A8D5" w14:textId="77777777" w:rsidR="007B2E7D"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t xml:space="preserve"> </w:t>
      </w:r>
      <w:r w:rsidRPr="007F1C9B">
        <w:rPr>
          <w:rFonts w:asciiTheme="majorHAnsi" w:hAnsiTheme="majorHAnsi" w:cstheme="majorHAnsi"/>
          <w:szCs w:val="24"/>
        </w:rPr>
        <w:sym w:font="Symbol" w:char="F0D8"/>
      </w:r>
      <w:r w:rsidR="007B2E7D" w:rsidRPr="007F1C9B">
        <w:rPr>
          <w:rFonts w:asciiTheme="majorHAnsi" w:hAnsiTheme="majorHAnsi" w:cstheme="majorHAnsi"/>
          <w:szCs w:val="24"/>
        </w:rPr>
        <w:t>Vinçlerle çalışmalarda dikkat edilecek hususlar konusunda yetkili firma görüşleri</w:t>
      </w:r>
      <w:r w:rsidR="009C781E" w:rsidRPr="007F1C9B">
        <w:rPr>
          <w:rFonts w:asciiTheme="majorHAnsi" w:hAnsiTheme="majorHAnsi" w:cstheme="majorHAnsi"/>
          <w:szCs w:val="24"/>
        </w:rPr>
        <w:t>ne de yer verilen</w:t>
      </w:r>
      <w:r w:rsidR="007B2E7D" w:rsidRPr="007F1C9B">
        <w:rPr>
          <w:rFonts w:asciiTheme="majorHAnsi" w:hAnsiTheme="majorHAnsi" w:cstheme="majorHAnsi"/>
          <w:szCs w:val="24"/>
        </w:rPr>
        <w:t xml:space="preserve"> kullanma talimatları hazırlanmalıdır. </w:t>
      </w:r>
    </w:p>
    <w:p w14:paraId="5874D6F5" w14:textId="77777777" w:rsidR="009C781E" w:rsidRPr="007F1C9B" w:rsidRDefault="009C781E"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003F7BEA">
        <w:rPr>
          <w:rFonts w:asciiTheme="majorHAnsi" w:hAnsiTheme="majorHAnsi" w:cstheme="majorHAnsi"/>
          <w:szCs w:val="24"/>
        </w:rPr>
        <w:t xml:space="preserve"> Vinçlerin ve diğer kompo</w:t>
      </w:r>
      <w:r w:rsidRPr="007F1C9B">
        <w:rPr>
          <w:rFonts w:asciiTheme="majorHAnsi" w:hAnsiTheme="majorHAnsi" w:cstheme="majorHAnsi"/>
          <w:szCs w:val="24"/>
        </w:rPr>
        <w:t>nentlerinin üstüne müsaade edilen azami yükler kolay görülebileceği biçimde belirtilmelidir.</w:t>
      </w:r>
    </w:p>
    <w:p w14:paraId="15675E35" w14:textId="77777777" w:rsidR="009C781E"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lastRenderedPageBreak/>
        <w:sym w:font="Symbol" w:char="F0D8"/>
      </w:r>
      <w:r w:rsidR="009C781E" w:rsidRPr="007F1C9B">
        <w:rPr>
          <w:rFonts w:asciiTheme="majorHAnsi" w:hAnsiTheme="majorHAnsi" w:cstheme="majorHAnsi"/>
          <w:szCs w:val="24"/>
        </w:rPr>
        <w:t xml:space="preserve"> Vinçlerin üretici firmaları tarafından belirlenen azami yük değerlerinden fazla yükle yüklenmemesi gerekmektedir.</w:t>
      </w:r>
    </w:p>
    <w:p w14:paraId="3995CBA1" w14:textId="77777777" w:rsidR="009C781E"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w:t>
      </w:r>
      <w:r w:rsidR="009C781E" w:rsidRPr="007F1C9B">
        <w:rPr>
          <w:rFonts w:asciiTheme="majorHAnsi" w:hAnsiTheme="majorHAnsi" w:cstheme="majorHAnsi"/>
          <w:szCs w:val="24"/>
        </w:rPr>
        <w:t>Güvenlik</w:t>
      </w:r>
      <w:r w:rsidR="0089773F" w:rsidRPr="007F1C9B">
        <w:rPr>
          <w:rFonts w:asciiTheme="majorHAnsi" w:hAnsiTheme="majorHAnsi" w:cstheme="majorHAnsi"/>
          <w:szCs w:val="24"/>
        </w:rPr>
        <w:t xml:space="preserve"> </w:t>
      </w:r>
      <w:r w:rsidR="009C781E" w:rsidRPr="007F1C9B">
        <w:rPr>
          <w:rFonts w:asciiTheme="majorHAnsi" w:hAnsiTheme="majorHAnsi" w:cstheme="majorHAnsi"/>
          <w:szCs w:val="24"/>
        </w:rPr>
        <w:t xml:space="preserve">mesafelerinin sağlanabilmesi için çalışanlar </w:t>
      </w:r>
      <w:r w:rsidR="0089773F" w:rsidRPr="007F1C9B">
        <w:rPr>
          <w:rFonts w:asciiTheme="majorHAnsi" w:hAnsiTheme="majorHAnsi" w:cstheme="majorHAnsi"/>
          <w:szCs w:val="24"/>
        </w:rPr>
        <w:t xml:space="preserve">yüklenen </w:t>
      </w:r>
      <w:r w:rsidR="009C781E" w:rsidRPr="007F1C9B">
        <w:rPr>
          <w:rFonts w:asciiTheme="majorHAnsi" w:hAnsiTheme="majorHAnsi" w:cstheme="majorHAnsi"/>
          <w:szCs w:val="24"/>
        </w:rPr>
        <w:t xml:space="preserve">yükler ile vincin hareketli aksanları arasında 0,5 metre mesafe bırakmalıdırlar. </w:t>
      </w:r>
    </w:p>
    <w:p w14:paraId="42B1B80E" w14:textId="77777777" w:rsidR="00EE57DB" w:rsidRPr="007F1C9B" w:rsidRDefault="00EE57DB"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Emniyet mesafelerinden bir diğeri ise bariyerler ve vinç arasında minimum 0,6 metre uzaklığın bulunmasıdır.</w:t>
      </w:r>
    </w:p>
    <w:p w14:paraId="36EEBF63" w14:textId="77777777" w:rsidR="0089773F"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w:t>
      </w:r>
      <w:r w:rsidR="0089773F" w:rsidRPr="007F1C9B">
        <w:rPr>
          <w:rFonts w:asciiTheme="majorHAnsi" w:hAnsiTheme="majorHAnsi" w:cstheme="majorHAnsi"/>
          <w:szCs w:val="24"/>
        </w:rPr>
        <w:t>Çalışma sahasında bir veya daha çok vincin çalışması sırasında işleyişin düzenlenmesi açısından ve iyi bir iletişimin sağlanabilmesi için görevli çalışan tarafından işleyişin uyumu kontrol edilmelidir.</w:t>
      </w:r>
    </w:p>
    <w:p w14:paraId="00310BB1" w14:textId="77777777" w:rsidR="0089773F"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w:t>
      </w:r>
      <w:r w:rsidR="00B84AC7" w:rsidRPr="007F1C9B">
        <w:rPr>
          <w:rFonts w:asciiTheme="majorHAnsi" w:hAnsiTheme="majorHAnsi" w:cstheme="majorHAnsi"/>
          <w:szCs w:val="24"/>
        </w:rPr>
        <w:t>Tek vinçle kaldırılıp bir yerden bir yere taşınamayan yükler birden fazla vinç kullanılarak taşınabilir.  Bu gibi durumlarda bir gözetmen tarafından işler yürütülür.</w:t>
      </w:r>
    </w:p>
    <w:p w14:paraId="749A26CA" w14:textId="77777777" w:rsidR="0022724F"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Vinçlerle</w:t>
      </w:r>
      <w:r w:rsidR="00B84AC7" w:rsidRPr="007F1C9B">
        <w:rPr>
          <w:rFonts w:asciiTheme="majorHAnsi" w:hAnsiTheme="majorHAnsi" w:cstheme="majorHAnsi"/>
          <w:szCs w:val="24"/>
        </w:rPr>
        <w:t xml:space="preserve"> çalışanlar taşınmamalıdır</w:t>
      </w:r>
      <w:r w:rsidRPr="007F1C9B">
        <w:rPr>
          <w:rFonts w:asciiTheme="majorHAnsi" w:hAnsiTheme="majorHAnsi" w:cstheme="majorHAnsi"/>
          <w:szCs w:val="24"/>
        </w:rPr>
        <w:t xml:space="preserve">. </w:t>
      </w:r>
    </w:p>
    <w:p w14:paraId="58CF1B01" w14:textId="77777777" w:rsidR="00B84AC7"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t xml:space="preserve"> </w:t>
      </w: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Vinçler</w:t>
      </w:r>
      <w:r w:rsidR="00B84AC7" w:rsidRPr="007F1C9B">
        <w:rPr>
          <w:rFonts w:asciiTheme="majorHAnsi" w:hAnsiTheme="majorHAnsi" w:cstheme="majorHAnsi"/>
          <w:szCs w:val="24"/>
        </w:rPr>
        <w:t>in kurulacağı düzlem sağlam olmalıdır. Desteklemek amacıyla kullanılan yardımcı elemanlar titizlikle kurulmalıdır.</w:t>
      </w:r>
      <w:r w:rsidR="00893FB7" w:rsidRPr="007F1C9B">
        <w:rPr>
          <w:rFonts w:asciiTheme="majorHAnsi" w:hAnsiTheme="majorHAnsi" w:cstheme="majorHAnsi"/>
          <w:szCs w:val="24"/>
        </w:rPr>
        <w:t xml:space="preserve"> Vincin dengede olmasına dikkat edilmelidir.</w:t>
      </w:r>
    </w:p>
    <w:p w14:paraId="1C4BD4C0" w14:textId="77777777" w:rsidR="00893FB7" w:rsidRPr="007F1C9B" w:rsidRDefault="00A0519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w:t>
      </w:r>
      <w:r w:rsidR="00893FB7" w:rsidRPr="007F1C9B">
        <w:rPr>
          <w:rFonts w:asciiTheme="majorHAnsi" w:hAnsiTheme="majorHAnsi" w:cstheme="majorHAnsi"/>
          <w:szCs w:val="24"/>
        </w:rPr>
        <w:t>Vinçlerle taşınan yüklerin hareketi zeminde sürükleme şeklinde olmamalıdır.</w:t>
      </w:r>
    </w:p>
    <w:p w14:paraId="242D85FF" w14:textId="77777777" w:rsidR="00893FB7" w:rsidRPr="007F1C9B" w:rsidRDefault="00893FB7"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İşin akışı sırasında yüklerin diğer çalışanlara veya bir başka yere çarpmaması için dikkatli olunmalıdır.</w:t>
      </w:r>
    </w:p>
    <w:p w14:paraId="017A3C9D" w14:textId="77777777" w:rsidR="00893FB7" w:rsidRPr="007F1C9B" w:rsidRDefault="00EE57DB"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00893FB7" w:rsidRPr="007F1C9B">
        <w:rPr>
          <w:rFonts w:asciiTheme="majorHAnsi" w:hAnsiTheme="majorHAnsi" w:cstheme="majorHAnsi"/>
          <w:szCs w:val="24"/>
        </w:rPr>
        <w:t xml:space="preserve"> Çalışanlar yükün altından geçmemeli</w:t>
      </w:r>
      <w:r w:rsidRPr="007F1C9B">
        <w:rPr>
          <w:rFonts w:asciiTheme="majorHAnsi" w:hAnsiTheme="majorHAnsi" w:cstheme="majorHAnsi"/>
          <w:szCs w:val="24"/>
        </w:rPr>
        <w:t xml:space="preserve"> ve</w:t>
      </w:r>
      <w:r w:rsidR="00893FB7" w:rsidRPr="007F1C9B">
        <w:rPr>
          <w:rFonts w:asciiTheme="majorHAnsi" w:hAnsiTheme="majorHAnsi" w:cstheme="majorHAnsi"/>
          <w:szCs w:val="24"/>
        </w:rPr>
        <w:t xml:space="preserve"> her ne sebeple olursa olsun yükün altında bulunmamalıdırlar.</w:t>
      </w:r>
    </w:p>
    <w:p w14:paraId="4974169F" w14:textId="77777777" w:rsidR="00EE57DB" w:rsidRPr="007F1C9B" w:rsidRDefault="00EE57DB"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 operatörü yükün yavaş taşınması konusuna önem vermelidir.</w:t>
      </w:r>
    </w:p>
    <w:p w14:paraId="0594A576" w14:textId="77777777" w:rsidR="00871C8A" w:rsidRPr="007F1C9B" w:rsidRDefault="00871C8A"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Fırtınalı hava şartlarında vinçteki yük azaltılmalı veya çalışmaya son verilmelidir. </w:t>
      </w:r>
    </w:p>
    <w:p w14:paraId="329C5AB0" w14:textId="77777777" w:rsidR="00871C8A" w:rsidRPr="007F1C9B" w:rsidRDefault="00871C8A"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Taşınacak yüklerin paketleri gevşek olmamalıdır. Sıkı paketlenemeyen gevşek paketlenen yüklerin vinçle taşınması sırasında konteynırlar da kullanılabilir. Bu konteynırlar Güvenli Çalışma Yükü </w:t>
      </w:r>
      <w:r w:rsidRPr="000945DE">
        <w:rPr>
          <w:rFonts w:asciiTheme="majorHAnsi" w:hAnsiTheme="majorHAnsi" w:cstheme="majorHAnsi"/>
          <w:szCs w:val="24"/>
        </w:rPr>
        <w:t>(S</w:t>
      </w:r>
      <w:r w:rsidR="00A333DB" w:rsidRPr="000945DE">
        <w:rPr>
          <w:rFonts w:asciiTheme="majorHAnsi" w:hAnsiTheme="majorHAnsi" w:cstheme="majorHAnsi"/>
          <w:szCs w:val="24"/>
        </w:rPr>
        <w:t>W</w:t>
      </w:r>
      <w:r w:rsidRPr="000945DE">
        <w:rPr>
          <w:rFonts w:asciiTheme="majorHAnsi" w:hAnsiTheme="majorHAnsi" w:cstheme="majorHAnsi"/>
          <w:szCs w:val="24"/>
        </w:rPr>
        <w:t>L)</w:t>
      </w:r>
      <w:r w:rsidRPr="007F1C9B">
        <w:rPr>
          <w:rFonts w:asciiTheme="majorHAnsi" w:hAnsiTheme="majorHAnsi" w:cstheme="majorHAnsi"/>
          <w:szCs w:val="24"/>
        </w:rPr>
        <w:t xml:space="preserve"> olarak belirtilmelidir. </w:t>
      </w:r>
    </w:p>
    <w:p w14:paraId="334FDBF8" w14:textId="77777777" w:rsidR="00871C8A" w:rsidRPr="007F1C9B" w:rsidRDefault="00871C8A"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Vinçlerle çalışmalarda bir yerden bir yere yük iletimi sırasında ya da yüksüz vinç kullanımında sesli ve ışıklı uyaranlar kullanılmalıdır.</w:t>
      </w:r>
    </w:p>
    <w:p w14:paraId="19B67E41" w14:textId="77777777" w:rsidR="00871C8A" w:rsidRPr="007F1C9B" w:rsidRDefault="00871C8A"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lastRenderedPageBreak/>
        <w:sym w:font="Symbol" w:char="F0D8"/>
      </w:r>
      <w:r w:rsidR="00906650" w:rsidRPr="007F1C9B">
        <w:rPr>
          <w:rFonts w:asciiTheme="majorHAnsi" w:hAnsiTheme="majorHAnsi" w:cstheme="majorHAnsi"/>
          <w:szCs w:val="24"/>
        </w:rPr>
        <w:t xml:space="preserve"> G</w:t>
      </w:r>
      <w:r w:rsidRPr="007F1C9B">
        <w:rPr>
          <w:rFonts w:asciiTheme="majorHAnsi" w:hAnsiTheme="majorHAnsi" w:cstheme="majorHAnsi"/>
          <w:szCs w:val="24"/>
        </w:rPr>
        <w:t xml:space="preserve">ece vardiyalarında </w:t>
      </w:r>
      <w:r w:rsidR="00906650" w:rsidRPr="007F1C9B">
        <w:rPr>
          <w:rFonts w:asciiTheme="majorHAnsi" w:hAnsiTheme="majorHAnsi" w:cstheme="majorHAnsi"/>
          <w:szCs w:val="24"/>
        </w:rPr>
        <w:t xml:space="preserve">çalışan vinç operatörlerine kullanım kolaylığı sağlayabilmek amacıyla </w:t>
      </w:r>
      <w:r w:rsidRPr="007F1C9B">
        <w:rPr>
          <w:rFonts w:asciiTheme="majorHAnsi" w:hAnsiTheme="majorHAnsi" w:cstheme="majorHAnsi"/>
          <w:szCs w:val="24"/>
        </w:rPr>
        <w:t>vinçlerin</w:t>
      </w:r>
      <w:r w:rsidR="00906650" w:rsidRPr="007F1C9B">
        <w:rPr>
          <w:rFonts w:asciiTheme="majorHAnsi" w:hAnsiTheme="majorHAnsi" w:cstheme="majorHAnsi"/>
          <w:szCs w:val="24"/>
        </w:rPr>
        <w:t xml:space="preserve"> kabinlerine aydınlatma sistemleri kurulmalıdır. Ayrıca vinçlerin farlarının ve </w:t>
      </w:r>
      <w:r w:rsidRPr="007F1C9B">
        <w:rPr>
          <w:rFonts w:asciiTheme="majorHAnsi" w:hAnsiTheme="majorHAnsi" w:cstheme="majorHAnsi"/>
          <w:szCs w:val="24"/>
        </w:rPr>
        <w:t>stop lambaları</w:t>
      </w:r>
      <w:r w:rsidR="00906650" w:rsidRPr="007F1C9B">
        <w:rPr>
          <w:rFonts w:asciiTheme="majorHAnsi" w:hAnsiTheme="majorHAnsi" w:cstheme="majorHAnsi"/>
          <w:szCs w:val="24"/>
        </w:rPr>
        <w:t xml:space="preserve">nın çalışır durumda olduğu kullanım öncesinde kontrol edilmelidir. </w:t>
      </w:r>
    </w:p>
    <w:p w14:paraId="09165032" w14:textId="77777777" w:rsidR="00871C8A" w:rsidRPr="007F1C9B" w:rsidRDefault="00871C8A"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t xml:space="preserve"> </w:t>
      </w: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w:t>
      </w:r>
      <w:r w:rsidR="00906650" w:rsidRPr="007F1C9B">
        <w:rPr>
          <w:rFonts w:asciiTheme="majorHAnsi" w:hAnsiTheme="majorHAnsi" w:cstheme="majorHAnsi"/>
          <w:szCs w:val="24"/>
        </w:rPr>
        <w:t xml:space="preserve"> ile çalışırken oluşabilecek tehlikeli durum veya durumlar </w:t>
      </w:r>
      <w:r w:rsidRPr="007F1C9B">
        <w:rPr>
          <w:rFonts w:asciiTheme="majorHAnsi" w:hAnsiTheme="majorHAnsi" w:cstheme="majorHAnsi"/>
          <w:szCs w:val="24"/>
        </w:rPr>
        <w:t>halinde, yükleri</w:t>
      </w:r>
      <w:r w:rsidR="00906650" w:rsidRPr="007F1C9B">
        <w:rPr>
          <w:rFonts w:asciiTheme="majorHAnsi" w:hAnsiTheme="majorHAnsi" w:cstheme="majorHAnsi"/>
          <w:szCs w:val="24"/>
        </w:rPr>
        <w:t>n</w:t>
      </w:r>
      <w:r w:rsidRPr="007F1C9B">
        <w:rPr>
          <w:rFonts w:asciiTheme="majorHAnsi" w:hAnsiTheme="majorHAnsi" w:cstheme="majorHAnsi"/>
          <w:szCs w:val="24"/>
        </w:rPr>
        <w:t xml:space="preserve"> </w:t>
      </w:r>
      <w:r w:rsidR="00906650" w:rsidRPr="007F1C9B">
        <w:rPr>
          <w:rFonts w:asciiTheme="majorHAnsi" w:hAnsiTheme="majorHAnsi" w:cstheme="majorHAnsi"/>
          <w:szCs w:val="24"/>
        </w:rPr>
        <w:t xml:space="preserve">vinçte güvenli bir şekilde durmasını sağlayabilecek </w:t>
      </w:r>
      <w:r w:rsidRPr="007F1C9B">
        <w:rPr>
          <w:rFonts w:asciiTheme="majorHAnsi" w:hAnsiTheme="majorHAnsi" w:cstheme="majorHAnsi"/>
          <w:szCs w:val="24"/>
        </w:rPr>
        <w:t xml:space="preserve">frenler </w:t>
      </w:r>
      <w:r w:rsidR="00906650" w:rsidRPr="007F1C9B">
        <w:rPr>
          <w:rFonts w:asciiTheme="majorHAnsi" w:hAnsiTheme="majorHAnsi" w:cstheme="majorHAnsi"/>
          <w:szCs w:val="24"/>
        </w:rPr>
        <w:t>olmalıdır.</w:t>
      </w:r>
    </w:p>
    <w:p w14:paraId="380F33B4" w14:textId="77777777" w:rsidR="008E4AD7" w:rsidRPr="007F1C9B" w:rsidRDefault="008E4AD7"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Kenarları keskin olan yüklerin taşınması durumunda tehlike arz etmemesi amacıyla bağlantı noktalarıyla halat arasına yastıklar kullanılarak yükün taşınımı güvenli hale getirilmelidir. </w:t>
      </w:r>
    </w:p>
    <w:p w14:paraId="3A3F5A4E" w14:textId="77777777" w:rsidR="008E4AD7" w:rsidRPr="007F1C9B" w:rsidRDefault="008E4AD7"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Dengenin sağlanabilmesi için taşınan malzemenin ağırlık merkezi </w:t>
      </w:r>
      <w:r w:rsidR="003E7F9F" w:rsidRPr="007F1C9B">
        <w:rPr>
          <w:rFonts w:asciiTheme="majorHAnsi" w:hAnsiTheme="majorHAnsi" w:cstheme="majorHAnsi"/>
          <w:szCs w:val="24"/>
        </w:rPr>
        <w:t>kanca uzantısıyla</w:t>
      </w:r>
      <w:r w:rsidRPr="007F1C9B">
        <w:rPr>
          <w:rFonts w:asciiTheme="majorHAnsi" w:hAnsiTheme="majorHAnsi" w:cstheme="majorHAnsi"/>
          <w:szCs w:val="24"/>
        </w:rPr>
        <w:t xml:space="preserve"> çakışmamalıdır.</w:t>
      </w:r>
    </w:p>
    <w:p w14:paraId="2B783AFA" w14:textId="77777777" w:rsidR="008E4AD7" w:rsidRPr="007F1C9B" w:rsidRDefault="008E4AD7"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Vinçlerdeki operatör kabinlerinin olası bir dış etkene karşı dayanıklı olarak yapılmış olması gerekmektedir. Kabinler operatör görüş açısını genişletecek şekilde olmalı ve vinç kullanılırken yapılacak manevraların görüş kolaylığı sağlamalıdır.</w:t>
      </w:r>
    </w:p>
    <w:p w14:paraId="3E7B5E17" w14:textId="77777777" w:rsidR="00A333DB" w:rsidRPr="007F1C9B" w:rsidRDefault="008E4AD7"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w:t>
      </w:r>
      <w:r w:rsidR="00A333DB" w:rsidRPr="007F1C9B">
        <w:rPr>
          <w:rFonts w:asciiTheme="majorHAnsi" w:hAnsiTheme="majorHAnsi" w:cstheme="majorHAnsi"/>
          <w:szCs w:val="24"/>
        </w:rPr>
        <w:t>Azami</w:t>
      </w:r>
      <w:r w:rsidRPr="007F1C9B">
        <w:rPr>
          <w:rFonts w:asciiTheme="majorHAnsi" w:hAnsiTheme="majorHAnsi" w:cstheme="majorHAnsi"/>
          <w:szCs w:val="24"/>
        </w:rPr>
        <w:t xml:space="preserve"> yük</w:t>
      </w:r>
      <w:r w:rsidR="00A333DB" w:rsidRPr="007F1C9B">
        <w:rPr>
          <w:rFonts w:asciiTheme="majorHAnsi" w:hAnsiTheme="majorHAnsi" w:cstheme="majorHAnsi"/>
          <w:szCs w:val="24"/>
        </w:rPr>
        <w:t>ten fazlası taşınması durumunda vinç kapasitesini arttırmak ve fazla yük taşımak amacıyla yapılan vinç ilaveleri için</w:t>
      </w:r>
      <w:r w:rsidRPr="007F1C9B">
        <w:rPr>
          <w:rFonts w:asciiTheme="majorHAnsi" w:hAnsiTheme="majorHAnsi" w:cstheme="majorHAnsi"/>
          <w:szCs w:val="24"/>
        </w:rPr>
        <w:t xml:space="preserve"> </w:t>
      </w:r>
      <w:r w:rsidR="00A333DB" w:rsidRPr="007F1C9B">
        <w:rPr>
          <w:rFonts w:asciiTheme="majorHAnsi" w:hAnsiTheme="majorHAnsi" w:cstheme="majorHAnsi"/>
          <w:szCs w:val="24"/>
        </w:rPr>
        <w:t>üretici firmadan yazılı izin alınmalıdır.</w:t>
      </w:r>
    </w:p>
    <w:p w14:paraId="1DD566F5" w14:textId="77777777" w:rsidR="008E4AD7" w:rsidRPr="007F1C9B" w:rsidRDefault="00A333DB"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Güvenli </w:t>
      </w:r>
      <w:r w:rsidR="007F1C9B" w:rsidRPr="007F1C9B">
        <w:rPr>
          <w:rFonts w:asciiTheme="majorHAnsi" w:hAnsiTheme="majorHAnsi" w:cstheme="majorHAnsi"/>
          <w:szCs w:val="24"/>
        </w:rPr>
        <w:t>yük göstergesinin</w:t>
      </w:r>
      <w:r w:rsidRPr="007F1C9B">
        <w:rPr>
          <w:rFonts w:asciiTheme="majorHAnsi" w:hAnsiTheme="majorHAnsi" w:cstheme="majorHAnsi"/>
          <w:szCs w:val="24"/>
        </w:rPr>
        <w:t xml:space="preserve"> vincin çalışması sırasında vinçte bulunup bulunmadığı kontrol edilmelidir.</w:t>
      </w:r>
    </w:p>
    <w:p w14:paraId="1EDB8D3D" w14:textId="77777777" w:rsidR="006A75CD" w:rsidRPr="007F1C9B" w:rsidRDefault="006A75C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Çalışılan vincin kolunun uzunluğu, yapılacak işe göre güvenli yarıçapa sahip olmalı ve o şekilde ayarlandıktan sonra kullanılmalıdır. Vincin düz çalışma sahası dışında eğimli zemin ve arazilerde çalışmasında da vinç kolunun açısı çalışma koşullarına göre ayarları yapılmalıdır.</w:t>
      </w:r>
    </w:p>
    <w:p w14:paraId="67C61488" w14:textId="77777777" w:rsidR="006A75CD" w:rsidRPr="007F1C9B" w:rsidRDefault="006A75CD" w:rsidP="00DC1AA6">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 xml:space="preserve"> Çalışma alanının düz olmaması yokuş yukarı veya yokuş aşağı ya da engebeli olması durumlarında avara demirlerinin vincin yatay eksen konumda kalmasını sağlayacak şekilde ayarlanması gerekmektedir.</w:t>
      </w:r>
    </w:p>
    <w:p w14:paraId="350E882A" w14:textId="77777777" w:rsidR="006458D1" w:rsidRDefault="006458D1"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sym w:font="Symbol" w:char="F0D8"/>
      </w:r>
      <w:r w:rsidRPr="007F1C9B">
        <w:rPr>
          <w:rFonts w:asciiTheme="majorHAnsi" w:hAnsiTheme="majorHAnsi" w:cstheme="majorHAnsi"/>
          <w:szCs w:val="24"/>
        </w:rPr>
        <w:t>Vinçlerle çalışırken çevredeki elektrik hatlarına dikkat edilmelidir ve güvenlik mesafesi korunmalıdır. Güvenlik mesafeleri elektrik hattındaki voltaja göre değişmekte olup aşağıdaki tablo</w:t>
      </w:r>
      <w:r w:rsidR="00C66A29">
        <w:rPr>
          <w:rFonts w:asciiTheme="majorHAnsi" w:hAnsiTheme="majorHAnsi" w:cstheme="majorHAnsi"/>
          <w:szCs w:val="24"/>
        </w:rPr>
        <w:t xml:space="preserve">da bu sınırlara yer verilmiştir </w:t>
      </w:r>
      <w:sdt>
        <w:sdtPr>
          <w:rPr>
            <w:rFonts w:asciiTheme="majorHAnsi" w:hAnsiTheme="majorHAnsi" w:cstheme="majorHAnsi"/>
            <w:szCs w:val="24"/>
          </w:rPr>
          <w:id w:val="677145"/>
          <w:citation/>
        </w:sdtPr>
        <w:sdtEndPr/>
        <w:sdtContent>
          <w:r w:rsidR="001471AD">
            <w:rPr>
              <w:rFonts w:asciiTheme="majorHAnsi" w:hAnsiTheme="majorHAnsi" w:cstheme="majorHAnsi"/>
              <w:szCs w:val="24"/>
            </w:rPr>
            <w:fldChar w:fldCharType="begin"/>
          </w:r>
          <w:r w:rsidR="00C66A29">
            <w:rPr>
              <w:rFonts w:asciiTheme="majorHAnsi" w:hAnsiTheme="majorHAnsi" w:cstheme="majorHAnsi"/>
              <w:szCs w:val="24"/>
            </w:rPr>
            <w:instrText xml:space="preserve"> CITATION Har13 \l 1055 </w:instrText>
          </w:r>
          <w:r w:rsidR="001471AD">
            <w:rPr>
              <w:rFonts w:asciiTheme="majorHAnsi" w:hAnsiTheme="majorHAnsi" w:cstheme="majorHAnsi"/>
              <w:szCs w:val="24"/>
            </w:rPr>
            <w:fldChar w:fldCharType="separate"/>
          </w:r>
          <w:r w:rsidR="00E455F7" w:rsidRPr="00E455F7">
            <w:rPr>
              <w:rFonts w:asciiTheme="majorHAnsi" w:hAnsiTheme="majorHAnsi" w:cstheme="majorHAnsi"/>
              <w:noProof/>
              <w:szCs w:val="24"/>
            </w:rPr>
            <w:t>[16]</w:t>
          </w:r>
          <w:r w:rsidR="001471AD">
            <w:rPr>
              <w:rFonts w:asciiTheme="majorHAnsi" w:hAnsiTheme="majorHAnsi" w:cstheme="majorHAnsi"/>
              <w:szCs w:val="24"/>
            </w:rPr>
            <w:fldChar w:fldCharType="end"/>
          </w:r>
        </w:sdtContent>
      </w:sdt>
      <w:r w:rsidR="005E4816">
        <w:rPr>
          <w:rFonts w:asciiTheme="majorHAnsi" w:hAnsiTheme="majorHAnsi" w:cstheme="majorHAnsi"/>
          <w:szCs w:val="24"/>
        </w:rPr>
        <w:t>.</w:t>
      </w:r>
    </w:p>
    <w:p w14:paraId="098A762C" w14:textId="77777777" w:rsidR="00777600" w:rsidRDefault="00777600" w:rsidP="007F1C9B">
      <w:pPr>
        <w:spacing w:line="360" w:lineRule="auto"/>
        <w:jc w:val="both"/>
        <w:rPr>
          <w:rFonts w:asciiTheme="majorHAnsi" w:hAnsiTheme="majorHAnsi" w:cstheme="majorHAnsi"/>
          <w:szCs w:val="24"/>
        </w:rPr>
      </w:pPr>
    </w:p>
    <w:p w14:paraId="1FE43154" w14:textId="77777777" w:rsidR="003643C1" w:rsidRPr="00777600" w:rsidRDefault="003643C1" w:rsidP="00777600">
      <w:pPr>
        <w:pStyle w:val="ResimYazs"/>
        <w:spacing w:line="360" w:lineRule="auto"/>
        <w:jc w:val="both"/>
        <w:rPr>
          <w:b w:val="0"/>
          <w:sz w:val="24"/>
          <w:szCs w:val="24"/>
        </w:rPr>
      </w:pPr>
      <w:bookmarkStart w:id="63" w:name="_Toc11531348"/>
      <w:r w:rsidRPr="00F47974">
        <w:rPr>
          <w:sz w:val="24"/>
          <w:szCs w:val="24"/>
        </w:rPr>
        <w:t xml:space="preserve">Tablo </w:t>
      </w:r>
      <w:r>
        <w:rPr>
          <w:sz w:val="24"/>
          <w:szCs w:val="24"/>
        </w:rPr>
        <w:t>6.</w:t>
      </w:r>
      <w:r w:rsidR="001471AD" w:rsidRPr="00F47974">
        <w:rPr>
          <w:sz w:val="24"/>
          <w:szCs w:val="24"/>
        </w:rPr>
        <w:fldChar w:fldCharType="begin"/>
      </w:r>
      <w:r w:rsidRPr="00F47974">
        <w:rPr>
          <w:sz w:val="24"/>
          <w:szCs w:val="24"/>
        </w:rPr>
        <w:instrText xml:space="preserve"> SEQ Tablo \* ARABIC </w:instrText>
      </w:r>
      <w:r w:rsidR="001471AD" w:rsidRPr="00F47974">
        <w:rPr>
          <w:sz w:val="24"/>
          <w:szCs w:val="24"/>
        </w:rPr>
        <w:fldChar w:fldCharType="separate"/>
      </w:r>
      <w:r>
        <w:rPr>
          <w:noProof/>
          <w:sz w:val="24"/>
          <w:szCs w:val="24"/>
        </w:rPr>
        <w:t>5</w:t>
      </w:r>
      <w:r w:rsidR="001471AD" w:rsidRPr="00F47974">
        <w:rPr>
          <w:sz w:val="24"/>
          <w:szCs w:val="24"/>
        </w:rPr>
        <w:fldChar w:fldCharType="end"/>
      </w:r>
      <w:r w:rsidRPr="00F47974">
        <w:rPr>
          <w:sz w:val="24"/>
          <w:szCs w:val="24"/>
        </w:rPr>
        <w:t>.</w:t>
      </w:r>
      <w:r w:rsidR="00A47C34">
        <w:rPr>
          <w:sz w:val="24"/>
          <w:szCs w:val="24"/>
        </w:rPr>
        <w:t xml:space="preserve"> </w:t>
      </w:r>
      <w:r w:rsidRPr="00F47974">
        <w:rPr>
          <w:b w:val="0"/>
          <w:sz w:val="24"/>
          <w:szCs w:val="24"/>
        </w:rPr>
        <w:t>Hattaki enerji boyutuna göre güvenlik mesafeleri</w:t>
      </w:r>
      <w:bookmarkEnd w:id="63"/>
    </w:p>
    <w:tbl>
      <w:tblPr>
        <w:tblStyle w:val="TabloKlavuzu"/>
        <w:tblW w:w="0" w:type="auto"/>
        <w:tblLook w:val="04A0" w:firstRow="1" w:lastRow="0" w:firstColumn="1" w:lastColumn="0" w:noHBand="0" w:noVBand="1"/>
      </w:tblPr>
      <w:tblGrid>
        <w:gridCol w:w="4385"/>
        <w:gridCol w:w="4392"/>
      </w:tblGrid>
      <w:tr w:rsidR="00A333DB" w:rsidRPr="007F1C9B" w14:paraId="44952032" w14:textId="77777777" w:rsidTr="00A333DB">
        <w:tc>
          <w:tcPr>
            <w:tcW w:w="4463" w:type="dxa"/>
          </w:tcPr>
          <w:p w14:paraId="104537F7" w14:textId="77777777" w:rsidR="00A333DB" w:rsidRPr="007F1C9B" w:rsidRDefault="00A333DB" w:rsidP="007F1C9B">
            <w:pPr>
              <w:spacing w:line="360" w:lineRule="auto"/>
              <w:jc w:val="both"/>
              <w:rPr>
                <w:rFonts w:asciiTheme="majorHAnsi" w:hAnsiTheme="majorHAnsi" w:cstheme="majorHAnsi"/>
                <w:b/>
                <w:szCs w:val="24"/>
              </w:rPr>
            </w:pPr>
            <w:r w:rsidRPr="007F1C9B">
              <w:rPr>
                <w:rFonts w:asciiTheme="majorHAnsi" w:hAnsiTheme="majorHAnsi" w:cstheme="majorHAnsi"/>
                <w:b/>
                <w:szCs w:val="24"/>
              </w:rPr>
              <w:t>ENERJİ HATTI VOLTAJI (kW)</w:t>
            </w:r>
          </w:p>
        </w:tc>
        <w:tc>
          <w:tcPr>
            <w:tcW w:w="4464" w:type="dxa"/>
          </w:tcPr>
          <w:p w14:paraId="4A80A70B" w14:textId="77777777" w:rsidR="00A333DB" w:rsidRPr="007F1C9B" w:rsidRDefault="00A333DB" w:rsidP="007F1C9B">
            <w:pPr>
              <w:spacing w:line="360" w:lineRule="auto"/>
              <w:jc w:val="both"/>
              <w:rPr>
                <w:rFonts w:asciiTheme="majorHAnsi" w:hAnsiTheme="majorHAnsi" w:cstheme="majorHAnsi"/>
                <w:b/>
                <w:szCs w:val="24"/>
              </w:rPr>
            </w:pPr>
            <w:r w:rsidRPr="007F1C9B">
              <w:rPr>
                <w:rFonts w:asciiTheme="majorHAnsi" w:hAnsiTheme="majorHAnsi" w:cstheme="majorHAnsi"/>
                <w:b/>
                <w:szCs w:val="24"/>
              </w:rPr>
              <w:t>MİNİMUM GÜVENLİK MESAFESİ (ADIM SAYISI)</w:t>
            </w:r>
          </w:p>
        </w:tc>
      </w:tr>
      <w:tr w:rsidR="00A333DB" w:rsidRPr="007F1C9B" w14:paraId="389BC4FD" w14:textId="77777777" w:rsidTr="00A333DB">
        <w:tc>
          <w:tcPr>
            <w:tcW w:w="4463" w:type="dxa"/>
          </w:tcPr>
          <w:p w14:paraId="2800F7C8"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50 ve daha az</w:t>
            </w:r>
          </w:p>
        </w:tc>
        <w:tc>
          <w:tcPr>
            <w:tcW w:w="4464" w:type="dxa"/>
          </w:tcPr>
          <w:p w14:paraId="482E706C"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10</w:t>
            </w:r>
          </w:p>
        </w:tc>
      </w:tr>
      <w:tr w:rsidR="00A333DB" w:rsidRPr="007F1C9B" w14:paraId="14DD8137" w14:textId="77777777" w:rsidTr="00A333DB">
        <w:tc>
          <w:tcPr>
            <w:tcW w:w="4463" w:type="dxa"/>
          </w:tcPr>
          <w:p w14:paraId="4AE0EB03"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50-200</w:t>
            </w:r>
          </w:p>
        </w:tc>
        <w:tc>
          <w:tcPr>
            <w:tcW w:w="4464" w:type="dxa"/>
          </w:tcPr>
          <w:p w14:paraId="31A4A869"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15</w:t>
            </w:r>
          </w:p>
        </w:tc>
      </w:tr>
      <w:tr w:rsidR="00A333DB" w:rsidRPr="007F1C9B" w14:paraId="7629E3A8" w14:textId="77777777" w:rsidTr="00A333DB">
        <w:tc>
          <w:tcPr>
            <w:tcW w:w="4463" w:type="dxa"/>
          </w:tcPr>
          <w:p w14:paraId="10B2CFE2"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200-350</w:t>
            </w:r>
          </w:p>
        </w:tc>
        <w:tc>
          <w:tcPr>
            <w:tcW w:w="4464" w:type="dxa"/>
          </w:tcPr>
          <w:p w14:paraId="36DDCDB8"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20</w:t>
            </w:r>
          </w:p>
        </w:tc>
      </w:tr>
      <w:tr w:rsidR="00A333DB" w:rsidRPr="007F1C9B" w14:paraId="0AA2DA6B" w14:textId="77777777" w:rsidTr="00A333DB">
        <w:tc>
          <w:tcPr>
            <w:tcW w:w="4463" w:type="dxa"/>
          </w:tcPr>
          <w:p w14:paraId="400F9FBD"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300-500</w:t>
            </w:r>
          </w:p>
        </w:tc>
        <w:tc>
          <w:tcPr>
            <w:tcW w:w="4464" w:type="dxa"/>
          </w:tcPr>
          <w:p w14:paraId="326FEB4E"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25</w:t>
            </w:r>
          </w:p>
        </w:tc>
      </w:tr>
      <w:tr w:rsidR="00A333DB" w:rsidRPr="007F1C9B" w14:paraId="13E43989" w14:textId="77777777" w:rsidTr="00A333DB">
        <w:tc>
          <w:tcPr>
            <w:tcW w:w="4463" w:type="dxa"/>
          </w:tcPr>
          <w:p w14:paraId="24A1EE80"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500-750</w:t>
            </w:r>
          </w:p>
        </w:tc>
        <w:tc>
          <w:tcPr>
            <w:tcW w:w="4464" w:type="dxa"/>
          </w:tcPr>
          <w:p w14:paraId="73475DBE"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35</w:t>
            </w:r>
          </w:p>
        </w:tc>
      </w:tr>
      <w:tr w:rsidR="00A333DB" w:rsidRPr="007F1C9B" w14:paraId="4ADFE91A" w14:textId="77777777" w:rsidTr="00A333DB">
        <w:tc>
          <w:tcPr>
            <w:tcW w:w="4463" w:type="dxa"/>
          </w:tcPr>
          <w:p w14:paraId="35800BD2"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750-1000</w:t>
            </w:r>
          </w:p>
        </w:tc>
        <w:tc>
          <w:tcPr>
            <w:tcW w:w="4464" w:type="dxa"/>
          </w:tcPr>
          <w:p w14:paraId="0C5242F8" w14:textId="77777777" w:rsidR="00A333DB" w:rsidRPr="007F1C9B" w:rsidRDefault="00A333DB" w:rsidP="007F1C9B">
            <w:pPr>
              <w:spacing w:line="360" w:lineRule="auto"/>
              <w:jc w:val="both"/>
              <w:rPr>
                <w:rFonts w:asciiTheme="majorHAnsi" w:hAnsiTheme="majorHAnsi" w:cstheme="majorHAnsi"/>
                <w:szCs w:val="24"/>
              </w:rPr>
            </w:pPr>
            <w:r w:rsidRPr="007F1C9B">
              <w:rPr>
                <w:rFonts w:asciiTheme="majorHAnsi" w:hAnsiTheme="majorHAnsi" w:cstheme="majorHAnsi"/>
                <w:szCs w:val="24"/>
              </w:rPr>
              <w:t>45</w:t>
            </w:r>
          </w:p>
        </w:tc>
      </w:tr>
    </w:tbl>
    <w:p w14:paraId="0AFE6F74" w14:textId="77777777" w:rsidR="003643C1" w:rsidRPr="003643C1" w:rsidRDefault="003643C1" w:rsidP="003643C1"/>
    <w:p w14:paraId="5E0662EC" w14:textId="77777777" w:rsidR="00615159" w:rsidRDefault="0023730E" w:rsidP="00A24EB0">
      <w:pPr>
        <w:pStyle w:val="Balk3"/>
        <w:spacing w:line="360" w:lineRule="auto"/>
        <w:jc w:val="both"/>
      </w:pPr>
      <w:bookmarkStart w:id="64" w:name="_Toc11531305"/>
      <w:r>
        <w:t>6.3</w:t>
      </w:r>
      <w:r w:rsidR="00615159" w:rsidRPr="007F1C9B">
        <w:t>.4. Vinçlerde Periyodik Bakım Hususları</w:t>
      </w:r>
      <w:bookmarkEnd w:id="64"/>
    </w:p>
    <w:p w14:paraId="360DD0E6" w14:textId="77777777" w:rsidR="003643C1" w:rsidRPr="003643C1" w:rsidRDefault="003643C1" w:rsidP="00A24EB0">
      <w:pPr>
        <w:spacing w:line="360" w:lineRule="auto"/>
        <w:jc w:val="both"/>
      </w:pPr>
    </w:p>
    <w:p w14:paraId="4B13E73D" w14:textId="77777777" w:rsidR="00615159" w:rsidRDefault="00615159" w:rsidP="00A24EB0">
      <w:pPr>
        <w:spacing w:line="360" w:lineRule="auto"/>
        <w:ind w:firstLine="708"/>
        <w:jc w:val="both"/>
        <w:rPr>
          <w:rFonts w:asciiTheme="majorHAnsi" w:hAnsiTheme="majorHAnsi" w:cstheme="majorHAnsi"/>
          <w:szCs w:val="24"/>
        </w:rPr>
      </w:pPr>
      <w:r w:rsidRPr="007F1C9B">
        <w:rPr>
          <w:rFonts w:asciiTheme="majorHAnsi" w:hAnsiTheme="majorHAnsi" w:cstheme="majorHAnsi"/>
          <w:szCs w:val="24"/>
        </w:rPr>
        <w:t xml:space="preserve">Kaldırma araçlarının temel unsuru ve yapı işlerinin vazgeçilmezi olarak nitelendirilen vinçlerin kullanımında periyodik olarak yapılan bakımlar büyük önem arz etmektedir. </w:t>
      </w:r>
      <w:r w:rsidR="00D06A69" w:rsidRPr="007F1C9B">
        <w:rPr>
          <w:rFonts w:asciiTheme="majorHAnsi" w:hAnsiTheme="majorHAnsi" w:cstheme="majorHAnsi"/>
          <w:szCs w:val="24"/>
        </w:rPr>
        <w:t>Vinçlerde  (krenlerde) bakım birçok unsura göre farklılık göstermektedir. Bu bakımları;  her kullanımdan önce olarak yapılan(günlük), aylık periyotlarla gerçekleştirilen (ayda bir kez, üç ayda bir kez, altı ayda bir kez olarak), 2000 saatte bir defa olarak ele alacak olursak vinç kontrollerini ve değişimlerini sınıflandırmamız daha doğru olacaktır.</w:t>
      </w:r>
    </w:p>
    <w:p w14:paraId="559AE746" w14:textId="77777777" w:rsidR="003643C1" w:rsidRDefault="003643C1" w:rsidP="00A24EB0">
      <w:pPr>
        <w:spacing w:line="360" w:lineRule="auto"/>
        <w:ind w:firstLine="708"/>
        <w:jc w:val="both"/>
        <w:rPr>
          <w:rFonts w:asciiTheme="majorHAnsi" w:hAnsiTheme="majorHAnsi" w:cstheme="majorHAnsi"/>
          <w:szCs w:val="24"/>
        </w:rPr>
      </w:pPr>
    </w:p>
    <w:p w14:paraId="32A759A6" w14:textId="77777777" w:rsidR="002F152E" w:rsidRDefault="002F152E" w:rsidP="00A24EB0">
      <w:pPr>
        <w:spacing w:line="360" w:lineRule="auto"/>
        <w:ind w:firstLine="708"/>
        <w:jc w:val="both"/>
        <w:rPr>
          <w:rFonts w:asciiTheme="majorHAnsi" w:hAnsiTheme="majorHAnsi" w:cstheme="majorHAnsi"/>
          <w:szCs w:val="24"/>
        </w:rPr>
      </w:pPr>
    </w:p>
    <w:p w14:paraId="5926FA63" w14:textId="77777777" w:rsidR="002F152E" w:rsidRPr="007F1C9B" w:rsidRDefault="002F152E" w:rsidP="00A24EB0">
      <w:pPr>
        <w:spacing w:line="360" w:lineRule="auto"/>
        <w:ind w:firstLine="708"/>
        <w:jc w:val="both"/>
        <w:rPr>
          <w:rFonts w:asciiTheme="majorHAnsi" w:hAnsiTheme="majorHAnsi" w:cstheme="majorHAnsi"/>
          <w:szCs w:val="24"/>
        </w:rPr>
      </w:pPr>
    </w:p>
    <w:p w14:paraId="476093F0" w14:textId="77777777" w:rsidR="00D06A69" w:rsidRDefault="00D06A69" w:rsidP="00A24EB0">
      <w:pPr>
        <w:pStyle w:val="Balk3"/>
        <w:spacing w:line="360" w:lineRule="auto"/>
        <w:jc w:val="both"/>
        <w:rPr>
          <w:rFonts w:eastAsia="Times New Roman"/>
        </w:rPr>
      </w:pPr>
      <w:bookmarkStart w:id="65" w:name="_Toc11531306"/>
      <w:r w:rsidRPr="007F1C9B">
        <w:rPr>
          <w:rFonts w:eastAsia="Times New Roman"/>
        </w:rPr>
        <w:t>6</w:t>
      </w:r>
      <w:r w:rsidR="00FD1A7A" w:rsidRPr="007F1C9B">
        <w:rPr>
          <w:rFonts w:eastAsia="Times New Roman"/>
        </w:rPr>
        <w:t>.</w:t>
      </w:r>
      <w:r w:rsidR="0023730E">
        <w:rPr>
          <w:rFonts w:eastAsia="Times New Roman"/>
        </w:rPr>
        <w:t>3</w:t>
      </w:r>
      <w:r w:rsidR="00FD1A7A" w:rsidRPr="007F1C9B">
        <w:rPr>
          <w:rFonts w:eastAsia="Times New Roman"/>
        </w:rPr>
        <w:t>.</w:t>
      </w:r>
      <w:r w:rsidR="00FF0A57">
        <w:rPr>
          <w:rFonts w:eastAsia="Times New Roman"/>
        </w:rPr>
        <w:t>4.</w:t>
      </w:r>
      <w:r w:rsidR="00FD1A7A" w:rsidRPr="007F1C9B">
        <w:rPr>
          <w:rFonts w:eastAsia="Times New Roman"/>
        </w:rPr>
        <w:t>1. </w:t>
      </w:r>
      <w:r w:rsidRPr="007F1C9B">
        <w:rPr>
          <w:rFonts w:eastAsia="Times New Roman"/>
        </w:rPr>
        <w:t xml:space="preserve">Vinçlerde Her Kullanımdan Önce </w:t>
      </w:r>
      <w:r w:rsidR="00071B30" w:rsidRPr="007F1C9B">
        <w:rPr>
          <w:rFonts w:eastAsia="Times New Roman"/>
        </w:rPr>
        <w:t>Gerçekleştirilecek</w:t>
      </w:r>
      <w:r w:rsidRPr="007F1C9B">
        <w:rPr>
          <w:rFonts w:eastAsia="Times New Roman"/>
        </w:rPr>
        <w:t xml:space="preserve"> </w:t>
      </w:r>
      <w:r w:rsidR="00B8615E" w:rsidRPr="007F1C9B">
        <w:rPr>
          <w:rFonts w:eastAsia="Times New Roman"/>
        </w:rPr>
        <w:t xml:space="preserve">Bakım ve </w:t>
      </w:r>
      <w:r w:rsidRPr="007F1C9B">
        <w:rPr>
          <w:rFonts w:eastAsia="Times New Roman"/>
        </w:rPr>
        <w:t>Kontroller</w:t>
      </w:r>
      <w:bookmarkEnd w:id="65"/>
    </w:p>
    <w:p w14:paraId="5F182E36" w14:textId="77777777" w:rsidR="003643C1" w:rsidRPr="003643C1" w:rsidRDefault="003643C1" w:rsidP="00A24EB0">
      <w:pPr>
        <w:spacing w:line="360" w:lineRule="auto"/>
        <w:jc w:val="both"/>
      </w:pPr>
    </w:p>
    <w:p w14:paraId="3DB1A728" w14:textId="77777777" w:rsidR="00FD1A7A" w:rsidRPr="007F1C9B" w:rsidRDefault="00D06A69" w:rsidP="00A24EB0">
      <w:pPr>
        <w:numPr>
          <w:ilvl w:val="0"/>
          <w:numId w:val="7"/>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m</w:t>
      </w:r>
      <w:r w:rsidR="00FD1A7A" w:rsidRPr="007F1C9B">
        <w:rPr>
          <w:rFonts w:asciiTheme="majorHAnsi" w:eastAsia="Times New Roman" w:hAnsiTheme="majorHAnsi" w:cstheme="majorHAnsi"/>
          <w:szCs w:val="24"/>
        </w:rPr>
        <w:t>otor</w:t>
      </w:r>
      <w:r w:rsidRPr="007F1C9B">
        <w:rPr>
          <w:rFonts w:asciiTheme="majorHAnsi" w:eastAsia="Times New Roman" w:hAnsiTheme="majorHAnsi" w:cstheme="majorHAnsi"/>
          <w:szCs w:val="24"/>
        </w:rPr>
        <w:t>undaki</w:t>
      </w:r>
      <w:r w:rsidR="00FD1A7A" w:rsidRPr="007F1C9B">
        <w:rPr>
          <w:rFonts w:asciiTheme="majorHAnsi" w:eastAsia="Times New Roman" w:hAnsiTheme="majorHAnsi" w:cstheme="majorHAnsi"/>
          <w:szCs w:val="24"/>
        </w:rPr>
        <w:t xml:space="preserve"> yağ seviyesinin </w:t>
      </w:r>
      <w:r w:rsidRPr="007F1C9B">
        <w:rPr>
          <w:rFonts w:asciiTheme="majorHAnsi" w:eastAsia="Times New Roman" w:hAnsiTheme="majorHAnsi" w:cstheme="majorHAnsi"/>
          <w:szCs w:val="24"/>
        </w:rPr>
        <w:t xml:space="preserve">uygunluk </w:t>
      </w:r>
      <w:r w:rsidR="00FD1A7A" w:rsidRPr="007F1C9B">
        <w:rPr>
          <w:rFonts w:asciiTheme="majorHAnsi" w:eastAsia="Times New Roman" w:hAnsiTheme="majorHAnsi" w:cstheme="majorHAnsi"/>
          <w:szCs w:val="24"/>
        </w:rPr>
        <w:t>kontrolü</w:t>
      </w:r>
    </w:p>
    <w:p w14:paraId="636685B1" w14:textId="77777777" w:rsidR="00FD1A7A" w:rsidRPr="007F1C9B" w:rsidRDefault="00D06A69" w:rsidP="00A24EB0">
      <w:pPr>
        <w:numPr>
          <w:ilvl w:val="0"/>
          <w:numId w:val="7"/>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m</w:t>
      </w:r>
      <w:r w:rsidR="00FD1A7A" w:rsidRPr="007F1C9B">
        <w:rPr>
          <w:rFonts w:asciiTheme="majorHAnsi" w:eastAsia="Times New Roman" w:hAnsiTheme="majorHAnsi" w:cstheme="majorHAnsi"/>
          <w:szCs w:val="24"/>
        </w:rPr>
        <w:t>otor</w:t>
      </w:r>
      <w:r w:rsidRPr="007F1C9B">
        <w:rPr>
          <w:rFonts w:asciiTheme="majorHAnsi" w:eastAsia="Times New Roman" w:hAnsiTheme="majorHAnsi" w:cstheme="majorHAnsi"/>
          <w:szCs w:val="24"/>
        </w:rPr>
        <w:t>undaki</w:t>
      </w:r>
      <w:r w:rsidR="00FD1A7A" w:rsidRPr="007F1C9B">
        <w:rPr>
          <w:rFonts w:asciiTheme="majorHAnsi" w:eastAsia="Times New Roman" w:hAnsiTheme="majorHAnsi" w:cstheme="majorHAnsi"/>
          <w:szCs w:val="24"/>
        </w:rPr>
        <w:t xml:space="preserve"> su seviyesinin</w:t>
      </w:r>
      <w:r w:rsidRPr="007F1C9B">
        <w:rPr>
          <w:rFonts w:asciiTheme="majorHAnsi" w:eastAsia="Times New Roman" w:hAnsiTheme="majorHAnsi" w:cstheme="majorHAnsi"/>
          <w:szCs w:val="24"/>
        </w:rPr>
        <w:t xml:space="preserve"> uygunluk</w:t>
      </w:r>
      <w:r w:rsidR="00FD1A7A" w:rsidRPr="007F1C9B">
        <w:rPr>
          <w:rFonts w:asciiTheme="majorHAnsi" w:eastAsia="Times New Roman" w:hAnsiTheme="majorHAnsi" w:cstheme="majorHAnsi"/>
          <w:szCs w:val="24"/>
        </w:rPr>
        <w:t xml:space="preserve"> kontrolü</w:t>
      </w:r>
    </w:p>
    <w:p w14:paraId="6F23C12C" w14:textId="77777777" w:rsidR="00FD1A7A" w:rsidRPr="007F1C9B" w:rsidRDefault="00D06A69" w:rsidP="00A24EB0">
      <w:pPr>
        <w:numPr>
          <w:ilvl w:val="0"/>
          <w:numId w:val="7"/>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t</w:t>
      </w:r>
      <w:r w:rsidR="00FD1A7A" w:rsidRPr="007F1C9B">
        <w:rPr>
          <w:rFonts w:asciiTheme="majorHAnsi" w:eastAsia="Times New Roman" w:hAnsiTheme="majorHAnsi" w:cstheme="majorHAnsi"/>
          <w:szCs w:val="24"/>
        </w:rPr>
        <w:t xml:space="preserve">eleskop </w:t>
      </w:r>
      <w:r w:rsidRPr="007F1C9B">
        <w:rPr>
          <w:rFonts w:asciiTheme="majorHAnsi" w:eastAsia="Times New Roman" w:hAnsiTheme="majorHAnsi" w:cstheme="majorHAnsi"/>
          <w:szCs w:val="24"/>
        </w:rPr>
        <w:t>rulmanlarının yağlanmasının(gresleme)</w:t>
      </w:r>
      <w:r w:rsidR="00FD1A7A" w:rsidRPr="007F1C9B">
        <w:rPr>
          <w:rFonts w:asciiTheme="majorHAnsi" w:eastAsia="Times New Roman" w:hAnsiTheme="majorHAnsi" w:cstheme="majorHAnsi"/>
          <w:szCs w:val="24"/>
        </w:rPr>
        <w:t xml:space="preserve"> kontrolü</w:t>
      </w:r>
    </w:p>
    <w:p w14:paraId="49B6A813" w14:textId="77777777" w:rsidR="003643C1" w:rsidRPr="00A24EB0" w:rsidRDefault="00D06A69" w:rsidP="00A24EB0">
      <w:pPr>
        <w:numPr>
          <w:ilvl w:val="0"/>
          <w:numId w:val="7"/>
        </w:numPr>
        <w:shd w:val="clear" w:color="auto" w:fill="FFFFFF"/>
        <w:spacing w:before="100" w:beforeAutospacing="1" w:after="100" w:afterAutospacing="1" w:line="360" w:lineRule="auto"/>
        <w:ind w:left="714" w:hanging="357"/>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taşıdığı yük a</w:t>
      </w:r>
      <w:r w:rsidR="00FD1A7A" w:rsidRPr="007F1C9B">
        <w:rPr>
          <w:rFonts w:asciiTheme="majorHAnsi" w:eastAsia="Times New Roman" w:hAnsiTheme="majorHAnsi" w:cstheme="majorHAnsi"/>
          <w:szCs w:val="24"/>
        </w:rPr>
        <w:t xml:space="preserve">ğırlık </w:t>
      </w:r>
      <w:r w:rsidRPr="007F1C9B">
        <w:rPr>
          <w:rFonts w:asciiTheme="majorHAnsi" w:eastAsia="Times New Roman" w:hAnsiTheme="majorHAnsi" w:cstheme="majorHAnsi"/>
          <w:szCs w:val="24"/>
        </w:rPr>
        <w:t>uyarı</w:t>
      </w:r>
      <w:r w:rsidR="00FD1A7A" w:rsidRPr="007F1C9B">
        <w:rPr>
          <w:rFonts w:asciiTheme="majorHAnsi" w:eastAsia="Times New Roman" w:hAnsiTheme="majorHAnsi" w:cstheme="majorHAnsi"/>
          <w:szCs w:val="24"/>
        </w:rPr>
        <w:t xml:space="preserve"> sistemini</w:t>
      </w:r>
      <w:r w:rsidRPr="007F1C9B">
        <w:rPr>
          <w:rFonts w:asciiTheme="majorHAnsi" w:eastAsia="Times New Roman" w:hAnsiTheme="majorHAnsi" w:cstheme="majorHAnsi"/>
          <w:szCs w:val="24"/>
        </w:rPr>
        <w:t>n çalışırlığının</w:t>
      </w:r>
      <w:r w:rsidR="00FD1A7A" w:rsidRPr="007F1C9B">
        <w:rPr>
          <w:rFonts w:asciiTheme="majorHAnsi" w:eastAsia="Times New Roman" w:hAnsiTheme="majorHAnsi" w:cstheme="majorHAnsi"/>
          <w:szCs w:val="24"/>
        </w:rPr>
        <w:t xml:space="preserve"> kontrolü</w:t>
      </w:r>
    </w:p>
    <w:p w14:paraId="7F5ABABD" w14:textId="77777777" w:rsidR="00D06A69" w:rsidRDefault="00D06A69" w:rsidP="00C23C35">
      <w:pPr>
        <w:pStyle w:val="Balk3"/>
        <w:spacing w:line="360" w:lineRule="auto"/>
        <w:jc w:val="both"/>
        <w:rPr>
          <w:szCs w:val="24"/>
        </w:rPr>
      </w:pPr>
      <w:bookmarkStart w:id="66" w:name="_Toc11531307"/>
      <w:r w:rsidRPr="004B6375">
        <w:rPr>
          <w:szCs w:val="24"/>
        </w:rPr>
        <w:lastRenderedPageBreak/>
        <w:t>6.</w:t>
      </w:r>
      <w:r w:rsidR="0023730E" w:rsidRPr="004B6375">
        <w:rPr>
          <w:szCs w:val="24"/>
        </w:rPr>
        <w:t>3</w:t>
      </w:r>
      <w:r w:rsidR="00FD1A7A" w:rsidRPr="004B6375">
        <w:rPr>
          <w:szCs w:val="24"/>
        </w:rPr>
        <w:t>.</w:t>
      </w:r>
      <w:r w:rsidR="00FF0A57" w:rsidRPr="004B6375">
        <w:rPr>
          <w:szCs w:val="24"/>
        </w:rPr>
        <w:t>4.</w:t>
      </w:r>
      <w:r w:rsidR="00FD1A7A" w:rsidRPr="004B6375">
        <w:rPr>
          <w:szCs w:val="24"/>
        </w:rPr>
        <w:t>2. </w:t>
      </w:r>
      <w:r w:rsidRPr="004B6375">
        <w:rPr>
          <w:szCs w:val="24"/>
        </w:rPr>
        <w:t xml:space="preserve">Vinçlerde Aylık Periyotlarla Gerçekleştirilecek </w:t>
      </w:r>
      <w:r w:rsidR="00B8615E" w:rsidRPr="004B6375">
        <w:rPr>
          <w:szCs w:val="24"/>
        </w:rPr>
        <w:t xml:space="preserve">Bakım ve </w:t>
      </w:r>
      <w:r w:rsidRPr="004B6375">
        <w:rPr>
          <w:szCs w:val="24"/>
        </w:rPr>
        <w:t>Kontroller</w:t>
      </w:r>
      <w:bookmarkEnd w:id="66"/>
    </w:p>
    <w:p w14:paraId="56BADCB2" w14:textId="77777777" w:rsidR="003643C1" w:rsidRPr="003643C1" w:rsidRDefault="003643C1" w:rsidP="00C23C35">
      <w:pPr>
        <w:spacing w:line="360" w:lineRule="auto"/>
        <w:jc w:val="both"/>
      </w:pPr>
    </w:p>
    <w:p w14:paraId="59B17234" w14:textId="77777777" w:rsidR="00D06A69" w:rsidRDefault="00D06A69" w:rsidP="00C23C35">
      <w:pPr>
        <w:pStyle w:val="Balk3"/>
        <w:spacing w:line="360" w:lineRule="auto"/>
        <w:jc w:val="both"/>
        <w:rPr>
          <w:szCs w:val="24"/>
        </w:rPr>
      </w:pPr>
      <w:bookmarkStart w:id="67" w:name="_Toc11531308"/>
      <w:r w:rsidRPr="004B6375">
        <w:rPr>
          <w:szCs w:val="24"/>
        </w:rPr>
        <w:t>6.</w:t>
      </w:r>
      <w:r w:rsidR="0023730E" w:rsidRPr="004B6375">
        <w:rPr>
          <w:szCs w:val="24"/>
        </w:rPr>
        <w:t>3</w:t>
      </w:r>
      <w:r w:rsidRPr="004B6375">
        <w:rPr>
          <w:szCs w:val="24"/>
        </w:rPr>
        <w:t>.</w:t>
      </w:r>
      <w:r w:rsidR="00FF0A57" w:rsidRPr="004B6375">
        <w:rPr>
          <w:szCs w:val="24"/>
        </w:rPr>
        <w:t>4.</w:t>
      </w:r>
      <w:r w:rsidRPr="004B6375">
        <w:rPr>
          <w:szCs w:val="24"/>
        </w:rPr>
        <w:t xml:space="preserve">2.1. Ayda Bir Defa Yapılacak </w:t>
      </w:r>
      <w:r w:rsidR="00B8615E" w:rsidRPr="004B6375">
        <w:rPr>
          <w:szCs w:val="24"/>
        </w:rPr>
        <w:t>Bakım ve Kontroller</w:t>
      </w:r>
      <w:bookmarkEnd w:id="67"/>
    </w:p>
    <w:p w14:paraId="0777110E" w14:textId="77777777" w:rsidR="003643C1" w:rsidRPr="003643C1" w:rsidRDefault="003643C1" w:rsidP="00C23C35">
      <w:pPr>
        <w:spacing w:line="360" w:lineRule="auto"/>
        <w:jc w:val="both"/>
      </w:pPr>
    </w:p>
    <w:p w14:paraId="7DD60998" w14:textId="77777777" w:rsidR="00B8615E"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m</w:t>
      </w:r>
      <w:r w:rsidR="00FD1A7A" w:rsidRPr="007F1C9B">
        <w:rPr>
          <w:rFonts w:asciiTheme="majorHAnsi" w:eastAsia="Times New Roman" w:hAnsiTheme="majorHAnsi" w:cstheme="majorHAnsi"/>
          <w:szCs w:val="24"/>
        </w:rPr>
        <w:t>otor</w:t>
      </w:r>
      <w:r w:rsidRPr="007F1C9B">
        <w:rPr>
          <w:rFonts w:asciiTheme="majorHAnsi" w:eastAsia="Times New Roman" w:hAnsiTheme="majorHAnsi" w:cstheme="majorHAnsi"/>
          <w:szCs w:val="24"/>
        </w:rPr>
        <w:t>unun</w:t>
      </w:r>
      <w:r w:rsidR="00FD1A7A" w:rsidRPr="007F1C9B">
        <w:rPr>
          <w:rFonts w:asciiTheme="majorHAnsi" w:eastAsia="Times New Roman" w:hAnsiTheme="majorHAnsi" w:cstheme="majorHAnsi"/>
          <w:szCs w:val="24"/>
        </w:rPr>
        <w:t xml:space="preserve"> hava filtresinin </w:t>
      </w:r>
      <w:r w:rsidRPr="007F1C9B">
        <w:rPr>
          <w:rFonts w:asciiTheme="majorHAnsi" w:eastAsia="Times New Roman" w:hAnsiTheme="majorHAnsi" w:cstheme="majorHAnsi"/>
          <w:szCs w:val="24"/>
        </w:rPr>
        <w:t>gerekli görülmesi halinde değişimi veya temizlenmesi</w:t>
      </w:r>
    </w:p>
    <w:p w14:paraId="173AFF50" w14:textId="77777777" w:rsidR="00B8615E"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h</w:t>
      </w:r>
      <w:r w:rsidR="00FD1A7A" w:rsidRPr="007F1C9B">
        <w:rPr>
          <w:rFonts w:asciiTheme="majorHAnsi" w:eastAsia="Times New Roman" w:hAnsiTheme="majorHAnsi" w:cstheme="majorHAnsi"/>
          <w:szCs w:val="24"/>
        </w:rPr>
        <w:t xml:space="preserve">idrolik </w:t>
      </w:r>
      <w:r w:rsidRPr="007F1C9B">
        <w:rPr>
          <w:rFonts w:asciiTheme="majorHAnsi" w:eastAsia="Times New Roman" w:hAnsiTheme="majorHAnsi" w:cstheme="majorHAnsi"/>
          <w:szCs w:val="24"/>
        </w:rPr>
        <w:t>yağ oranlarının uygunluğunun kontrolü</w:t>
      </w:r>
    </w:p>
    <w:p w14:paraId="4D61538A" w14:textId="77777777" w:rsidR="00FD1A7A"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w:t>
      </w:r>
      <w:r w:rsidR="00FD1A7A" w:rsidRPr="007F1C9B">
        <w:rPr>
          <w:rFonts w:asciiTheme="majorHAnsi" w:eastAsia="Times New Roman" w:hAnsiTheme="majorHAnsi" w:cstheme="majorHAnsi"/>
          <w:szCs w:val="24"/>
        </w:rPr>
        <w:t>şanzıman</w:t>
      </w:r>
      <w:r w:rsidRPr="007F1C9B">
        <w:rPr>
          <w:rFonts w:asciiTheme="majorHAnsi" w:eastAsia="Times New Roman" w:hAnsiTheme="majorHAnsi" w:cstheme="majorHAnsi"/>
          <w:szCs w:val="24"/>
        </w:rPr>
        <w:t>ının yağ oranlarının uygunluğunun</w:t>
      </w:r>
      <w:r w:rsidR="00FD1A7A" w:rsidRPr="007F1C9B">
        <w:rPr>
          <w:rFonts w:asciiTheme="majorHAnsi" w:eastAsia="Times New Roman" w:hAnsiTheme="majorHAnsi" w:cstheme="majorHAnsi"/>
          <w:szCs w:val="24"/>
        </w:rPr>
        <w:t xml:space="preserve"> kontrolü</w:t>
      </w:r>
    </w:p>
    <w:p w14:paraId="29CEA6CE" w14:textId="77777777" w:rsidR="00B8615E"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l</w:t>
      </w:r>
      <w:r w:rsidR="00FD1A7A" w:rsidRPr="007F1C9B">
        <w:rPr>
          <w:rFonts w:asciiTheme="majorHAnsi" w:eastAsia="Times New Roman" w:hAnsiTheme="majorHAnsi" w:cstheme="majorHAnsi"/>
          <w:szCs w:val="24"/>
        </w:rPr>
        <w:t xml:space="preserve">astik </w:t>
      </w:r>
      <w:r w:rsidRPr="007F1C9B">
        <w:rPr>
          <w:rFonts w:asciiTheme="majorHAnsi" w:eastAsia="Times New Roman" w:hAnsiTheme="majorHAnsi" w:cstheme="majorHAnsi"/>
          <w:szCs w:val="24"/>
        </w:rPr>
        <w:t xml:space="preserve">hava </w:t>
      </w:r>
      <w:r w:rsidR="00FD1A7A" w:rsidRPr="007F1C9B">
        <w:rPr>
          <w:rFonts w:asciiTheme="majorHAnsi" w:eastAsia="Times New Roman" w:hAnsiTheme="majorHAnsi" w:cstheme="majorHAnsi"/>
          <w:szCs w:val="24"/>
        </w:rPr>
        <w:t xml:space="preserve">basınçlarının </w:t>
      </w:r>
      <w:r w:rsidRPr="007F1C9B">
        <w:rPr>
          <w:rFonts w:asciiTheme="majorHAnsi" w:eastAsia="Times New Roman" w:hAnsiTheme="majorHAnsi" w:cstheme="majorHAnsi"/>
          <w:szCs w:val="24"/>
        </w:rPr>
        <w:t>kontrolü</w:t>
      </w:r>
    </w:p>
    <w:p w14:paraId="77E20639" w14:textId="77777777" w:rsidR="00FD1A7A"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w:t>
      </w:r>
      <w:r w:rsidR="00FD1A7A" w:rsidRPr="007F1C9B">
        <w:rPr>
          <w:rFonts w:asciiTheme="majorHAnsi" w:eastAsia="Times New Roman" w:hAnsiTheme="majorHAnsi" w:cstheme="majorHAnsi"/>
          <w:szCs w:val="24"/>
        </w:rPr>
        <w:t xml:space="preserve"> bijon</w:t>
      </w:r>
      <w:r w:rsidRPr="007F1C9B">
        <w:rPr>
          <w:rFonts w:asciiTheme="majorHAnsi" w:eastAsia="Times New Roman" w:hAnsiTheme="majorHAnsi" w:cstheme="majorHAnsi"/>
          <w:szCs w:val="24"/>
        </w:rPr>
        <w:t>/bağlama</w:t>
      </w:r>
      <w:r w:rsidR="00FD1A7A" w:rsidRPr="007F1C9B">
        <w:rPr>
          <w:rFonts w:asciiTheme="majorHAnsi" w:eastAsia="Times New Roman" w:hAnsiTheme="majorHAnsi" w:cstheme="majorHAnsi"/>
          <w:szCs w:val="24"/>
        </w:rPr>
        <w:t xml:space="preserve"> somunlarının </w:t>
      </w:r>
      <w:r w:rsidRPr="007F1C9B">
        <w:rPr>
          <w:rFonts w:asciiTheme="majorHAnsi" w:eastAsia="Times New Roman" w:hAnsiTheme="majorHAnsi" w:cstheme="majorHAnsi"/>
          <w:szCs w:val="24"/>
        </w:rPr>
        <w:t xml:space="preserve">sabitliğinin </w:t>
      </w:r>
      <w:r w:rsidR="00FD1A7A" w:rsidRPr="007F1C9B">
        <w:rPr>
          <w:rFonts w:asciiTheme="majorHAnsi" w:eastAsia="Times New Roman" w:hAnsiTheme="majorHAnsi" w:cstheme="majorHAnsi"/>
          <w:szCs w:val="24"/>
        </w:rPr>
        <w:t>kontrolü</w:t>
      </w:r>
    </w:p>
    <w:p w14:paraId="3515AD4C" w14:textId="77777777" w:rsidR="00FD1A7A"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r</w:t>
      </w:r>
      <w:r w:rsidR="00FD1A7A" w:rsidRPr="007F1C9B">
        <w:rPr>
          <w:rFonts w:asciiTheme="majorHAnsi" w:eastAsia="Times New Roman" w:hAnsiTheme="majorHAnsi" w:cstheme="majorHAnsi"/>
          <w:szCs w:val="24"/>
        </w:rPr>
        <w:t>adyatör</w:t>
      </w:r>
      <w:r w:rsidRPr="007F1C9B">
        <w:rPr>
          <w:rFonts w:asciiTheme="majorHAnsi" w:eastAsia="Times New Roman" w:hAnsiTheme="majorHAnsi" w:cstheme="majorHAnsi"/>
          <w:szCs w:val="24"/>
        </w:rPr>
        <w:t>ünün</w:t>
      </w:r>
      <w:r w:rsidR="00FD1A7A" w:rsidRPr="007F1C9B">
        <w:rPr>
          <w:rFonts w:asciiTheme="majorHAnsi" w:eastAsia="Times New Roman" w:hAnsiTheme="majorHAnsi" w:cstheme="majorHAnsi"/>
          <w:szCs w:val="24"/>
        </w:rPr>
        <w:t xml:space="preserve"> </w:t>
      </w:r>
      <w:r w:rsidRPr="007F1C9B">
        <w:rPr>
          <w:rFonts w:asciiTheme="majorHAnsi" w:eastAsia="Times New Roman" w:hAnsiTheme="majorHAnsi" w:cstheme="majorHAnsi"/>
          <w:szCs w:val="24"/>
        </w:rPr>
        <w:t>temizlenmesi</w:t>
      </w:r>
    </w:p>
    <w:p w14:paraId="1BA6085D" w14:textId="77777777" w:rsidR="00B8615E"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teleskop rulmanlarının yağlanmasının(gresleme) kontrollü ve gerekli görülmesi halinde temizlenmesi</w:t>
      </w:r>
    </w:p>
    <w:p w14:paraId="4B9BA3C3" w14:textId="77777777" w:rsidR="00FD1A7A"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t</w:t>
      </w:r>
      <w:r w:rsidR="00FD1A7A" w:rsidRPr="007F1C9B">
        <w:rPr>
          <w:rFonts w:asciiTheme="majorHAnsi" w:eastAsia="Times New Roman" w:hAnsiTheme="majorHAnsi" w:cstheme="majorHAnsi"/>
          <w:szCs w:val="24"/>
        </w:rPr>
        <w:t>eleskop</w:t>
      </w:r>
      <w:r w:rsidRPr="007F1C9B">
        <w:rPr>
          <w:rFonts w:asciiTheme="majorHAnsi" w:eastAsia="Times New Roman" w:hAnsiTheme="majorHAnsi" w:cstheme="majorHAnsi"/>
          <w:szCs w:val="24"/>
        </w:rPr>
        <w:t xml:space="preserve"> rulmanlarında</w:t>
      </w:r>
      <w:r w:rsidR="00FD1A7A" w:rsidRPr="007F1C9B">
        <w:rPr>
          <w:rFonts w:asciiTheme="majorHAnsi" w:eastAsia="Times New Roman" w:hAnsiTheme="majorHAnsi" w:cstheme="majorHAnsi"/>
          <w:szCs w:val="24"/>
        </w:rPr>
        <w:t xml:space="preserve"> ve boom</w:t>
      </w:r>
      <w:r w:rsidRPr="007F1C9B">
        <w:rPr>
          <w:rFonts w:asciiTheme="majorHAnsi" w:eastAsia="Times New Roman" w:hAnsiTheme="majorHAnsi" w:cstheme="majorHAnsi"/>
          <w:szCs w:val="24"/>
        </w:rPr>
        <w:t>un</w:t>
      </w:r>
      <w:r w:rsidR="00FD1A7A" w:rsidRPr="007F1C9B">
        <w:rPr>
          <w:rFonts w:asciiTheme="majorHAnsi" w:eastAsia="Times New Roman" w:hAnsiTheme="majorHAnsi" w:cstheme="majorHAnsi"/>
          <w:szCs w:val="24"/>
        </w:rPr>
        <w:t xml:space="preserve">da </w:t>
      </w:r>
      <w:r w:rsidRPr="007F1C9B">
        <w:rPr>
          <w:rFonts w:asciiTheme="majorHAnsi" w:eastAsia="Times New Roman" w:hAnsiTheme="majorHAnsi" w:cstheme="majorHAnsi"/>
          <w:szCs w:val="24"/>
        </w:rPr>
        <w:t xml:space="preserve">meydana gelen yağların temizlenmesi </w:t>
      </w:r>
    </w:p>
    <w:p w14:paraId="2CE650B9" w14:textId="77777777" w:rsidR="00FD1A7A"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alt şaseler</w:t>
      </w:r>
      <w:r w:rsidR="00FD1A7A" w:rsidRPr="007F1C9B">
        <w:rPr>
          <w:rFonts w:asciiTheme="majorHAnsi" w:eastAsia="Times New Roman" w:hAnsiTheme="majorHAnsi" w:cstheme="majorHAnsi"/>
          <w:szCs w:val="24"/>
        </w:rPr>
        <w:t xml:space="preserve">inde </w:t>
      </w:r>
      <w:r w:rsidRPr="007F1C9B">
        <w:rPr>
          <w:rFonts w:asciiTheme="majorHAnsi" w:eastAsia="Times New Roman" w:hAnsiTheme="majorHAnsi" w:cstheme="majorHAnsi"/>
          <w:szCs w:val="24"/>
        </w:rPr>
        <w:t>meydana gelen yağların temizlenmesi</w:t>
      </w:r>
    </w:p>
    <w:p w14:paraId="1AB39DBB" w14:textId="77777777" w:rsidR="00B8615E"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mazotunda bulunan </w:t>
      </w:r>
      <w:r w:rsidR="00FD1A7A" w:rsidRPr="007F1C9B">
        <w:rPr>
          <w:rFonts w:asciiTheme="majorHAnsi" w:eastAsia="Times New Roman" w:hAnsiTheme="majorHAnsi" w:cstheme="majorHAnsi"/>
          <w:szCs w:val="24"/>
        </w:rPr>
        <w:t>su ayırıcı filtre</w:t>
      </w:r>
      <w:r w:rsidRPr="007F1C9B">
        <w:rPr>
          <w:rFonts w:asciiTheme="majorHAnsi" w:eastAsia="Times New Roman" w:hAnsiTheme="majorHAnsi" w:cstheme="majorHAnsi"/>
          <w:szCs w:val="24"/>
        </w:rPr>
        <w:t>lerindeki</w:t>
      </w:r>
      <w:r w:rsidR="00FD1A7A" w:rsidRPr="007F1C9B">
        <w:rPr>
          <w:rFonts w:asciiTheme="majorHAnsi" w:eastAsia="Times New Roman" w:hAnsiTheme="majorHAnsi" w:cstheme="majorHAnsi"/>
          <w:szCs w:val="24"/>
        </w:rPr>
        <w:t xml:space="preserve"> </w:t>
      </w:r>
      <w:r w:rsidRPr="007F1C9B">
        <w:rPr>
          <w:rFonts w:asciiTheme="majorHAnsi" w:eastAsia="Times New Roman" w:hAnsiTheme="majorHAnsi" w:cstheme="majorHAnsi"/>
          <w:szCs w:val="24"/>
        </w:rPr>
        <w:t>suyun tahliye edilmesi</w:t>
      </w:r>
    </w:p>
    <w:p w14:paraId="77B6BE36" w14:textId="77777777" w:rsidR="00B8615E"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m</w:t>
      </w:r>
      <w:r w:rsidR="00FD1A7A" w:rsidRPr="007F1C9B">
        <w:rPr>
          <w:rFonts w:asciiTheme="majorHAnsi" w:eastAsia="Times New Roman" w:hAnsiTheme="majorHAnsi" w:cstheme="majorHAnsi"/>
          <w:szCs w:val="24"/>
        </w:rPr>
        <w:t>otor</w:t>
      </w:r>
      <w:r w:rsidRPr="007F1C9B">
        <w:rPr>
          <w:rFonts w:asciiTheme="majorHAnsi" w:eastAsia="Times New Roman" w:hAnsiTheme="majorHAnsi" w:cstheme="majorHAnsi"/>
          <w:szCs w:val="24"/>
        </w:rPr>
        <w:t>unun kayış</w:t>
      </w:r>
      <w:r w:rsidR="00FD1A7A" w:rsidRPr="007F1C9B">
        <w:rPr>
          <w:rFonts w:asciiTheme="majorHAnsi" w:eastAsia="Times New Roman" w:hAnsiTheme="majorHAnsi" w:cstheme="majorHAnsi"/>
          <w:szCs w:val="24"/>
        </w:rPr>
        <w:t xml:space="preserve"> kontrolü</w:t>
      </w:r>
    </w:p>
    <w:p w14:paraId="38AC0F0F" w14:textId="77777777" w:rsidR="00171346" w:rsidRPr="007F1C9B" w:rsidRDefault="00B8615E"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Vinçteki ö</w:t>
      </w:r>
      <w:r w:rsidR="00171346" w:rsidRPr="007F1C9B">
        <w:rPr>
          <w:rFonts w:asciiTheme="majorHAnsi" w:eastAsia="Times New Roman" w:hAnsiTheme="majorHAnsi" w:cstheme="majorHAnsi"/>
          <w:szCs w:val="24"/>
        </w:rPr>
        <w:t>n ve arka di</w:t>
      </w:r>
      <w:r w:rsidR="00FD1A7A" w:rsidRPr="007F1C9B">
        <w:rPr>
          <w:rFonts w:asciiTheme="majorHAnsi" w:eastAsia="Times New Roman" w:hAnsiTheme="majorHAnsi" w:cstheme="majorHAnsi"/>
          <w:szCs w:val="24"/>
        </w:rPr>
        <w:t>f</w:t>
      </w:r>
      <w:r w:rsidR="00171346" w:rsidRPr="007F1C9B">
        <w:rPr>
          <w:rFonts w:asciiTheme="majorHAnsi" w:eastAsia="Times New Roman" w:hAnsiTheme="majorHAnsi" w:cstheme="majorHAnsi"/>
          <w:szCs w:val="24"/>
        </w:rPr>
        <w:t>e</w:t>
      </w:r>
      <w:r w:rsidR="00FD1A7A" w:rsidRPr="007F1C9B">
        <w:rPr>
          <w:rFonts w:asciiTheme="majorHAnsi" w:eastAsia="Times New Roman" w:hAnsiTheme="majorHAnsi" w:cstheme="majorHAnsi"/>
          <w:szCs w:val="24"/>
        </w:rPr>
        <w:t>ransiyel yağ</w:t>
      </w:r>
      <w:r w:rsidR="00171346" w:rsidRPr="007F1C9B">
        <w:rPr>
          <w:rFonts w:asciiTheme="majorHAnsi" w:eastAsia="Times New Roman" w:hAnsiTheme="majorHAnsi" w:cstheme="majorHAnsi"/>
          <w:szCs w:val="24"/>
        </w:rPr>
        <w:t xml:space="preserve"> kaçağı olup olmadığının</w:t>
      </w:r>
      <w:r w:rsidR="00FD1A7A" w:rsidRPr="007F1C9B">
        <w:rPr>
          <w:rFonts w:asciiTheme="majorHAnsi" w:eastAsia="Times New Roman" w:hAnsiTheme="majorHAnsi" w:cstheme="majorHAnsi"/>
          <w:szCs w:val="24"/>
        </w:rPr>
        <w:t xml:space="preserve"> kontrolü</w:t>
      </w:r>
    </w:p>
    <w:p w14:paraId="3BCA8C97" w14:textId="77777777" w:rsidR="007F1C9B" w:rsidRPr="007F1C9B" w:rsidRDefault="00171346"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c</w:t>
      </w:r>
      <w:r w:rsidR="00FD1A7A" w:rsidRPr="007F1C9B">
        <w:rPr>
          <w:rFonts w:asciiTheme="majorHAnsi" w:eastAsia="Times New Roman" w:hAnsiTheme="majorHAnsi" w:cstheme="majorHAnsi"/>
          <w:szCs w:val="24"/>
        </w:rPr>
        <w:t>erlerin</w:t>
      </w:r>
      <w:r w:rsidRPr="007F1C9B">
        <w:rPr>
          <w:rFonts w:asciiTheme="majorHAnsi" w:eastAsia="Times New Roman" w:hAnsiTheme="majorHAnsi" w:cstheme="majorHAnsi"/>
          <w:szCs w:val="24"/>
        </w:rPr>
        <w:t>deki yağ miktarının uygunluğunun</w:t>
      </w:r>
      <w:r w:rsidR="00FD1A7A" w:rsidRPr="007F1C9B">
        <w:rPr>
          <w:rFonts w:asciiTheme="majorHAnsi" w:eastAsia="Times New Roman" w:hAnsiTheme="majorHAnsi" w:cstheme="majorHAnsi"/>
          <w:szCs w:val="24"/>
        </w:rPr>
        <w:t xml:space="preserve"> kontrolü</w:t>
      </w:r>
    </w:p>
    <w:p w14:paraId="64804409" w14:textId="77777777" w:rsidR="007F1C9B" w:rsidRPr="007F1C9B" w:rsidRDefault="00171346"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a</w:t>
      </w:r>
      <w:r w:rsidR="00FD1A7A" w:rsidRPr="007F1C9B">
        <w:rPr>
          <w:rFonts w:asciiTheme="majorHAnsi" w:eastAsia="Times New Roman" w:hAnsiTheme="majorHAnsi" w:cstheme="majorHAnsi"/>
          <w:szCs w:val="24"/>
        </w:rPr>
        <w:t>kü</w:t>
      </w:r>
      <w:r w:rsidRPr="007F1C9B">
        <w:rPr>
          <w:rFonts w:asciiTheme="majorHAnsi" w:eastAsia="Times New Roman" w:hAnsiTheme="majorHAnsi" w:cstheme="majorHAnsi"/>
          <w:szCs w:val="24"/>
        </w:rPr>
        <w:t>sünün</w:t>
      </w:r>
      <w:r w:rsidR="00FD1A7A" w:rsidRPr="007F1C9B">
        <w:rPr>
          <w:rFonts w:asciiTheme="majorHAnsi" w:eastAsia="Times New Roman" w:hAnsiTheme="majorHAnsi" w:cstheme="majorHAnsi"/>
          <w:szCs w:val="24"/>
        </w:rPr>
        <w:t xml:space="preserve"> </w:t>
      </w:r>
      <w:r w:rsidR="00011A0B" w:rsidRPr="007F1C9B">
        <w:rPr>
          <w:rFonts w:asciiTheme="majorHAnsi" w:eastAsia="Times New Roman" w:hAnsiTheme="majorHAnsi" w:cstheme="majorHAnsi"/>
          <w:szCs w:val="24"/>
        </w:rPr>
        <w:t>kontrollerinin gerçekleştirilmesi</w:t>
      </w:r>
    </w:p>
    <w:p w14:paraId="27BEFC8A" w14:textId="77777777" w:rsidR="007F1C9B" w:rsidRPr="007F1C9B" w:rsidRDefault="00011A0B"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w:t>
      </w:r>
      <w:r w:rsidR="00FD1A7A" w:rsidRPr="007F1C9B">
        <w:rPr>
          <w:rFonts w:asciiTheme="majorHAnsi" w:eastAsia="Times New Roman" w:hAnsiTheme="majorHAnsi" w:cstheme="majorHAnsi"/>
          <w:szCs w:val="24"/>
        </w:rPr>
        <w:t>zincir</w:t>
      </w:r>
      <w:r w:rsidRPr="007F1C9B">
        <w:rPr>
          <w:rFonts w:asciiTheme="majorHAnsi" w:eastAsia="Times New Roman" w:hAnsiTheme="majorHAnsi" w:cstheme="majorHAnsi"/>
          <w:szCs w:val="24"/>
        </w:rPr>
        <w:t xml:space="preserve"> mekanizmalarının gerginlik oranlarının kontrolü</w:t>
      </w:r>
    </w:p>
    <w:p w14:paraId="64EB09DB" w14:textId="77777777" w:rsidR="007F1C9B" w:rsidRPr="007F1C9B" w:rsidRDefault="00011A0B"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zincir mekanizmalarının yağ kontrolü ve gerekli görülmesi halinde yağlanması </w:t>
      </w:r>
    </w:p>
    <w:p w14:paraId="27E5FA97" w14:textId="77777777" w:rsidR="007F1C9B" w:rsidRPr="007F1C9B" w:rsidRDefault="00011A0B"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çeşitli yardımcı unsurlarında bulunan civataların kontrolü </w:t>
      </w:r>
    </w:p>
    <w:p w14:paraId="3CCB3924" w14:textId="77777777" w:rsidR="007F1C9B" w:rsidRPr="007F1C9B" w:rsidRDefault="00011A0B"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m</w:t>
      </w:r>
      <w:r w:rsidR="00FD1A7A" w:rsidRPr="007F1C9B">
        <w:rPr>
          <w:rFonts w:asciiTheme="majorHAnsi" w:eastAsia="Times New Roman" w:hAnsiTheme="majorHAnsi" w:cstheme="majorHAnsi"/>
          <w:szCs w:val="24"/>
        </w:rPr>
        <w:t>otor</w:t>
      </w:r>
      <w:r w:rsidRPr="007F1C9B">
        <w:rPr>
          <w:rFonts w:asciiTheme="majorHAnsi" w:eastAsia="Times New Roman" w:hAnsiTheme="majorHAnsi" w:cstheme="majorHAnsi"/>
          <w:szCs w:val="24"/>
        </w:rPr>
        <w:t>unun yağının bakımlarını yapılarak değiştirilmesi</w:t>
      </w:r>
    </w:p>
    <w:p w14:paraId="5B5BDC17" w14:textId="77777777" w:rsidR="00FD1A7A" w:rsidRDefault="00011A0B" w:rsidP="00C23C35">
      <w:pPr>
        <w:numPr>
          <w:ilvl w:val="0"/>
          <w:numId w:val="8"/>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Vinçte bulunan</w:t>
      </w:r>
      <w:r w:rsidR="00FD1A7A" w:rsidRPr="007F1C9B">
        <w:rPr>
          <w:rFonts w:asciiTheme="majorHAnsi" w:eastAsia="Times New Roman" w:hAnsiTheme="majorHAnsi" w:cstheme="majorHAnsi"/>
          <w:szCs w:val="24"/>
        </w:rPr>
        <w:t xml:space="preserve"> yakıt filtrelerinin</w:t>
      </w:r>
      <w:r w:rsidRPr="007F1C9B">
        <w:rPr>
          <w:rFonts w:asciiTheme="majorHAnsi" w:eastAsia="Times New Roman" w:hAnsiTheme="majorHAnsi" w:cstheme="majorHAnsi"/>
          <w:szCs w:val="24"/>
        </w:rPr>
        <w:t xml:space="preserve"> gerekli görülmesi halinde filtrelerin yenisiyle</w:t>
      </w:r>
      <w:r w:rsidR="00FD1A7A" w:rsidRPr="007F1C9B">
        <w:rPr>
          <w:rFonts w:asciiTheme="majorHAnsi" w:eastAsia="Times New Roman" w:hAnsiTheme="majorHAnsi" w:cstheme="majorHAnsi"/>
          <w:szCs w:val="24"/>
        </w:rPr>
        <w:t xml:space="preserve"> değiştirilmesi</w:t>
      </w:r>
    </w:p>
    <w:p w14:paraId="6E17392B" w14:textId="77777777" w:rsidR="003643C1" w:rsidRPr="007F1C9B" w:rsidRDefault="003643C1" w:rsidP="003643C1">
      <w:pPr>
        <w:shd w:val="clear" w:color="auto" w:fill="FFFFFF"/>
        <w:spacing w:before="100" w:beforeAutospacing="1" w:after="100" w:afterAutospacing="1" w:line="360" w:lineRule="auto"/>
        <w:ind w:left="720"/>
        <w:jc w:val="both"/>
        <w:rPr>
          <w:rFonts w:asciiTheme="majorHAnsi" w:eastAsia="Times New Roman" w:hAnsiTheme="majorHAnsi" w:cstheme="majorHAnsi"/>
          <w:szCs w:val="24"/>
        </w:rPr>
      </w:pPr>
    </w:p>
    <w:p w14:paraId="0BF90628" w14:textId="77777777" w:rsidR="00011A0B" w:rsidRDefault="00011A0B" w:rsidP="00C23C35">
      <w:pPr>
        <w:pStyle w:val="Balk3"/>
        <w:spacing w:line="360" w:lineRule="auto"/>
        <w:jc w:val="both"/>
        <w:rPr>
          <w:szCs w:val="24"/>
        </w:rPr>
      </w:pPr>
      <w:bookmarkStart w:id="68" w:name="_Toc11531309"/>
      <w:r w:rsidRPr="004B6375">
        <w:rPr>
          <w:szCs w:val="24"/>
        </w:rPr>
        <w:t>6.</w:t>
      </w:r>
      <w:r w:rsidR="0023730E" w:rsidRPr="004B6375">
        <w:rPr>
          <w:szCs w:val="24"/>
        </w:rPr>
        <w:t>3</w:t>
      </w:r>
      <w:r w:rsidRPr="004B6375">
        <w:rPr>
          <w:szCs w:val="24"/>
        </w:rPr>
        <w:t>.</w:t>
      </w:r>
      <w:r w:rsidR="00FF0A57" w:rsidRPr="004B6375">
        <w:rPr>
          <w:szCs w:val="24"/>
        </w:rPr>
        <w:t>4.</w:t>
      </w:r>
      <w:r w:rsidRPr="004B6375">
        <w:rPr>
          <w:szCs w:val="24"/>
        </w:rPr>
        <w:t>2.2. Üç Ayda Bir Defa Yapılacak Bakım ve Kontroller</w:t>
      </w:r>
      <w:bookmarkEnd w:id="68"/>
    </w:p>
    <w:p w14:paraId="6B6DF6C8" w14:textId="77777777" w:rsidR="003643C1" w:rsidRPr="003643C1" w:rsidRDefault="003643C1" w:rsidP="00C23C35">
      <w:pPr>
        <w:spacing w:line="360" w:lineRule="auto"/>
        <w:jc w:val="both"/>
      </w:pPr>
    </w:p>
    <w:p w14:paraId="74A15715" w14:textId="77777777" w:rsidR="00FD1A7A" w:rsidRPr="007F1C9B" w:rsidRDefault="00011A0B" w:rsidP="00C23C35">
      <w:pPr>
        <w:numPr>
          <w:ilvl w:val="0"/>
          <w:numId w:val="10"/>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lastRenderedPageBreak/>
        <w:t>Vincin h</w:t>
      </w:r>
      <w:r w:rsidR="00FD1A7A" w:rsidRPr="007F1C9B">
        <w:rPr>
          <w:rFonts w:asciiTheme="majorHAnsi" w:eastAsia="Times New Roman" w:hAnsiTheme="majorHAnsi" w:cstheme="majorHAnsi"/>
          <w:szCs w:val="24"/>
        </w:rPr>
        <w:t>ava filtrelerinin</w:t>
      </w:r>
      <w:r w:rsidRPr="007F1C9B">
        <w:rPr>
          <w:rFonts w:asciiTheme="majorHAnsi" w:eastAsia="Times New Roman" w:hAnsiTheme="majorHAnsi" w:cstheme="majorHAnsi"/>
          <w:szCs w:val="24"/>
        </w:rPr>
        <w:t xml:space="preserve"> yenisiyle</w:t>
      </w:r>
      <w:r w:rsidR="00FD1A7A" w:rsidRPr="007F1C9B">
        <w:rPr>
          <w:rFonts w:asciiTheme="majorHAnsi" w:eastAsia="Times New Roman" w:hAnsiTheme="majorHAnsi" w:cstheme="majorHAnsi"/>
          <w:szCs w:val="24"/>
        </w:rPr>
        <w:t xml:space="preserve"> değiştiril</w:t>
      </w:r>
      <w:r w:rsidRPr="007F1C9B">
        <w:rPr>
          <w:rFonts w:asciiTheme="majorHAnsi" w:eastAsia="Times New Roman" w:hAnsiTheme="majorHAnsi" w:cstheme="majorHAnsi"/>
          <w:szCs w:val="24"/>
        </w:rPr>
        <w:t>erek kontrollerinin yapılması</w:t>
      </w:r>
    </w:p>
    <w:p w14:paraId="6C96A75A" w14:textId="77777777" w:rsidR="00FD1A7A" w:rsidRPr="007F1C9B" w:rsidRDefault="00011A0B" w:rsidP="00C23C35">
      <w:pPr>
        <w:numPr>
          <w:ilvl w:val="0"/>
          <w:numId w:val="10"/>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Vinçlerin ş</w:t>
      </w:r>
      <w:r w:rsidR="00FD1A7A" w:rsidRPr="007F1C9B">
        <w:rPr>
          <w:rFonts w:asciiTheme="majorHAnsi" w:eastAsia="Times New Roman" w:hAnsiTheme="majorHAnsi" w:cstheme="majorHAnsi"/>
          <w:szCs w:val="24"/>
        </w:rPr>
        <w:t>anzıman</w:t>
      </w:r>
      <w:r w:rsidRPr="007F1C9B">
        <w:rPr>
          <w:rFonts w:asciiTheme="majorHAnsi" w:eastAsia="Times New Roman" w:hAnsiTheme="majorHAnsi" w:cstheme="majorHAnsi"/>
          <w:szCs w:val="24"/>
        </w:rPr>
        <w:t>larında bulunan</w:t>
      </w:r>
      <w:r w:rsidR="00FD1A7A" w:rsidRPr="007F1C9B">
        <w:rPr>
          <w:rFonts w:asciiTheme="majorHAnsi" w:eastAsia="Times New Roman" w:hAnsiTheme="majorHAnsi" w:cstheme="majorHAnsi"/>
          <w:szCs w:val="24"/>
        </w:rPr>
        <w:t xml:space="preserve"> hidrost</w:t>
      </w:r>
      <w:r w:rsidRPr="007F1C9B">
        <w:rPr>
          <w:rFonts w:asciiTheme="majorHAnsi" w:eastAsia="Times New Roman" w:hAnsiTheme="majorHAnsi" w:cstheme="majorHAnsi"/>
          <w:szCs w:val="24"/>
        </w:rPr>
        <w:t>atik yağ filtreler</w:t>
      </w:r>
      <w:r w:rsidR="00FD1A7A" w:rsidRPr="007F1C9B">
        <w:rPr>
          <w:rFonts w:asciiTheme="majorHAnsi" w:eastAsia="Times New Roman" w:hAnsiTheme="majorHAnsi" w:cstheme="majorHAnsi"/>
          <w:szCs w:val="24"/>
        </w:rPr>
        <w:t xml:space="preserve">inin </w:t>
      </w:r>
      <w:r w:rsidRPr="007F1C9B">
        <w:rPr>
          <w:rFonts w:asciiTheme="majorHAnsi" w:eastAsia="Times New Roman" w:hAnsiTheme="majorHAnsi" w:cstheme="majorHAnsi"/>
          <w:szCs w:val="24"/>
        </w:rPr>
        <w:t xml:space="preserve">yenisiyle </w:t>
      </w:r>
      <w:r w:rsidR="00FD1A7A" w:rsidRPr="007F1C9B">
        <w:rPr>
          <w:rFonts w:asciiTheme="majorHAnsi" w:eastAsia="Times New Roman" w:hAnsiTheme="majorHAnsi" w:cstheme="majorHAnsi"/>
          <w:szCs w:val="24"/>
        </w:rPr>
        <w:t>değiştiril</w:t>
      </w:r>
      <w:r w:rsidRPr="007F1C9B">
        <w:rPr>
          <w:rFonts w:asciiTheme="majorHAnsi" w:eastAsia="Times New Roman" w:hAnsiTheme="majorHAnsi" w:cstheme="majorHAnsi"/>
          <w:szCs w:val="24"/>
        </w:rPr>
        <w:t>erek kontrollerinin yapılması</w:t>
      </w:r>
    </w:p>
    <w:p w14:paraId="6A9F2918" w14:textId="77777777" w:rsidR="003643C1" w:rsidRDefault="00011A0B" w:rsidP="00C23C35">
      <w:pPr>
        <w:numPr>
          <w:ilvl w:val="0"/>
          <w:numId w:val="10"/>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Vinçlerin h</w:t>
      </w:r>
      <w:r w:rsidR="00FD1A7A" w:rsidRPr="007F1C9B">
        <w:rPr>
          <w:rFonts w:asciiTheme="majorHAnsi" w:eastAsia="Times New Roman" w:hAnsiTheme="majorHAnsi" w:cstheme="majorHAnsi"/>
          <w:szCs w:val="24"/>
        </w:rPr>
        <w:t>idrolik filtre</w:t>
      </w:r>
      <w:r w:rsidRPr="007F1C9B">
        <w:rPr>
          <w:rFonts w:asciiTheme="majorHAnsi" w:eastAsia="Times New Roman" w:hAnsiTheme="majorHAnsi" w:cstheme="majorHAnsi"/>
          <w:szCs w:val="24"/>
        </w:rPr>
        <w:t>lerinin</w:t>
      </w:r>
      <w:r w:rsidR="00FD1A7A" w:rsidRPr="007F1C9B">
        <w:rPr>
          <w:rFonts w:asciiTheme="majorHAnsi" w:eastAsia="Times New Roman" w:hAnsiTheme="majorHAnsi" w:cstheme="majorHAnsi"/>
          <w:szCs w:val="24"/>
        </w:rPr>
        <w:t xml:space="preserve"> </w:t>
      </w:r>
      <w:r w:rsidRPr="007F1C9B">
        <w:rPr>
          <w:rFonts w:asciiTheme="majorHAnsi" w:eastAsia="Times New Roman" w:hAnsiTheme="majorHAnsi" w:cstheme="majorHAnsi"/>
          <w:szCs w:val="24"/>
        </w:rPr>
        <w:t>yenisiyle değiştirilerek kontrollerinin yapılması</w:t>
      </w:r>
    </w:p>
    <w:p w14:paraId="76F8723B" w14:textId="77777777" w:rsidR="003643C1" w:rsidRPr="003643C1" w:rsidRDefault="003643C1" w:rsidP="00C23C35">
      <w:pPr>
        <w:shd w:val="clear" w:color="auto" w:fill="FFFFFF"/>
        <w:spacing w:before="100" w:beforeAutospacing="1" w:after="100" w:afterAutospacing="1" w:line="360" w:lineRule="auto"/>
        <w:ind w:left="720"/>
        <w:jc w:val="both"/>
        <w:rPr>
          <w:rFonts w:asciiTheme="majorHAnsi" w:eastAsia="Times New Roman" w:hAnsiTheme="majorHAnsi" w:cstheme="majorHAnsi"/>
          <w:szCs w:val="24"/>
        </w:rPr>
      </w:pPr>
    </w:p>
    <w:p w14:paraId="34432C95" w14:textId="77777777" w:rsidR="00071B30" w:rsidRDefault="0023730E" w:rsidP="00C23C35">
      <w:pPr>
        <w:pStyle w:val="Balk3"/>
        <w:spacing w:line="360" w:lineRule="auto"/>
        <w:jc w:val="both"/>
        <w:rPr>
          <w:rFonts w:eastAsia="Times New Roman"/>
        </w:rPr>
      </w:pPr>
      <w:bookmarkStart w:id="69" w:name="_Toc11531310"/>
      <w:r>
        <w:rPr>
          <w:rFonts w:eastAsia="Times New Roman"/>
        </w:rPr>
        <w:t>6.3</w:t>
      </w:r>
      <w:r w:rsidR="00071B30" w:rsidRPr="0023730E">
        <w:rPr>
          <w:rFonts w:eastAsia="Times New Roman"/>
        </w:rPr>
        <w:t>.</w:t>
      </w:r>
      <w:r w:rsidR="00FF0A57" w:rsidRPr="0023730E">
        <w:rPr>
          <w:rFonts w:eastAsia="Times New Roman"/>
        </w:rPr>
        <w:t>4.</w:t>
      </w:r>
      <w:r w:rsidR="00071B30" w:rsidRPr="0023730E">
        <w:rPr>
          <w:rFonts w:eastAsia="Times New Roman"/>
        </w:rPr>
        <w:t>2.3. Altı Ayda Bir Defa Yapılacak Bakım ve Kontroller</w:t>
      </w:r>
      <w:bookmarkEnd w:id="69"/>
    </w:p>
    <w:p w14:paraId="10122061" w14:textId="77777777" w:rsidR="003643C1" w:rsidRPr="003643C1" w:rsidRDefault="003643C1" w:rsidP="00C23C35">
      <w:pPr>
        <w:spacing w:line="360" w:lineRule="auto"/>
        <w:jc w:val="both"/>
      </w:pPr>
    </w:p>
    <w:p w14:paraId="2270F152" w14:textId="77777777" w:rsidR="00FD1A7A" w:rsidRPr="007F1C9B"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Vinçlerin hidrolik yağlarının yenisiyle değiştirilerek kontrollerinin yapılması </w:t>
      </w:r>
    </w:p>
    <w:p w14:paraId="61E6A696" w14:textId="77777777" w:rsidR="00782879" w:rsidRPr="007F1C9B"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hAnsiTheme="majorHAnsi" w:cstheme="majorHAnsi"/>
          <w:szCs w:val="24"/>
        </w:rPr>
        <w:t>Vincin 500 saat kullanımından sonra gerçekleştirilmesi gereken bakım ve kontrollerinin yapılması</w:t>
      </w:r>
    </w:p>
    <w:p w14:paraId="6891B37D" w14:textId="77777777" w:rsidR="00782879" w:rsidRPr="007F1C9B"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hAnsiTheme="majorHAnsi" w:cstheme="majorHAnsi"/>
          <w:szCs w:val="24"/>
        </w:rPr>
        <w:t xml:space="preserve"> </w:t>
      </w:r>
      <w:r w:rsidRPr="007F1C9B">
        <w:rPr>
          <w:rFonts w:asciiTheme="majorHAnsi" w:eastAsia="Times New Roman" w:hAnsiTheme="majorHAnsi" w:cstheme="majorHAnsi"/>
          <w:szCs w:val="24"/>
        </w:rPr>
        <w:t>Vinçteki diferansiyel yağlarının yenisiyle değiştirilerek kontrollerinin yapılması</w:t>
      </w:r>
    </w:p>
    <w:p w14:paraId="389FAAF0" w14:textId="77777777" w:rsidR="00782879" w:rsidRPr="007F1C9B"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cerlerindeki yağların yenisiyle değiştirilerek kontrollerinin yapılması</w:t>
      </w:r>
    </w:p>
    <w:p w14:paraId="606D7B93" w14:textId="77777777" w:rsidR="00FD1A7A" w:rsidRPr="007F1C9B"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w:t>
      </w:r>
      <w:r w:rsidR="00FD1A7A" w:rsidRPr="007F1C9B">
        <w:rPr>
          <w:rFonts w:asciiTheme="majorHAnsi" w:eastAsia="Times New Roman" w:hAnsiTheme="majorHAnsi" w:cstheme="majorHAnsi"/>
          <w:szCs w:val="24"/>
        </w:rPr>
        <w:t>zincirleri</w:t>
      </w:r>
      <w:r w:rsidRPr="007F1C9B">
        <w:rPr>
          <w:rFonts w:asciiTheme="majorHAnsi" w:eastAsia="Times New Roman" w:hAnsiTheme="majorHAnsi" w:cstheme="majorHAnsi"/>
          <w:szCs w:val="24"/>
        </w:rPr>
        <w:t>nin kullanıma bağlı tahribatlarının</w:t>
      </w:r>
      <w:r w:rsidR="00FD1A7A" w:rsidRPr="007F1C9B">
        <w:rPr>
          <w:rFonts w:asciiTheme="majorHAnsi" w:eastAsia="Times New Roman" w:hAnsiTheme="majorHAnsi" w:cstheme="majorHAnsi"/>
          <w:szCs w:val="24"/>
        </w:rPr>
        <w:t xml:space="preserve"> kontrol</w:t>
      </w:r>
      <w:r w:rsidRPr="007F1C9B">
        <w:rPr>
          <w:rFonts w:asciiTheme="majorHAnsi" w:eastAsia="Times New Roman" w:hAnsiTheme="majorHAnsi" w:cstheme="majorHAnsi"/>
          <w:szCs w:val="24"/>
        </w:rPr>
        <w:t>ü ve gerekli görülmesi halinde aşınmış olan zincirlerin yenisiyle değiştirilmesi</w:t>
      </w:r>
    </w:p>
    <w:p w14:paraId="632A8DB1" w14:textId="77777777" w:rsidR="00FD1A7A" w:rsidRPr="007F1C9B"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bomunda ve yardımcı unsurlarında</w:t>
      </w:r>
      <w:r w:rsidR="00FD1A7A" w:rsidRPr="007F1C9B">
        <w:rPr>
          <w:rFonts w:asciiTheme="majorHAnsi" w:eastAsia="Times New Roman" w:hAnsiTheme="majorHAnsi" w:cstheme="majorHAnsi"/>
          <w:szCs w:val="24"/>
        </w:rPr>
        <w:t xml:space="preserve"> aşınma</w:t>
      </w:r>
      <w:r w:rsidRPr="007F1C9B">
        <w:rPr>
          <w:rFonts w:asciiTheme="majorHAnsi" w:eastAsia="Times New Roman" w:hAnsiTheme="majorHAnsi" w:cstheme="majorHAnsi"/>
          <w:szCs w:val="24"/>
        </w:rPr>
        <w:t xml:space="preserve"> olup olmadığının</w:t>
      </w:r>
      <w:r w:rsidR="00FD1A7A" w:rsidRPr="007F1C9B">
        <w:rPr>
          <w:rFonts w:asciiTheme="majorHAnsi" w:eastAsia="Times New Roman" w:hAnsiTheme="majorHAnsi" w:cstheme="majorHAnsi"/>
          <w:szCs w:val="24"/>
        </w:rPr>
        <w:t xml:space="preserve"> kontrolü</w:t>
      </w:r>
    </w:p>
    <w:p w14:paraId="728AB097" w14:textId="77777777" w:rsidR="00071B30" w:rsidRDefault="00782879" w:rsidP="00C23C35">
      <w:pPr>
        <w:numPr>
          <w:ilvl w:val="0"/>
          <w:numId w:val="11"/>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m</w:t>
      </w:r>
      <w:r w:rsidR="00FD1A7A" w:rsidRPr="007F1C9B">
        <w:rPr>
          <w:rFonts w:asciiTheme="majorHAnsi" w:eastAsia="Times New Roman" w:hAnsiTheme="majorHAnsi" w:cstheme="majorHAnsi"/>
          <w:szCs w:val="24"/>
        </w:rPr>
        <w:t>azot</w:t>
      </w:r>
      <w:r w:rsidRPr="007F1C9B">
        <w:rPr>
          <w:rFonts w:asciiTheme="majorHAnsi" w:eastAsia="Times New Roman" w:hAnsiTheme="majorHAnsi" w:cstheme="majorHAnsi"/>
          <w:szCs w:val="24"/>
        </w:rPr>
        <w:t xml:space="preserve"> deposunda meydana gelen oluşumların temizlenmesi ve bulunan kirli suyun boşaltılması </w:t>
      </w:r>
    </w:p>
    <w:p w14:paraId="4DA58345" w14:textId="77777777" w:rsidR="003643C1" w:rsidRDefault="003643C1" w:rsidP="00C23C35">
      <w:pPr>
        <w:shd w:val="clear" w:color="auto" w:fill="FFFFFF"/>
        <w:spacing w:before="100" w:beforeAutospacing="1" w:after="100" w:afterAutospacing="1" w:line="360" w:lineRule="auto"/>
        <w:ind w:left="720"/>
        <w:jc w:val="both"/>
        <w:rPr>
          <w:rFonts w:asciiTheme="majorHAnsi" w:eastAsia="Times New Roman" w:hAnsiTheme="majorHAnsi" w:cstheme="majorHAnsi"/>
          <w:szCs w:val="24"/>
        </w:rPr>
      </w:pPr>
    </w:p>
    <w:p w14:paraId="61A9D5FD" w14:textId="77777777" w:rsidR="002F152E" w:rsidRPr="007F1C9B" w:rsidRDefault="002F152E" w:rsidP="00C23C35">
      <w:pPr>
        <w:shd w:val="clear" w:color="auto" w:fill="FFFFFF"/>
        <w:spacing w:before="100" w:beforeAutospacing="1" w:after="100" w:afterAutospacing="1" w:line="360" w:lineRule="auto"/>
        <w:ind w:left="720"/>
        <w:jc w:val="both"/>
        <w:rPr>
          <w:rFonts w:asciiTheme="majorHAnsi" w:eastAsia="Times New Roman" w:hAnsiTheme="majorHAnsi" w:cstheme="majorHAnsi"/>
          <w:szCs w:val="24"/>
        </w:rPr>
      </w:pPr>
    </w:p>
    <w:p w14:paraId="4B8348A4" w14:textId="77777777" w:rsidR="00071B30" w:rsidRDefault="0023730E" w:rsidP="00C23C35">
      <w:pPr>
        <w:pStyle w:val="Balk3"/>
        <w:spacing w:line="360" w:lineRule="auto"/>
        <w:jc w:val="both"/>
        <w:rPr>
          <w:rFonts w:eastAsia="Times New Roman"/>
        </w:rPr>
      </w:pPr>
      <w:bookmarkStart w:id="70" w:name="_Toc11531311"/>
      <w:r>
        <w:rPr>
          <w:rFonts w:eastAsia="Times New Roman"/>
        </w:rPr>
        <w:t>6.3</w:t>
      </w:r>
      <w:r w:rsidR="00071B30" w:rsidRPr="0023730E">
        <w:rPr>
          <w:rFonts w:eastAsia="Times New Roman"/>
        </w:rPr>
        <w:t>.</w:t>
      </w:r>
      <w:r w:rsidR="00FF0A57" w:rsidRPr="0023730E">
        <w:rPr>
          <w:rFonts w:eastAsia="Times New Roman"/>
        </w:rPr>
        <w:t>4.</w:t>
      </w:r>
      <w:r w:rsidR="00071B30" w:rsidRPr="0023730E">
        <w:rPr>
          <w:rFonts w:eastAsia="Times New Roman"/>
        </w:rPr>
        <w:t xml:space="preserve">3. </w:t>
      </w:r>
      <w:r w:rsidR="00071B30" w:rsidRPr="0023730E">
        <w:t xml:space="preserve">2000 Saatte Bir Defa Olarak </w:t>
      </w:r>
      <w:r w:rsidR="00071B30" w:rsidRPr="0023730E">
        <w:rPr>
          <w:rFonts w:eastAsia="Times New Roman"/>
        </w:rPr>
        <w:t>Gerçekleştirilecek Bakım ve Kontroller</w:t>
      </w:r>
      <w:bookmarkEnd w:id="70"/>
    </w:p>
    <w:p w14:paraId="06868D7B" w14:textId="77777777" w:rsidR="003643C1" w:rsidRPr="003643C1" w:rsidRDefault="003643C1" w:rsidP="00C23C35">
      <w:pPr>
        <w:spacing w:line="360" w:lineRule="auto"/>
        <w:jc w:val="both"/>
      </w:pPr>
    </w:p>
    <w:p w14:paraId="72EE4940" w14:textId="77777777" w:rsidR="007F1C9B" w:rsidRPr="007F1C9B" w:rsidRDefault="00782879" w:rsidP="00C23C35">
      <w:pPr>
        <w:numPr>
          <w:ilvl w:val="0"/>
          <w:numId w:val="12"/>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w:t>
      </w:r>
      <w:r w:rsidR="007F1C9B" w:rsidRPr="007F1C9B">
        <w:rPr>
          <w:rFonts w:asciiTheme="majorHAnsi" w:eastAsia="Times New Roman" w:hAnsiTheme="majorHAnsi" w:cstheme="majorHAnsi"/>
          <w:szCs w:val="24"/>
        </w:rPr>
        <w:t>teleskopunda</w:t>
      </w:r>
      <w:r w:rsidRPr="007F1C9B">
        <w:rPr>
          <w:rFonts w:asciiTheme="majorHAnsi" w:eastAsia="Times New Roman" w:hAnsiTheme="majorHAnsi" w:cstheme="majorHAnsi"/>
          <w:szCs w:val="24"/>
        </w:rPr>
        <w:t xml:space="preserve"> meydana gelen tahribatın kont</w:t>
      </w:r>
      <w:r w:rsidR="007F1C9B" w:rsidRPr="007F1C9B">
        <w:rPr>
          <w:rFonts w:asciiTheme="majorHAnsi" w:eastAsia="Times New Roman" w:hAnsiTheme="majorHAnsi" w:cstheme="majorHAnsi"/>
          <w:szCs w:val="24"/>
        </w:rPr>
        <w:t>r</w:t>
      </w:r>
      <w:r w:rsidRPr="007F1C9B">
        <w:rPr>
          <w:rFonts w:asciiTheme="majorHAnsi" w:eastAsia="Times New Roman" w:hAnsiTheme="majorHAnsi" w:cstheme="majorHAnsi"/>
          <w:szCs w:val="24"/>
        </w:rPr>
        <w:t>olü</w:t>
      </w:r>
      <w:r w:rsidR="00FD1A7A" w:rsidRPr="007F1C9B">
        <w:rPr>
          <w:rFonts w:asciiTheme="majorHAnsi" w:eastAsia="Times New Roman" w:hAnsiTheme="majorHAnsi" w:cstheme="majorHAnsi"/>
          <w:szCs w:val="24"/>
        </w:rPr>
        <w:t xml:space="preserve"> </w:t>
      </w:r>
    </w:p>
    <w:p w14:paraId="3A7D047A" w14:textId="77777777" w:rsidR="00FD1A7A" w:rsidRPr="007F1C9B" w:rsidRDefault="007F1C9B" w:rsidP="00C23C35">
      <w:pPr>
        <w:numPr>
          <w:ilvl w:val="0"/>
          <w:numId w:val="12"/>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Vincin subaplarının ayarlanarak uygun hale getirilmesi</w:t>
      </w:r>
      <w:r w:rsidR="00FD1A7A" w:rsidRPr="007F1C9B">
        <w:rPr>
          <w:rFonts w:asciiTheme="majorHAnsi" w:eastAsia="Times New Roman" w:hAnsiTheme="majorHAnsi" w:cstheme="majorHAnsi"/>
          <w:szCs w:val="24"/>
        </w:rPr>
        <w:t xml:space="preserve"> </w:t>
      </w:r>
    </w:p>
    <w:p w14:paraId="69218945" w14:textId="77777777" w:rsidR="007F1C9B" w:rsidRPr="007F1C9B" w:rsidRDefault="007F1C9B" w:rsidP="00C23C35">
      <w:pPr>
        <w:numPr>
          <w:ilvl w:val="0"/>
          <w:numId w:val="12"/>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Vinçlerin lastiklerinde meydana gelen tahribatlarının kontrol edilmesi ve gerekli görülmesi halinde yenisiyle değiştirilmesi </w:t>
      </w:r>
    </w:p>
    <w:p w14:paraId="469C0ACF" w14:textId="77777777" w:rsidR="00262481" w:rsidRPr="003F7BEA" w:rsidRDefault="007F1C9B" w:rsidP="00C23C35">
      <w:pPr>
        <w:numPr>
          <w:ilvl w:val="0"/>
          <w:numId w:val="12"/>
        </w:numPr>
        <w:shd w:val="clear" w:color="auto" w:fill="FFFFFF"/>
        <w:spacing w:before="100" w:beforeAutospacing="1" w:after="100" w:afterAutospacing="1" w:line="360" w:lineRule="auto"/>
        <w:jc w:val="both"/>
        <w:rPr>
          <w:rFonts w:asciiTheme="majorHAnsi" w:eastAsia="Times New Roman" w:hAnsiTheme="majorHAnsi" w:cstheme="majorHAnsi"/>
          <w:szCs w:val="24"/>
        </w:rPr>
      </w:pPr>
      <w:r w:rsidRPr="007F1C9B">
        <w:rPr>
          <w:rFonts w:asciiTheme="majorHAnsi" w:eastAsia="Times New Roman" w:hAnsiTheme="majorHAnsi" w:cstheme="majorHAnsi"/>
          <w:szCs w:val="24"/>
        </w:rPr>
        <w:t xml:space="preserve">Vincin sürat göstergesinin kontrolünün yapılması </w:t>
      </w:r>
      <w:sdt>
        <w:sdtPr>
          <w:rPr>
            <w:rFonts w:asciiTheme="majorHAnsi" w:eastAsia="Times New Roman" w:hAnsiTheme="majorHAnsi" w:cstheme="majorHAnsi"/>
            <w:szCs w:val="24"/>
          </w:rPr>
          <w:id w:val="677146"/>
          <w:citation/>
        </w:sdtPr>
        <w:sdtEndPr/>
        <w:sdtContent>
          <w:r w:rsidR="001471AD">
            <w:rPr>
              <w:rFonts w:asciiTheme="majorHAnsi" w:eastAsia="Times New Roman" w:hAnsiTheme="majorHAnsi" w:cstheme="majorHAnsi"/>
              <w:szCs w:val="24"/>
            </w:rPr>
            <w:fldChar w:fldCharType="begin"/>
          </w:r>
          <w:r w:rsidR="005E4816">
            <w:rPr>
              <w:rFonts w:asciiTheme="majorHAnsi" w:eastAsia="Times New Roman" w:hAnsiTheme="majorHAnsi" w:cstheme="majorHAnsi"/>
              <w:szCs w:val="24"/>
            </w:rPr>
            <w:instrText xml:space="preserve"> CITATION CEr \l 1055 </w:instrText>
          </w:r>
          <w:r w:rsidR="001471AD">
            <w:rPr>
              <w:rFonts w:asciiTheme="majorHAnsi" w:eastAsia="Times New Roman" w:hAnsiTheme="majorHAnsi" w:cstheme="majorHAnsi"/>
              <w:szCs w:val="24"/>
            </w:rPr>
            <w:fldChar w:fldCharType="separate"/>
          </w:r>
          <w:r w:rsidR="00E455F7" w:rsidRPr="00E455F7">
            <w:rPr>
              <w:rFonts w:asciiTheme="majorHAnsi" w:eastAsia="Times New Roman" w:hAnsiTheme="majorHAnsi" w:cstheme="majorHAnsi"/>
              <w:noProof/>
              <w:szCs w:val="24"/>
            </w:rPr>
            <w:t>[14]</w:t>
          </w:r>
          <w:r w:rsidR="001471AD">
            <w:rPr>
              <w:rFonts w:asciiTheme="majorHAnsi" w:eastAsia="Times New Roman" w:hAnsiTheme="majorHAnsi" w:cstheme="majorHAnsi"/>
              <w:szCs w:val="24"/>
            </w:rPr>
            <w:fldChar w:fldCharType="end"/>
          </w:r>
        </w:sdtContent>
      </w:sdt>
      <w:r w:rsidR="005E4816">
        <w:rPr>
          <w:rFonts w:asciiTheme="majorHAnsi" w:eastAsia="Times New Roman" w:hAnsiTheme="majorHAnsi" w:cstheme="majorHAnsi"/>
          <w:szCs w:val="24"/>
        </w:rPr>
        <w:t>.</w:t>
      </w:r>
    </w:p>
    <w:p w14:paraId="6B5792DE" w14:textId="77777777" w:rsidR="00262481" w:rsidRDefault="00262481" w:rsidP="00C23C35">
      <w:pPr>
        <w:pStyle w:val="Balk3"/>
        <w:spacing w:line="360" w:lineRule="auto"/>
        <w:jc w:val="both"/>
      </w:pPr>
      <w:bookmarkStart w:id="71" w:name="_Toc11531312"/>
      <w:r w:rsidRPr="00262481">
        <w:rPr>
          <w:rFonts w:eastAsia="Times New Roman" w:cstheme="majorHAnsi"/>
          <w:szCs w:val="24"/>
        </w:rPr>
        <w:lastRenderedPageBreak/>
        <w:t>6.3.5.</w:t>
      </w:r>
      <w:r>
        <w:rPr>
          <w:rFonts w:eastAsia="Times New Roman" w:cstheme="majorHAnsi"/>
          <w:szCs w:val="24"/>
        </w:rPr>
        <w:t xml:space="preserve"> </w:t>
      </w:r>
      <w:r w:rsidRPr="00262481">
        <w:t xml:space="preserve">Vinçle Yapılan İşlerde Kullanılan </w:t>
      </w:r>
      <w:r>
        <w:t>Güvenlik</w:t>
      </w:r>
      <w:r w:rsidRPr="00262481">
        <w:t xml:space="preserve"> Levhalar</w:t>
      </w:r>
      <w:r>
        <w:t>ı</w:t>
      </w:r>
      <w:bookmarkEnd w:id="71"/>
    </w:p>
    <w:p w14:paraId="19AA4F87" w14:textId="77777777" w:rsidR="003643C1" w:rsidRPr="003643C1" w:rsidRDefault="003643C1" w:rsidP="00C23C35">
      <w:pPr>
        <w:spacing w:line="360" w:lineRule="auto"/>
        <w:ind w:firstLine="708"/>
        <w:jc w:val="both"/>
      </w:pPr>
    </w:p>
    <w:p w14:paraId="35B9B1B4" w14:textId="77777777" w:rsidR="00262481" w:rsidRPr="00262481" w:rsidRDefault="00262481" w:rsidP="00C23C35">
      <w:pPr>
        <w:shd w:val="clear" w:color="auto" w:fill="FFFFFF"/>
        <w:spacing w:before="100" w:beforeAutospacing="1" w:after="100" w:afterAutospacing="1" w:line="360" w:lineRule="auto"/>
        <w:ind w:firstLine="708"/>
        <w:jc w:val="both"/>
        <w:rPr>
          <w:rFonts w:asciiTheme="majorHAnsi" w:eastAsia="Times New Roman" w:hAnsiTheme="majorHAnsi" w:cstheme="majorHAnsi"/>
          <w:szCs w:val="24"/>
        </w:rPr>
      </w:pPr>
      <w:r w:rsidRPr="00262481">
        <w:t>Vinç</w:t>
      </w:r>
      <w:r>
        <w:t>lerle yapılan çalışmalarda</w:t>
      </w:r>
      <w:r w:rsidR="00E01E90">
        <w:t xml:space="preserve">, işletmede bulunması ve uyulması </w:t>
      </w:r>
      <w:r>
        <w:t xml:space="preserve">gereken bazı güvenlik levhaları vardır. Bunlar emredici, uyarıcı ve yasaklayıcı olmak üzere </w:t>
      </w:r>
      <w:r w:rsidR="00E01E90">
        <w:t xml:space="preserve">3 gruba ayrılmaktadır. </w:t>
      </w:r>
      <w:r>
        <w:t xml:space="preserve">Her işte olduğu gibi vinçlerin kullanım sahalarında da olması gereken bu </w:t>
      </w:r>
      <w:r w:rsidR="00E01E90">
        <w:t>levhalara örnekler aşağıdaki resimlerde verilmiştir.</w:t>
      </w:r>
    </w:p>
    <w:p w14:paraId="2FE3210E" w14:textId="77777777" w:rsidR="00FD1A7A" w:rsidRDefault="00262481" w:rsidP="00262481">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noProof/>
          <w:lang w:eastAsia="tr-TR"/>
        </w:rPr>
        <w:drawing>
          <wp:inline distT="0" distB="0" distL="0" distR="0" wp14:anchorId="33646CDC" wp14:editId="2EB0F51C">
            <wp:extent cx="3085657" cy="2699443"/>
            <wp:effectExtent l="19050" t="0" r="443" b="0"/>
            <wp:docPr id="14" name="Resim 14" descr="C:\Users\Tuğba\Desktop\9391dd17-b101-43f5-a9d5-c6abb31f6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uğba\Desktop\9391dd17-b101-43f5-a9d5-c6abb31f6543.jpg"/>
                    <pic:cNvPicPr>
                      <a:picLocks noChangeAspect="1" noChangeArrowheads="1"/>
                    </pic:cNvPicPr>
                  </pic:nvPicPr>
                  <pic:blipFill>
                    <a:blip r:embed="rId33" cstate="print"/>
                    <a:srcRect/>
                    <a:stretch>
                      <a:fillRect/>
                    </a:stretch>
                  </pic:blipFill>
                  <pic:spPr bwMode="auto">
                    <a:xfrm>
                      <a:off x="0" y="0"/>
                      <a:ext cx="3084295" cy="2698252"/>
                    </a:xfrm>
                    <a:prstGeom prst="rect">
                      <a:avLst/>
                    </a:prstGeom>
                    <a:noFill/>
                    <a:ln w="9525">
                      <a:noFill/>
                      <a:miter lim="800000"/>
                      <a:headEnd/>
                      <a:tailEnd/>
                    </a:ln>
                  </pic:spPr>
                </pic:pic>
              </a:graphicData>
            </a:graphic>
          </wp:inline>
        </w:drawing>
      </w:r>
    </w:p>
    <w:p w14:paraId="3777E7AF" w14:textId="77777777" w:rsidR="00407D0A" w:rsidRDefault="00407D0A" w:rsidP="00262481">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0DFFF700" w14:textId="77777777" w:rsidR="00407D0A" w:rsidRPr="00407D0A" w:rsidRDefault="00407D0A" w:rsidP="00407D0A">
      <w:pPr>
        <w:pStyle w:val="ResimYazs"/>
        <w:rPr>
          <w:b w:val="0"/>
          <w:sz w:val="24"/>
          <w:szCs w:val="24"/>
        </w:rPr>
      </w:pPr>
      <w:bookmarkStart w:id="72" w:name="_Toc11356596"/>
      <w:r w:rsidRPr="00407D0A">
        <w:rPr>
          <w:sz w:val="24"/>
          <w:szCs w:val="24"/>
        </w:rPr>
        <w:t xml:space="preserve">Resim 6. </w:t>
      </w:r>
      <w:r w:rsidR="001471AD" w:rsidRPr="00407D0A">
        <w:rPr>
          <w:sz w:val="24"/>
          <w:szCs w:val="24"/>
        </w:rPr>
        <w:fldChar w:fldCharType="begin"/>
      </w:r>
      <w:r w:rsidRPr="00407D0A">
        <w:rPr>
          <w:sz w:val="24"/>
          <w:szCs w:val="24"/>
        </w:rPr>
        <w:instrText xml:space="preserve"> SEQ Resim_6. \* ARABIC </w:instrText>
      </w:r>
      <w:r w:rsidR="001471AD" w:rsidRPr="00407D0A">
        <w:rPr>
          <w:sz w:val="24"/>
          <w:szCs w:val="24"/>
        </w:rPr>
        <w:fldChar w:fldCharType="separate"/>
      </w:r>
      <w:r w:rsidR="00CC6A4F">
        <w:rPr>
          <w:noProof/>
          <w:sz w:val="24"/>
          <w:szCs w:val="24"/>
        </w:rPr>
        <w:t>15</w:t>
      </w:r>
      <w:r w:rsidR="001471AD" w:rsidRPr="00407D0A">
        <w:rPr>
          <w:sz w:val="24"/>
          <w:szCs w:val="24"/>
        </w:rPr>
        <w:fldChar w:fldCharType="end"/>
      </w:r>
      <w:r w:rsidRPr="00407D0A">
        <w:rPr>
          <w:sz w:val="24"/>
          <w:szCs w:val="24"/>
        </w:rPr>
        <w:t>. Vinçle Yapılan İşlerde Kullanılan Emredici Levhalar</w:t>
      </w:r>
      <w:bookmarkEnd w:id="72"/>
    </w:p>
    <w:p w14:paraId="2FB366FC" w14:textId="77777777" w:rsidR="00645D92" w:rsidRDefault="00645D92" w:rsidP="00262481">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10829CEE" w14:textId="77777777" w:rsidR="00262481" w:rsidRDefault="00262481" w:rsidP="00262481">
      <w:pPr>
        <w:spacing w:line="360" w:lineRule="auto"/>
        <w:rPr>
          <w:szCs w:val="24"/>
        </w:rPr>
      </w:pPr>
      <w:r w:rsidRPr="001E1060">
        <w:rPr>
          <w:noProof/>
          <w:szCs w:val="24"/>
          <w:lang w:eastAsia="tr-TR"/>
        </w:rPr>
        <w:drawing>
          <wp:inline distT="0" distB="0" distL="0" distR="0" wp14:anchorId="55B80E0F" wp14:editId="11003BF4">
            <wp:extent cx="4117015" cy="3089960"/>
            <wp:effectExtent l="19050" t="0" r="0" b="0"/>
            <wp:docPr id="1" name="Resim 18" descr="C:\Users\Tuğba\Desktop\12c63af3-720e-4899-8099-95f7cfaf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uğba\Desktop\12c63af3-720e-4899-8099-95f7cfaf0228.jpg"/>
                    <pic:cNvPicPr>
                      <a:picLocks noChangeAspect="1" noChangeArrowheads="1"/>
                    </pic:cNvPicPr>
                  </pic:nvPicPr>
                  <pic:blipFill>
                    <a:blip r:embed="rId34" cstate="print"/>
                    <a:srcRect/>
                    <a:stretch>
                      <a:fillRect/>
                    </a:stretch>
                  </pic:blipFill>
                  <pic:spPr bwMode="auto">
                    <a:xfrm>
                      <a:off x="0" y="0"/>
                      <a:ext cx="4120108" cy="3092281"/>
                    </a:xfrm>
                    <a:prstGeom prst="rect">
                      <a:avLst/>
                    </a:prstGeom>
                    <a:noFill/>
                    <a:ln w="9525">
                      <a:noFill/>
                      <a:miter lim="800000"/>
                      <a:headEnd/>
                      <a:tailEnd/>
                    </a:ln>
                  </pic:spPr>
                </pic:pic>
              </a:graphicData>
            </a:graphic>
          </wp:inline>
        </w:drawing>
      </w:r>
    </w:p>
    <w:p w14:paraId="7DCAFF98" w14:textId="77777777" w:rsidR="002F152E" w:rsidRPr="001E1060" w:rsidRDefault="002F152E" w:rsidP="00262481">
      <w:pPr>
        <w:spacing w:line="360" w:lineRule="auto"/>
        <w:rPr>
          <w:szCs w:val="24"/>
        </w:rPr>
      </w:pPr>
    </w:p>
    <w:p w14:paraId="6FBC5FB4" w14:textId="77777777" w:rsidR="00407D0A" w:rsidRPr="001E1060" w:rsidRDefault="00407D0A" w:rsidP="00407D0A">
      <w:pPr>
        <w:pStyle w:val="ResimYazs"/>
        <w:rPr>
          <w:sz w:val="24"/>
          <w:szCs w:val="24"/>
        </w:rPr>
      </w:pPr>
      <w:bookmarkStart w:id="73" w:name="_Toc11356597"/>
      <w:r w:rsidRPr="001E1060">
        <w:rPr>
          <w:sz w:val="24"/>
          <w:szCs w:val="24"/>
        </w:rPr>
        <w:t xml:space="preserve">Resim 6. </w:t>
      </w:r>
      <w:r w:rsidR="001471AD" w:rsidRPr="001E1060">
        <w:rPr>
          <w:sz w:val="24"/>
          <w:szCs w:val="24"/>
        </w:rPr>
        <w:fldChar w:fldCharType="begin"/>
      </w:r>
      <w:r w:rsidRPr="001E1060">
        <w:rPr>
          <w:sz w:val="24"/>
          <w:szCs w:val="24"/>
        </w:rPr>
        <w:instrText xml:space="preserve"> SEQ Resim_6. \* ARABIC </w:instrText>
      </w:r>
      <w:r w:rsidR="001471AD" w:rsidRPr="001E1060">
        <w:rPr>
          <w:sz w:val="24"/>
          <w:szCs w:val="24"/>
        </w:rPr>
        <w:fldChar w:fldCharType="separate"/>
      </w:r>
      <w:r w:rsidR="00CC6A4F">
        <w:rPr>
          <w:noProof/>
          <w:sz w:val="24"/>
          <w:szCs w:val="24"/>
        </w:rPr>
        <w:t>16</w:t>
      </w:r>
      <w:r w:rsidR="001471AD" w:rsidRPr="001E1060">
        <w:rPr>
          <w:sz w:val="24"/>
          <w:szCs w:val="24"/>
        </w:rPr>
        <w:fldChar w:fldCharType="end"/>
      </w:r>
      <w:r w:rsidRPr="001E1060">
        <w:rPr>
          <w:sz w:val="24"/>
          <w:szCs w:val="24"/>
        </w:rPr>
        <w:t>. Vinçle Yapılan İşlerde Kullanılan Uyarıcı Levhalar</w:t>
      </w:r>
      <w:bookmarkEnd w:id="73"/>
    </w:p>
    <w:p w14:paraId="28B07567" w14:textId="77777777" w:rsidR="00645D92" w:rsidRDefault="00645D92" w:rsidP="00262481">
      <w:pPr>
        <w:spacing w:line="360" w:lineRule="auto"/>
      </w:pPr>
    </w:p>
    <w:p w14:paraId="1494B162" w14:textId="77777777" w:rsidR="002F152E" w:rsidRDefault="002F152E" w:rsidP="00262481">
      <w:pPr>
        <w:spacing w:line="360" w:lineRule="auto"/>
      </w:pPr>
    </w:p>
    <w:p w14:paraId="2765C296" w14:textId="77777777" w:rsidR="00262481" w:rsidRDefault="00262481" w:rsidP="00262481">
      <w:pPr>
        <w:spacing w:line="360" w:lineRule="auto"/>
      </w:pPr>
      <w:r>
        <w:rPr>
          <w:noProof/>
          <w:lang w:eastAsia="tr-TR"/>
        </w:rPr>
        <w:drawing>
          <wp:inline distT="0" distB="0" distL="0" distR="0" wp14:anchorId="5108C5B3" wp14:editId="5895377F">
            <wp:extent cx="5669280" cy="2413009"/>
            <wp:effectExtent l="19050" t="0" r="7620" b="0"/>
            <wp:docPr id="3" name="Resim 19" descr="C:\Users\Tuğba\Desktop\3560f4fe-3988-4f4f-9d32-f0e36cf47a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uğba\Desktop\3560f4fe-3988-4f4f-9d32-f0e36cf47aeb.jpg"/>
                    <pic:cNvPicPr>
                      <a:picLocks noChangeAspect="1" noChangeArrowheads="1"/>
                    </pic:cNvPicPr>
                  </pic:nvPicPr>
                  <pic:blipFill>
                    <a:blip r:embed="rId35" cstate="print"/>
                    <a:srcRect/>
                    <a:stretch>
                      <a:fillRect/>
                    </a:stretch>
                  </pic:blipFill>
                  <pic:spPr bwMode="auto">
                    <a:xfrm>
                      <a:off x="0" y="0"/>
                      <a:ext cx="5669280" cy="2413009"/>
                    </a:xfrm>
                    <a:prstGeom prst="rect">
                      <a:avLst/>
                    </a:prstGeom>
                    <a:noFill/>
                    <a:ln w="9525">
                      <a:noFill/>
                      <a:miter lim="800000"/>
                      <a:headEnd/>
                      <a:tailEnd/>
                    </a:ln>
                  </pic:spPr>
                </pic:pic>
              </a:graphicData>
            </a:graphic>
          </wp:inline>
        </w:drawing>
      </w:r>
    </w:p>
    <w:p w14:paraId="05E6C0FF" w14:textId="77777777" w:rsidR="003F7BEA" w:rsidRDefault="001E1060" w:rsidP="003F7BEA">
      <w:pPr>
        <w:pStyle w:val="ResimYazs"/>
        <w:rPr>
          <w:sz w:val="24"/>
          <w:szCs w:val="24"/>
        </w:rPr>
      </w:pPr>
      <w:bookmarkStart w:id="74" w:name="_Toc11356598"/>
      <w:r w:rsidRPr="001E1060">
        <w:rPr>
          <w:sz w:val="24"/>
          <w:szCs w:val="24"/>
        </w:rPr>
        <w:t xml:space="preserve">Resim 6. </w:t>
      </w:r>
      <w:r w:rsidR="001471AD" w:rsidRPr="001E1060">
        <w:rPr>
          <w:sz w:val="24"/>
          <w:szCs w:val="24"/>
        </w:rPr>
        <w:fldChar w:fldCharType="begin"/>
      </w:r>
      <w:r w:rsidRPr="001E1060">
        <w:rPr>
          <w:sz w:val="24"/>
          <w:szCs w:val="24"/>
        </w:rPr>
        <w:instrText xml:space="preserve"> SEQ Resim_6. \* ARABIC </w:instrText>
      </w:r>
      <w:r w:rsidR="001471AD" w:rsidRPr="001E1060">
        <w:rPr>
          <w:sz w:val="24"/>
          <w:szCs w:val="24"/>
        </w:rPr>
        <w:fldChar w:fldCharType="separate"/>
      </w:r>
      <w:r w:rsidR="00CC6A4F">
        <w:rPr>
          <w:noProof/>
          <w:sz w:val="24"/>
          <w:szCs w:val="24"/>
        </w:rPr>
        <w:t>17</w:t>
      </w:r>
      <w:r w:rsidR="001471AD" w:rsidRPr="001E1060">
        <w:rPr>
          <w:sz w:val="24"/>
          <w:szCs w:val="24"/>
        </w:rPr>
        <w:fldChar w:fldCharType="end"/>
      </w:r>
      <w:r w:rsidRPr="001E1060">
        <w:rPr>
          <w:sz w:val="24"/>
          <w:szCs w:val="24"/>
        </w:rPr>
        <w:t>. Vinçle Yapılan İşlerde Kullanılan Yasaklayıcı Levhalar</w:t>
      </w:r>
      <w:bookmarkEnd w:id="74"/>
    </w:p>
    <w:p w14:paraId="0086BB93" w14:textId="77777777" w:rsidR="003F7BEA" w:rsidRDefault="003F7BEA" w:rsidP="000170BA">
      <w:pPr>
        <w:pStyle w:val="Balk1"/>
        <w:rPr>
          <w:rFonts w:asciiTheme="minorHAnsi" w:eastAsiaTheme="minorHAnsi" w:hAnsiTheme="minorHAnsi" w:cstheme="minorBidi"/>
          <w:b w:val="0"/>
          <w:szCs w:val="22"/>
        </w:rPr>
      </w:pPr>
    </w:p>
    <w:p w14:paraId="4BD6AE13" w14:textId="77777777" w:rsidR="003643C1" w:rsidRPr="003643C1" w:rsidRDefault="003643C1" w:rsidP="003643C1"/>
    <w:p w14:paraId="05E0E72C" w14:textId="77777777" w:rsidR="00D52368" w:rsidRDefault="002E764E" w:rsidP="000F2AB4">
      <w:pPr>
        <w:pStyle w:val="Balk1"/>
        <w:jc w:val="both"/>
      </w:pPr>
      <w:bookmarkStart w:id="75" w:name="_Toc11531313"/>
      <w:r w:rsidRPr="004B6375">
        <w:t>7. YAPI İŞLERİNDE İŞ SAĞLIĞI ve GÜVENLİĞİ YÖNETMELİĞİ / İLGİLİ</w:t>
      </w:r>
      <w:bookmarkStart w:id="76" w:name="_Toc469269464"/>
      <w:r w:rsidRPr="004B6375">
        <w:t xml:space="preserve"> MEVZUATLAR</w:t>
      </w:r>
      <w:bookmarkEnd w:id="75"/>
    </w:p>
    <w:p w14:paraId="201140E1" w14:textId="77777777" w:rsidR="003F7BEA" w:rsidRPr="003F7BEA" w:rsidRDefault="00D52368" w:rsidP="000F2AB4">
      <w:pPr>
        <w:pStyle w:val="Balk1"/>
        <w:jc w:val="both"/>
      </w:pPr>
      <w:r>
        <w:tab/>
      </w:r>
    </w:p>
    <w:p w14:paraId="50F2AC90" w14:textId="77777777" w:rsidR="002E764E" w:rsidRDefault="002E764E" w:rsidP="000F2AB4">
      <w:pPr>
        <w:pStyle w:val="Balk2"/>
        <w:spacing w:line="360" w:lineRule="auto"/>
        <w:jc w:val="both"/>
      </w:pPr>
      <w:bookmarkStart w:id="77" w:name="_Toc11531314"/>
      <w:r w:rsidRPr="002E764E">
        <w:t>7.1</w:t>
      </w:r>
      <w:r w:rsidR="00D52368">
        <w:t>.</w:t>
      </w:r>
      <w:r w:rsidRPr="002E764E">
        <w:t xml:space="preserve"> İş Sağlığı ve Güvenliği Kanununa İlişkin Amaç Kapsam ve</w:t>
      </w:r>
      <w:r w:rsidRPr="002E764E">
        <w:rPr>
          <w:spacing w:val="-20"/>
        </w:rPr>
        <w:t xml:space="preserve"> </w:t>
      </w:r>
      <w:r w:rsidRPr="002E764E">
        <w:t>Tanımlamalar</w:t>
      </w:r>
      <w:bookmarkEnd w:id="76"/>
      <w:bookmarkEnd w:id="77"/>
    </w:p>
    <w:p w14:paraId="08D2EC54" w14:textId="77777777" w:rsidR="003643C1" w:rsidRPr="003643C1" w:rsidRDefault="003643C1" w:rsidP="000F2AB4">
      <w:pPr>
        <w:spacing w:line="360" w:lineRule="auto"/>
        <w:jc w:val="both"/>
      </w:pPr>
    </w:p>
    <w:p w14:paraId="1EC10817" w14:textId="77777777" w:rsidR="002E764E" w:rsidRDefault="002E764E" w:rsidP="000F2AB4">
      <w:pPr>
        <w:spacing w:line="360" w:lineRule="auto"/>
        <w:ind w:firstLine="708"/>
        <w:jc w:val="both"/>
        <w:rPr>
          <w:rFonts w:ascii="Times New Roman" w:hAnsi="Times New Roman" w:cs="Times New Roman"/>
          <w:szCs w:val="24"/>
        </w:rPr>
      </w:pPr>
      <w:r w:rsidRPr="002E764E">
        <w:rPr>
          <w:rFonts w:ascii="Times New Roman" w:hAnsi="Times New Roman" w:cs="Times New Roman"/>
          <w:szCs w:val="24"/>
        </w:rPr>
        <w:t xml:space="preserve">Ülkemizde İş Sağlığı ve Güvenliği Kanunu 30.06.2012 tarihli ve 28339 sayılı Resmi Gazetede yayımlanarak yürürlüğe girmiştir. Kanunla, kamu çalışanları da dahil olmak üzere bütün çalışanlar ve işyerleri kapsama alınmakta; işyerlerinde risk değerlendirmesi yapılması ve bununla bağlantılı olarak önleyici ve koruyucu tedbirlerin alınması, çalışan sayısı ile ilgili bir sınırlama olmaksızın tüm işyerlerinde iş sağlığı ve güvenliği hizmetlerinin sağlanması zorunlu kılınmaktadır. </w:t>
      </w:r>
    </w:p>
    <w:p w14:paraId="6E602F52" w14:textId="77777777" w:rsidR="00D52368" w:rsidRDefault="00D52368" w:rsidP="000F2AB4">
      <w:pPr>
        <w:spacing w:line="360" w:lineRule="auto"/>
        <w:ind w:firstLine="708"/>
        <w:jc w:val="both"/>
        <w:rPr>
          <w:rFonts w:ascii="Times New Roman" w:hAnsi="Times New Roman" w:cs="Times New Roman"/>
          <w:szCs w:val="24"/>
        </w:rPr>
      </w:pPr>
    </w:p>
    <w:p w14:paraId="7B045C3D" w14:textId="77777777" w:rsidR="00AE1CC1" w:rsidRDefault="00813DB9" w:rsidP="000F2AB4">
      <w:pPr>
        <w:pStyle w:val="Balk3"/>
        <w:spacing w:line="360" w:lineRule="auto"/>
        <w:jc w:val="both"/>
      </w:pPr>
      <w:bookmarkStart w:id="78" w:name="_Toc11531315"/>
      <w:r>
        <w:lastRenderedPageBreak/>
        <w:t>7.1.1.</w:t>
      </w:r>
      <w:r w:rsidR="0046633F">
        <w:t xml:space="preserve"> </w:t>
      </w:r>
      <w:r w:rsidR="002E764E" w:rsidRPr="002E764E">
        <w:t>İş Sağlığı ve Güvenliği Kanunu</w:t>
      </w:r>
      <w:r w:rsidR="00AE1CC1">
        <w:t xml:space="preserve"> Kapsamı</w:t>
      </w:r>
      <w:bookmarkEnd w:id="78"/>
    </w:p>
    <w:p w14:paraId="71538F50" w14:textId="77777777" w:rsidR="003643C1" w:rsidRPr="003643C1" w:rsidRDefault="003643C1" w:rsidP="000F2AB4">
      <w:pPr>
        <w:spacing w:line="360" w:lineRule="auto"/>
        <w:jc w:val="both"/>
      </w:pPr>
    </w:p>
    <w:p w14:paraId="2DADD358" w14:textId="77777777" w:rsidR="002E764E" w:rsidRPr="002E764E" w:rsidRDefault="002E764E" w:rsidP="000F2AB4">
      <w:pPr>
        <w:spacing w:line="360" w:lineRule="auto"/>
        <w:ind w:firstLine="708"/>
        <w:jc w:val="both"/>
        <w:rPr>
          <w:rFonts w:ascii="Times New Roman" w:hAnsi="Times New Roman" w:cs="Times New Roman"/>
          <w:szCs w:val="24"/>
        </w:rPr>
      </w:pPr>
      <w:r w:rsidRPr="002E764E">
        <w:rPr>
          <w:rFonts w:ascii="Times New Roman" w:hAnsi="Times New Roman" w:cs="Times New Roman"/>
          <w:szCs w:val="24"/>
        </w:rPr>
        <w:t>Bu Kanun; istisnalar dışında kalan, kamu ve özel sektöre ait bütün işlere ve işyerlerine, bu işyerlerinin işverenleri ile işveren vekillerine, çırak ve stajyerler de dahil olmak üzere tüm çalışanlarına faaliyet konularına bakılmaksızın uygulanır.</w:t>
      </w:r>
    </w:p>
    <w:p w14:paraId="0091A460" w14:textId="77777777" w:rsidR="00AE1CC1" w:rsidRDefault="00813DB9" w:rsidP="000F2AB4">
      <w:pPr>
        <w:pStyle w:val="Balk3"/>
        <w:spacing w:line="360" w:lineRule="auto"/>
        <w:jc w:val="both"/>
      </w:pPr>
      <w:bookmarkStart w:id="79" w:name="_Toc11531316"/>
      <w:r>
        <w:t>7.1.2.</w:t>
      </w:r>
      <w:r w:rsidR="0046633F">
        <w:t xml:space="preserve"> </w:t>
      </w:r>
      <w:r w:rsidR="002E764E" w:rsidRPr="002E764E">
        <w:t>İş Sağlı</w:t>
      </w:r>
      <w:r w:rsidR="00AE1CC1">
        <w:t>ğı ve Güvenliği Kanununun Amacı</w:t>
      </w:r>
      <w:bookmarkEnd w:id="79"/>
      <w:r w:rsidR="002E764E" w:rsidRPr="002E764E">
        <w:t xml:space="preserve"> </w:t>
      </w:r>
    </w:p>
    <w:p w14:paraId="6E5B9C56" w14:textId="77777777" w:rsidR="003643C1" w:rsidRPr="003643C1" w:rsidRDefault="00D52368" w:rsidP="000F2AB4">
      <w:pPr>
        <w:tabs>
          <w:tab w:val="left" w:pos="1306"/>
        </w:tabs>
        <w:spacing w:line="360" w:lineRule="auto"/>
        <w:jc w:val="both"/>
      </w:pPr>
      <w:r>
        <w:tab/>
      </w:r>
    </w:p>
    <w:p w14:paraId="4B89888D" w14:textId="77777777" w:rsidR="002E764E" w:rsidRPr="002E764E" w:rsidRDefault="002E764E" w:rsidP="000F2AB4">
      <w:pPr>
        <w:spacing w:line="360" w:lineRule="auto"/>
        <w:ind w:firstLine="708"/>
        <w:jc w:val="both"/>
        <w:rPr>
          <w:rFonts w:ascii="Times New Roman" w:hAnsi="Times New Roman" w:cs="Times New Roman"/>
          <w:szCs w:val="24"/>
        </w:rPr>
      </w:pPr>
      <w:r w:rsidRPr="002E764E">
        <w:rPr>
          <w:rFonts w:ascii="Times New Roman" w:hAnsi="Times New Roman" w:cs="Times New Roman"/>
          <w:szCs w:val="24"/>
        </w:rPr>
        <w:t>İşyerlerinde iş sağlığı ve güvenliğinin sağlanması ve mevcut sağlık ve güvenlik şartlarının iyileştirilmesi için işveren ve çalışanların görev, yetki, sorumluluk, hak ve yükümlülüklerini düzenlemektir.</w:t>
      </w:r>
    </w:p>
    <w:p w14:paraId="76487198" w14:textId="77777777" w:rsidR="002E764E" w:rsidRPr="002E764E" w:rsidRDefault="00AE1CC1" w:rsidP="000F2AB4">
      <w:pPr>
        <w:spacing w:before="143" w:line="360" w:lineRule="auto"/>
        <w:ind w:right="723" w:firstLine="708"/>
        <w:jc w:val="both"/>
        <w:rPr>
          <w:rFonts w:ascii="Times New Roman" w:hAnsi="Times New Roman" w:cs="Times New Roman"/>
          <w:szCs w:val="24"/>
        </w:rPr>
      </w:pPr>
      <w:r>
        <w:rPr>
          <w:rFonts w:ascii="Times New Roman" w:hAnsi="Times New Roman" w:cs="Times New Roman"/>
          <w:szCs w:val="24"/>
        </w:rPr>
        <w:t>6331 sayılı kanuna göre ç</w:t>
      </w:r>
      <w:r w:rsidR="002E764E" w:rsidRPr="00AE1CC1">
        <w:rPr>
          <w:rFonts w:ascii="Times New Roman" w:hAnsi="Times New Roman" w:cs="Times New Roman"/>
          <w:szCs w:val="24"/>
        </w:rPr>
        <w:t>alışan,</w:t>
      </w:r>
      <w:r w:rsidR="002E764E" w:rsidRPr="002E764E">
        <w:rPr>
          <w:rFonts w:ascii="Times New Roman" w:hAnsi="Times New Roman" w:cs="Times New Roman"/>
          <w:b/>
          <w:szCs w:val="24"/>
        </w:rPr>
        <w:t xml:space="preserve"> </w:t>
      </w:r>
      <w:r w:rsidR="002E764E" w:rsidRPr="002E764E">
        <w:rPr>
          <w:rFonts w:ascii="Times New Roman" w:hAnsi="Times New Roman" w:cs="Times New Roman"/>
          <w:szCs w:val="24"/>
        </w:rPr>
        <w:t>kendi özel kanunlarındaki statülerine bakılmaksızın kamu veya özel işyerlerinde istihdam edilen gerçek kişidir.</w:t>
      </w:r>
    </w:p>
    <w:p w14:paraId="543AD565" w14:textId="77777777" w:rsidR="002E764E" w:rsidRPr="002E764E" w:rsidRDefault="00AE1CC1" w:rsidP="000F2AB4">
      <w:pPr>
        <w:spacing w:line="360" w:lineRule="auto"/>
        <w:ind w:firstLine="708"/>
        <w:jc w:val="both"/>
        <w:rPr>
          <w:rFonts w:ascii="Times New Roman" w:hAnsi="Times New Roman" w:cs="Times New Roman"/>
          <w:szCs w:val="24"/>
        </w:rPr>
      </w:pPr>
      <w:r>
        <w:rPr>
          <w:rFonts w:ascii="Times New Roman" w:hAnsi="Times New Roman" w:cs="Times New Roman"/>
          <w:szCs w:val="24"/>
        </w:rPr>
        <w:t>6331 sayılı k</w:t>
      </w:r>
      <w:r w:rsidR="002E764E" w:rsidRPr="00AE1CC1">
        <w:rPr>
          <w:rFonts w:ascii="Times New Roman" w:hAnsi="Times New Roman" w:cs="Times New Roman"/>
          <w:szCs w:val="24"/>
        </w:rPr>
        <w:t>anuna göre İşveren, çalışan</w:t>
      </w:r>
      <w:r w:rsidR="002E764E" w:rsidRPr="002E764E">
        <w:rPr>
          <w:rFonts w:ascii="Times New Roman" w:hAnsi="Times New Roman" w:cs="Times New Roman"/>
          <w:szCs w:val="24"/>
        </w:rPr>
        <w:t xml:space="preserve"> istihdam eden gerçek veya tüzel kişi yahut tüzel kişiliği olmayan kurum ve kuruluşları ifade</w:t>
      </w:r>
      <w:r w:rsidR="002E764E" w:rsidRPr="002E764E">
        <w:rPr>
          <w:rFonts w:ascii="Times New Roman" w:hAnsi="Times New Roman" w:cs="Times New Roman"/>
          <w:spacing w:val="-10"/>
          <w:szCs w:val="24"/>
        </w:rPr>
        <w:t xml:space="preserve"> </w:t>
      </w:r>
      <w:r w:rsidR="002E764E" w:rsidRPr="002E764E">
        <w:rPr>
          <w:rFonts w:ascii="Times New Roman" w:hAnsi="Times New Roman" w:cs="Times New Roman"/>
          <w:szCs w:val="24"/>
        </w:rPr>
        <w:t>eder.</w:t>
      </w:r>
    </w:p>
    <w:p w14:paraId="70196339" w14:textId="77777777" w:rsidR="002E764E" w:rsidRPr="002E764E" w:rsidRDefault="00AE1CC1" w:rsidP="000F2AB4">
      <w:pPr>
        <w:spacing w:line="360" w:lineRule="auto"/>
        <w:ind w:firstLine="708"/>
        <w:jc w:val="both"/>
        <w:rPr>
          <w:rFonts w:ascii="Times New Roman" w:hAnsi="Times New Roman" w:cs="Times New Roman"/>
          <w:szCs w:val="24"/>
        </w:rPr>
      </w:pPr>
      <w:r>
        <w:rPr>
          <w:rFonts w:ascii="Times New Roman" w:hAnsi="Times New Roman" w:cs="Times New Roman"/>
          <w:szCs w:val="24"/>
        </w:rPr>
        <w:t>6331 sayılı k</w:t>
      </w:r>
      <w:r w:rsidRPr="00AE1CC1">
        <w:rPr>
          <w:rFonts w:ascii="Times New Roman" w:hAnsi="Times New Roman" w:cs="Times New Roman"/>
          <w:szCs w:val="24"/>
        </w:rPr>
        <w:t>anuna göre i</w:t>
      </w:r>
      <w:r w:rsidR="002E764E" w:rsidRPr="00AE1CC1">
        <w:rPr>
          <w:rFonts w:ascii="Times New Roman" w:hAnsi="Times New Roman" w:cs="Times New Roman"/>
          <w:szCs w:val="24"/>
        </w:rPr>
        <w:t>şyeri,</w:t>
      </w:r>
      <w:r w:rsidR="002E764E" w:rsidRPr="002E764E">
        <w:rPr>
          <w:rFonts w:ascii="Times New Roman" w:hAnsi="Times New Roman" w:cs="Times New Roman"/>
          <w:b/>
          <w:szCs w:val="24"/>
        </w:rPr>
        <w:t xml:space="preserve"> </w:t>
      </w:r>
      <w:r w:rsidR="002E764E" w:rsidRPr="002E764E">
        <w:rPr>
          <w:rFonts w:ascii="Times New Roman" w:hAnsi="Times New Roman" w:cs="Times New Roman"/>
          <w:szCs w:val="24"/>
        </w:rPr>
        <w:t>mal veya hizmet üretmek amacıyla maddi olan ve olmayan unsurlar ile çalışanın birlikte örgütlendiği, işverenin işyerinde ürettiği mal veya hizmet ile nitelik yönünden bağlılığı bulunan ve aynı yönetim altında örgütlenen işyerine bağlı yerler ile dinlenme, çocuk emzirme, yemek, uyku, yıkanma, muayene ve bakım, beden ve mesleki eğitim yerleri ve avlu gibi diğer eklentiler ve araçları da içeren organizasyon olarak tanımlanır.</w:t>
      </w:r>
    </w:p>
    <w:p w14:paraId="19007241" w14:textId="77777777" w:rsidR="002E764E" w:rsidRPr="002E764E" w:rsidRDefault="00AE1CC1" w:rsidP="000F2AB4">
      <w:pPr>
        <w:spacing w:line="360" w:lineRule="auto"/>
        <w:ind w:firstLine="708"/>
        <w:jc w:val="both"/>
        <w:rPr>
          <w:rFonts w:ascii="Times New Roman" w:hAnsi="Times New Roman" w:cs="Times New Roman"/>
          <w:szCs w:val="24"/>
        </w:rPr>
      </w:pPr>
      <w:r>
        <w:rPr>
          <w:rFonts w:ascii="Times New Roman" w:hAnsi="Times New Roman" w:cs="Times New Roman"/>
          <w:szCs w:val="24"/>
        </w:rPr>
        <w:t>6331 sayılı kanuna göre m</w:t>
      </w:r>
      <w:r w:rsidR="002E764E" w:rsidRPr="00AE1CC1">
        <w:rPr>
          <w:rFonts w:ascii="Times New Roman" w:hAnsi="Times New Roman" w:cs="Times New Roman"/>
          <w:szCs w:val="24"/>
        </w:rPr>
        <w:t>eslek hastalığı,</w:t>
      </w:r>
      <w:r w:rsidR="002E764E" w:rsidRPr="002E764E">
        <w:rPr>
          <w:rFonts w:ascii="Times New Roman" w:hAnsi="Times New Roman" w:cs="Times New Roman"/>
          <w:b/>
          <w:szCs w:val="24"/>
        </w:rPr>
        <w:t xml:space="preserve"> </w:t>
      </w:r>
      <w:r w:rsidR="002E764E" w:rsidRPr="002E764E">
        <w:rPr>
          <w:rFonts w:ascii="Times New Roman" w:hAnsi="Times New Roman" w:cs="Times New Roman"/>
          <w:szCs w:val="24"/>
        </w:rPr>
        <w:t>mesleki risklere mazuriyet sonucu ortaya çıkan hastalığı ifade eder.</w:t>
      </w:r>
    </w:p>
    <w:p w14:paraId="412BD47F" w14:textId="77777777" w:rsidR="002E764E" w:rsidRDefault="00AE1CC1" w:rsidP="000F2AB4">
      <w:pPr>
        <w:pStyle w:val="GvdeMetni"/>
        <w:spacing w:before="140" w:line="360" w:lineRule="auto"/>
        <w:ind w:right="106" w:firstLine="708"/>
        <w:jc w:val="both"/>
      </w:pPr>
      <w:r>
        <w:t>6331 sayılı k</w:t>
      </w:r>
      <w:r w:rsidR="002E764E" w:rsidRPr="00AE1CC1">
        <w:t>anuna göre iş kazası,</w:t>
      </w:r>
      <w:r w:rsidR="002E764E" w:rsidRPr="002E764E">
        <w:rPr>
          <w:b/>
        </w:rPr>
        <w:t xml:space="preserve"> </w:t>
      </w:r>
      <w:r w:rsidR="002E764E" w:rsidRPr="002E764E">
        <w:t>işyerinde veya işin yürütümü nedeniyle meydana gelen, ölüme sebebiyet veren veya vücut bütünlüğü ruhen yada bedenen bir sakatlığa uğratan olay olarak tanımlamaktadır.</w:t>
      </w:r>
    </w:p>
    <w:p w14:paraId="4983DE68" w14:textId="77777777" w:rsidR="00D52368" w:rsidRPr="002E764E" w:rsidRDefault="00D52368" w:rsidP="000F2AB4">
      <w:pPr>
        <w:pStyle w:val="GvdeMetni"/>
        <w:spacing w:before="140" w:line="360" w:lineRule="auto"/>
        <w:ind w:right="106" w:firstLine="708"/>
        <w:jc w:val="both"/>
      </w:pPr>
    </w:p>
    <w:p w14:paraId="62F8268D" w14:textId="77777777" w:rsidR="002E764E" w:rsidRDefault="002E764E" w:rsidP="000F2AB4">
      <w:pPr>
        <w:pStyle w:val="Balk2"/>
        <w:spacing w:line="360" w:lineRule="auto"/>
        <w:jc w:val="both"/>
      </w:pPr>
      <w:bookmarkStart w:id="80" w:name="_Toc11531317"/>
      <w:r w:rsidRPr="002E764E">
        <w:t>7.2</w:t>
      </w:r>
      <w:r w:rsidR="00D52368">
        <w:t>.</w:t>
      </w:r>
      <w:r w:rsidRPr="002E764E">
        <w:t xml:space="preserve"> Yapı</w:t>
      </w:r>
      <w:r w:rsidRPr="002E764E">
        <w:rPr>
          <w:rStyle w:val="apple-converted-space"/>
          <w:rFonts w:ascii="Times New Roman" w:hAnsi="Times New Roman" w:cs="Times New Roman"/>
          <w:b w:val="0"/>
          <w:szCs w:val="24"/>
        </w:rPr>
        <w:t> </w:t>
      </w:r>
      <w:r w:rsidRPr="002E764E">
        <w:t>İşlerinde</w:t>
      </w:r>
      <w:r w:rsidRPr="002E764E">
        <w:rPr>
          <w:rStyle w:val="apple-converted-space"/>
          <w:rFonts w:ascii="Times New Roman" w:hAnsi="Times New Roman" w:cs="Times New Roman"/>
          <w:b w:val="0"/>
          <w:szCs w:val="24"/>
        </w:rPr>
        <w:t> </w:t>
      </w:r>
      <w:r w:rsidRPr="002E764E">
        <w:t>İş</w:t>
      </w:r>
      <w:r w:rsidRPr="002E764E">
        <w:rPr>
          <w:rStyle w:val="apple-converted-space"/>
          <w:rFonts w:ascii="Times New Roman" w:hAnsi="Times New Roman" w:cs="Times New Roman"/>
          <w:b w:val="0"/>
          <w:szCs w:val="24"/>
        </w:rPr>
        <w:t> </w:t>
      </w:r>
      <w:r w:rsidRPr="002E764E">
        <w:t>Sağlığı ve Güvenliği</w:t>
      </w:r>
      <w:r w:rsidRPr="002E764E">
        <w:rPr>
          <w:rStyle w:val="apple-converted-space"/>
          <w:rFonts w:ascii="Times New Roman" w:hAnsi="Times New Roman" w:cs="Times New Roman"/>
          <w:b w:val="0"/>
          <w:szCs w:val="24"/>
        </w:rPr>
        <w:t> </w:t>
      </w:r>
      <w:r w:rsidRPr="002E764E">
        <w:t>Yönetmeliği</w:t>
      </w:r>
      <w:bookmarkEnd w:id="80"/>
    </w:p>
    <w:p w14:paraId="64EBE934" w14:textId="77777777" w:rsidR="003643C1" w:rsidRPr="003643C1" w:rsidRDefault="003643C1" w:rsidP="000F2AB4">
      <w:pPr>
        <w:spacing w:line="360" w:lineRule="auto"/>
        <w:jc w:val="both"/>
      </w:pPr>
    </w:p>
    <w:p w14:paraId="495E6501" w14:textId="77777777" w:rsidR="002E764E" w:rsidRPr="002E764E" w:rsidRDefault="002E764E" w:rsidP="000F2AB4">
      <w:pPr>
        <w:spacing w:line="360" w:lineRule="auto"/>
        <w:ind w:firstLine="708"/>
        <w:jc w:val="both"/>
        <w:rPr>
          <w:rFonts w:ascii="Times New Roman" w:hAnsi="Times New Roman" w:cs="Times New Roman"/>
          <w:szCs w:val="24"/>
        </w:rPr>
      </w:pPr>
      <w:r w:rsidRPr="002E764E">
        <w:rPr>
          <w:rFonts w:ascii="Times New Roman" w:hAnsi="Times New Roman" w:cs="Times New Roman"/>
          <w:szCs w:val="24"/>
        </w:rPr>
        <w:lastRenderedPageBreak/>
        <w:t>Çalışma ve Sosyal Güvenlik Bakanlığının 5 Ekim 2013 tarihli ve 28786 sayılı çıkarmış olduğu bu yönetmeliğin amacı, yapı</w:t>
      </w:r>
      <w:r w:rsidRPr="002E764E">
        <w:rPr>
          <w:rStyle w:val="apple-converted-space"/>
          <w:rFonts w:ascii="Times New Roman" w:hAnsi="Times New Roman" w:cs="Times New Roman"/>
          <w:szCs w:val="24"/>
        </w:rPr>
        <w:t> </w:t>
      </w:r>
      <w:r w:rsidRPr="002E764E">
        <w:rPr>
          <w:rFonts w:ascii="Times New Roman" w:hAnsi="Times New Roman" w:cs="Times New Roman"/>
          <w:szCs w:val="24"/>
        </w:rPr>
        <w:t>işlerinde alınacak asgari iş</w:t>
      </w:r>
      <w:r w:rsidRPr="002E764E">
        <w:rPr>
          <w:rStyle w:val="apple-converted-space"/>
          <w:rFonts w:ascii="Times New Roman" w:hAnsi="Times New Roman" w:cs="Times New Roman"/>
          <w:szCs w:val="24"/>
        </w:rPr>
        <w:t> </w:t>
      </w:r>
      <w:r w:rsidRPr="002E764E">
        <w:rPr>
          <w:rFonts w:ascii="Times New Roman" w:hAnsi="Times New Roman" w:cs="Times New Roman"/>
          <w:szCs w:val="24"/>
        </w:rPr>
        <w:t>sağlığı</w:t>
      </w:r>
      <w:r w:rsidRPr="002E764E">
        <w:rPr>
          <w:rStyle w:val="apple-converted-space"/>
          <w:rFonts w:ascii="Times New Roman" w:hAnsi="Times New Roman" w:cs="Times New Roman"/>
          <w:szCs w:val="24"/>
        </w:rPr>
        <w:t> </w:t>
      </w:r>
      <w:r w:rsidRPr="002E764E">
        <w:rPr>
          <w:rFonts w:ascii="Times New Roman" w:hAnsi="Times New Roman" w:cs="Times New Roman"/>
          <w:szCs w:val="24"/>
        </w:rPr>
        <w:t>ve güvenliği</w:t>
      </w:r>
      <w:r w:rsidRPr="002E764E">
        <w:rPr>
          <w:rStyle w:val="apple-converted-space"/>
          <w:rFonts w:ascii="Times New Roman" w:hAnsi="Times New Roman" w:cs="Times New Roman"/>
          <w:szCs w:val="24"/>
        </w:rPr>
        <w:t> </w:t>
      </w:r>
      <w:r w:rsidRPr="002E764E">
        <w:rPr>
          <w:rFonts w:ascii="Times New Roman" w:hAnsi="Times New Roman" w:cs="Times New Roman"/>
          <w:szCs w:val="24"/>
        </w:rPr>
        <w:t>şartlarını</w:t>
      </w:r>
      <w:r w:rsidRPr="002E764E">
        <w:rPr>
          <w:rStyle w:val="apple-converted-space"/>
          <w:rFonts w:ascii="Times New Roman" w:hAnsi="Times New Roman" w:cs="Times New Roman"/>
          <w:szCs w:val="24"/>
        </w:rPr>
        <w:t> </w:t>
      </w:r>
      <w:r w:rsidRPr="002E764E">
        <w:rPr>
          <w:rFonts w:ascii="Times New Roman" w:hAnsi="Times New Roman" w:cs="Times New Roman"/>
          <w:szCs w:val="24"/>
        </w:rPr>
        <w:t>saptayıp uygulanmasını sağlamaktır.</w:t>
      </w:r>
    </w:p>
    <w:p w14:paraId="4555AD88" w14:textId="77777777" w:rsidR="002E764E" w:rsidRPr="0046633F" w:rsidRDefault="002E764E" w:rsidP="000F2AB4">
      <w:pPr>
        <w:spacing w:line="360" w:lineRule="auto"/>
        <w:ind w:firstLine="708"/>
        <w:jc w:val="both"/>
        <w:rPr>
          <w:rFonts w:ascii="Times New Roman" w:hAnsi="Times New Roman" w:cs="Times New Roman"/>
          <w:szCs w:val="24"/>
        </w:rPr>
      </w:pPr>
      <w:r w:rsidRPr="002E764E">
        <w:rPr>
          <w:rFonts w:ascii="Times New Roman" w:hAnsi="Times New Roman" w:cs="Times New Roman"/>
          <w:szCs w:val="24"/>
        </w:rPr>
        <w:t>Yönetmelik Maden İşyerleri olarak sayılan yerler hariç olmak üzere kanun kapsamına giren tüm yapı işlerini etki altına almaktadır</w:t>
      </w:r>
      <w:sdt>
        <w:sdtPr>
          <w:rPr>
            <w:rFonts w:ascii="Times New Roman" w:eastAsia="Times New Roman" w:hAnsi="Times New Roman" w:cs="Times New Roman"/>
            <w:szCs w:val="24"/>
            <w:lang w:eastAsia="tr-TR"/>
          </w:rPr>
          <w:id w:val="677147"/>
          <w:citation/>
        </w:sdtPr>
        <w:sdtEndPr/>
        <w:sdtContent>
          <w:r w:rsidR="001471AD">
            <w:rPr>
              <w:rFonts w:ascii="Times New Roman" w:eastAsia="Times New Roman" w:hAnsi="Times New Roman" w:cs="Times New Roman"/>
              <w:szCs w:val="24"/>
              <w:lang w:eastAsia="tr-TR"/>
            </w:rPr>
            <w:fldChar w:fldCharType="begin"/>
          </w:r>
          <w:r w:rsidR="005E4816">
            <w:rPr>
              <w:rFonts w:ascii="Times New Roman" w:eastAsia="Times New Roman" w:hAnsi="Times New Roman" w:cs="Times New Roman"/>
              <w:szCs w:val="24"/>
              <w:lang w:eastAsia="tr-TR"/>
            </w:rPr>
            <w:instrText xml:space="preserve"> CITATION Çal13 \l 1055 </w:instrText>
          </w:r>
          <w:r w:rsidR="001471AD">
            <w:rPr>
              <w:rFonts w:ascii="Times New Roman" w:eastAsia="Times New Roman" w:hAnsi="Times New Roman" w:cs="Times New Roman"/>
              <w:szCs w:val="24"/>
              <w:lang w:eastAsia="tr-TR"/>
            </w:rPr>
            <w:fldChar w:fldCharType="separate"/>
          </w:r>
          <w:r w:rsidR="00E455F7">
            <w:rPr>
              <w:rFonts w:ascii="Times New Roman" w:eastAsia="Times New Roman" w:hAnsi="Times New Roman" w:cs="Times New Roman"/>
              <w:noProof/>
              <w:szCs w:val="24"/>
              <w:lang w:eastAsia="tr-TR"/>
            </w:rPr>
            <w:t xml:space="preserve"> </w:t>
          </w:r>
          <w:r w:rsidR="00E455F7" w:rsidRPr="00E455F7">
            <w:rPr>
              <w:rFonts w:ascii="Times New Roman" w:eastAsia="Times New Roman" w:hAnsi="Times New Roman" w:cs="Times New Roman"/>
              <w:noProof/>
              <w:szCs w:val="24"/>
              <w:lang w:eastAsia="tr-TR"/>
            </w:rPr>
            <w:t>[17]</w:t>
          </w:r>
          <w:r w:rsidR="001471AD">
            <w:rPr>
              <w:rFonts w:ascii="Times New Roman" w:eastAsia="Times New Roman" w:hAnsi="Times New Roman" w:cs="Times New Roman"/>
              <w:szCs w:val="24"/>
              <w:lang w:eastAsia="tr-TR"/>
            </w:rPr>
            <w:fldChar w:fldCharType="end"/>
          </w:r>
        </w:sdtContent>
      </w:sdt>
      <w:r w:rsidR="005E4816">
        <w:rPr>
          <w:rFonts w:ascii="Times New Roman" w:eastAsia="Times New Roman" w:hAnsi="Times New Roman" w:cs="Times New Roman"/>
          <w:szCs w:val="24"/>
          <w:lang w:eastAsia="tr-TR"/>
        </w:rPr>
        <w:t>.</w:t>
      </w:r>
    </w:p>
    <w:p w14:paraId="02EF0FE7" w14:textId="77777777" w:rsidR="00AE1CC1" w:rsidRPr="00AE1CC1" w:rsidRDefault="00AE1CC1" w:rsidP="00952AD9">
      <w:pPr>
        <w:spacing w:after="0" w:line="360" w:lineRule="auto"/>
        <w:ind w:right="-1" w:firstLine="426"/>
        <w:jc w:val="both"/>
        <w:rPr>
          <w:rFonts w:ascii="Times New Roman" w:eastAsia="Times New Roman" w:hAnsi="Times New Roman" w:cs="Times New Roman"/>
          <w:szCs w:val="24"/>
          <w:lang w:eastAsia="tr-TR"/>
        </w:rPr>
      </w:pPr>
    </w:p>
    <w:p w14:paraId="2841CE10" w14:textId="77777777" w:rsidR="002E764E" w:rsidRPr="00E36D20" w:rsidRDefault="00AE1CC1" w:rsidP="00E36D20">
      <w:pPr>
        <w:pStyle w:val="Balk2"/>
        <w:spacing w:line="360" w:lineRule="auto"/>
        <w:jc w:val="both"/>
      </w:pPr>
      <w:bookmarkStart w:id="81" w:name="_Toc11531318"/>
      <w:r w:rsidRPr="00E36D20">
        <w:t>7.3.</w:t>
      </w:r>
      <w:r w:rsidR="0046633F" w:rsidRPr="00E36D20">
        <w:t xml:space="preserve"> </w:t>
      </w:r>
      <w:r w:rsidR="002E764E" w:rsidRPr="00E36D20">
        <w:t>İ</w:t>
      </w:r>
      <w:r w:rsidR="003643C1" w:rsidRPr="00E36D20">
        <w:t>ş Ekipmanlarının</w:t>
      </w:r>
      <w:r w:rsidR="002E764E" w:rsidRPr="00E36D20">
        <w:t xml:space="preserve"> K</w:t>
      </w:r>
      <w:r w:rsidR="003643C1" w:rsidRPr="00E36D20">
        <w:t>ullanımında</w:t>
      </w:r>
      <w:r w:rsidR="002E764E" w:rsidRPr="00E36D20">
        <w:t xml:space="preserve"> S</w:t>
      </w:r>
      <w:r w:rsidR="003643C1" w:rsidRPr="00E36D20">
        <w:t>ağlık ve</w:t>
      </w:r>
      <w:r w:rsidR="002E764E" w:rsidRPr="00E36D20">
        <w:t xml:space="preserve"> G</w:t>
      </w:r>
      <w:r w:rsidR="003643C1" w:rsidRPr="00E36D20">
        <w:t>üvenlik</w:t>
      </w:r>
      <w:r w:rsidR="002E764E" w:rsidRPr="00E36D20">
        <w:rPr>
          <w:rStyle w:val="apple-converted-space"/>
        </w:rPr>
        <w:t> </w:t>
      </w:r>
      <w:r w:rsidR="002E764E" w:rsidRPr="00E36D20">
        <w:t>Ş</w:t>
      </w:r>
      <w:r w:rsidR="003643C1" w:rsidRPr="00E36D20">
        <w:t>artları Yönetmeliği</w:t>
      </w:r>
      <w:bookmarkEnd w:id="81"/>
    </w:p>
    <w:p w14:paraId="7F8AF7AE" w14:textId="77777777" w:rsidR="00D52368" w:rsidRPr="002E764E" w:rsidRDefault="002E764E" w:rsidP="000F2AB4">
      <w:pPr>
        <w:pStyle w:val="3-normalyaz"/>
        <w:spacing w:line="360" w:lineRule="auto"/>
        <w:ind w:firstLine="566"/>
        <w:jc w:val="both"/>
      </w:pPr>
      <w:r w:rsidRPr="002E764E">
        <w:t>Bu Yönetmeliğin amacı, işyerinde iş</w:t>
      </w:r>
      <w:r w:rsidRPr="002E764E">
        <w:rPr>
          <w:rStyle w:val="apple-converted-space"/>
          <w:rFonts w:eastAsiaTheme="majorEastAsia"/>
        </w:rPr>
        <w:t> </w:t>
      </w:r>
      <w:r w:rsidRPr="002E764E">
        <w:rPr>
          <w:rStyle w:val="grame"/>
          <w:rFonts w:eastAsiaTheme="majorEastAsia"/>
        </w:rPr>
        <w:t>ekipmanlarının</w:t>
      </w:r>
      <w:r w:rsidRPr="002E764E">
        <w:rPr>
          <w:rStyle w:val="apple-converted-space"/>
          <w:rFonts w:eastAsiaTheme="majorEastAsia"/>
        </w:rPr>
        <w:t> </w:t>
      </w:r>
      <w:r w:rsidRPr="002E764E">
        <w:t>kullanımı</w:t>
      </w:r>
      <w:r w:rsidRPr="002E764E">
        <w:rPr>
          <w:rStyle w:val="apple-converted-space"/>
          <w:rFonts w:eastAsiaTheme="majorEastAsia"/>
        </w:rPr>
        <w:t> </w:t>
      </w:r>
      <w:r w:rsidRPr="002E764E">
        <w:t>ile ilgili sağlık ve güvenlik yönünden uyulması</w:t>
      </w:r>
      <w:r w:rsidRPr="002E764E">
        <w:rPr>
          <w:rStyle w:val="apple-converted-space"/>
          <w:rFonts w:eastAsiaTheme="majorEastAsia"/>
        </w:rPr>
        <w:t> </w:t>
      </w:r>
      <w:r w:rsidRPr="002E764E">
        <w:t>gerekli asgari</w:t>
      </w:r>
      <w:r w:rsidRPr="002E764E">
        <w:rPr>
          <w:rStyle w:val="apple-converted-space"/>
          <w:rFonts w:eastAsiaTheme="majorEastAsia"/>
        </w:rPr>
        <w:t> </w:t>
      </w:r>
      <w:r w:rsidRPr="002E764E">
        <w:t>şartları</w:t>
      </w:r>
      <w:r w:rsidRPr="002E764E">
        <w:rPr>
          <w:rStyle w:val="apple-converted-space"/>
          <w:rFonts w:eastAsiaTheme="majorEastAsia"/>
        </w:rPr>
        <w:t> </w:t>
      </w:r>
      <w:r w:rsidRPr="002E764E">
        <w:t>belirlemekt</w:t>
      </w:r>
      <w:r w:rsidR="0046633F">
        <w:t>ir.</w:t>
      </w:r>
    </w:p>
    <w:p w14:paraId="114CC414" w14:textId="77777777" w:rsidR="003643C1" w:rsidRDefault="00AE1CC1" w:rsidP="000F2AB4">
      <w:pPr>
        <w:pStyle w:val="Balk3"/>
        <w:spacing w:line="360" w:lineRule="auto"/>
        <w:jc w:val="both"/>
      </w:pPr>
      <w:bookmarkStart w:id="82" w:name="_Toc11531319"/>
      <w:r>
        <w:t>7.3.1.</w:t>
      </w:r>
      <w:r w:rsidR="0046633F">
        <w:t xml:space="preserve"> </w:t>
      </w:r>
      <w:r>
        <w:t>Genel Y</w:t>
      </w:r>
      <w:r w:rsidR="002E764E" w:rsidRPr="002E764E">
        <w:t>ükümlülükler</w:t>
      </w:r>
      <w:bookmarkEnd w:id="82"/>
    </w:p>
    <w:p w14:paraId="490ADC1A" w14:textId="77777777" w:rsidR="00D52368" w:rsidRPr="00D52368" w:rsidRDefault="00D52368" w:rsidP="000F2AB4">
      <w:pPr>
        <w:spacing w:line="360" w:lineRule="auto"/>
        <w:jc w:val="both"/>
      </w:pPr>
    </w:p>
    <w:p w14:paraId="40AAAB0F" w14:textId="77777777" w:rsidR="002E764E" w:rsidRPr="002E764E" w:rsidRDefault="002E764E" w:rsidP="000F2AB4">
      <w:pPr>
        <w:pStyle w:val="3-normalyaz"/>
        <w:spacing w:line="360" w:lineRule="auto"/>
        <w:ind w:firstLine="566"/>
        <w:jc w:val="both"/>
      </w:pPr>
      <w:r w:rsidRPr="002E764E">
        <w:t>İşveren, işyerinde kullanılacak iş</w:t>
      </w:r>
      <w:r w:rsidRPr="002E764E">
        <w:rPr>
          <w:rStyle w:val="apple-converted-space"/>
          <w:rFonts w:eastAsiaTheme="majorEastAsia"/>
        </w:rPr>
        <w:t> </w:t>
      </w:r>
      <w:r w:rsidRPr="002E764E">
        <w:rPr>
          <w:rStyle w:val="grame"/>
          <w:rFonts w:eastAsiaTheme="majorEastAsia"/>
        </w:rPr>
        <w:t>ekipmanının</w:t>
      </w:r>
      <w:r w:rsidRPr="002E764E">
        <w:rPr>
          <w:rStyle w:val="apple-converted-space"/>
          <w:rFonts w:eastAsiaTheme="majorEastAsia"/>
        </w:rPr>
        <w:t> </w:t>
      </w:r>
      <w:r w:rsidRPr="002E764E">
        <w:t>yapılacak işe uygun olması</w:t>
      </w:r>
      <w:r w:rsidRPr="002E764E">
        <w:rPr>
          <w:rStyle w:val="apple-converted-space"/>
          <w:rFonts w:eastAsiaTheme="majorEastAsia"/>
        </w:rPr>
        <w:t> </w:t>
      </w:r>
      <w:r w:rsidRPr="002E764E">
        <w:t>ve bu ekipmanın</w:t>
      </w:r>
      <w:r w:rsidRPr="002E764E">
        <w:rPr>
          <w:rStyle w:val="apple-converted-space"/>
          <w:rFonts w:eastAsiaTheme="majorEastAsia"/>
        </w:rPr>
        <w:t> </w:t>
      </w:r>
      <w:r w:rsidRPr="002E764E">
        <w:t>çalışanlara sağlık ve güvenlik yönünden zarar vermemesi için gerekli tüm tedbirleri alır.</w:t>
      </w:r>
    </w:p>
    <w:p w14:paraId="6E714194" w14:textId="77777777" w:rsidR="002E764E" w:rsidRPr="002E764E" w:rsidRDefault="002E764E" w:rsidP="00D52368">
      <w:pPr>
        <w:pStyle w:val="3-normalyaz"/>
        <w:spacing w:line="360" w:lineRule="auto"/>
        <w:ind w:firstLine="566"/>
        <w:jc w:val="both"/>
      </w:pPr>
      <w:r w:rsidRPr="002E764E">
        <w:t>a)</w:t>
      </w:r>
      <w:r w:rsidRPr="002E764E">
        <w:rPr>
          <w:rStyle w:val="apple-converted-space"/>
          <w:rFonts w:eastAsiaTheme="majorEastAsia"/>
        </w:rPr>
        <w:t> </w:t>
      </w:r>
      <w:r w:rsidRPr="002E764E">
        <w:t>İş</w:t>
      </w:r>
      <w:r w:rsidRPr="002E764E">
        <w:rPr>
          <w:rStyle w:val="apple-converted-space"/>
          <w:rFonts w:eastAsiaTheme="majorEastAsia"/>
        </w:rPr>
        <w:t> </w:t>
      </w:r>
      <w:r w:rsidRPr="002E764E">
        <w:rPr>
          <w:rStyle w:val="grame"/>
          <w:rFonts w:eastAsiaTheme="majorEastAsia"/>
        </w:rPr>
        <w:t>ekipmanını</w:t>
      </w:r>
      <w:r w:rsidRPr="002E764E">
        <w:rPr>
          <w:rStyle w:val="apple-converted-space"/>
          <w:rFonts w:eastAsiaTheme="majorEastAsia"/>
        </w:rPr>
        <w:t> </w:t>
      </w:r>
      <w:r w:rsidRPr="002E764E">
        <w:t>seçerken işyerindeki</w:t>
      </w:r>
      <w:r w:rsidRPr="002E764E">
        <w:rPr>
          <w:rStyle w:val="apple-converted-space"/>
          <w:rFonts w:eastAsiaTheme="majorEastAsia"/>
        </w:rPr>
        <w:t> </w:t>
      </w:r>
      <w:r w:rsidRPr="002E764E">
        <w:t>özel</w:t>
      </w:r>
      <w:r w:rsidRPr="002E764E">
        <w:rPr>
          <w:rStyle w:val="apple-converted-space"/>
          <w:rFonts w:eastAsiaTheme="majorEastAsia"/>
        </w:rPr>
        <w:t> </w:t>
      </w:r>
      <w:r w:rsidRPr="002E764E">
        <w:t>çalışma</w:t>
      </w:r>
      <w:r w:rsidRPr="002E764E">
        <w:rPr>
          <w:rStyle w:val="apple-converted-space"/>
          <w:rFonts w:eastAsiaTheme="majorEastAsia"/>
        </w:rPr>
        <w:t> </w:t>
      </w:r>
      <w:r w:rsidRPr="002E764E">
        <w:t>şartlarını, sağlık ve güvenlik yönünden tehlikeleri göz</w:t>
      </w:r>
      <w:r w:rsidRPr="002E764E">
        <w:rPr>
          <w:rStyle w:val="apple-converted-space"/>
          <w:rFonts w:eastAsiaTheme="majorEastAsia"/>
        </w:rPr>
        <w:t> </w:t>
      </w:r>
      <w:r w:rsidRPr="002E764E">
        <w:t>önünde bulundurarak, bu ekipmanın kullanımının ek bir tehlike oluşturmamasına dikkat eder.</w:t>
      </w:r>
    </w:p>
    <w:p w14:paraId="09EDB086" w14:textId="77777777" w:rsidR="00D52368" w:rsidRDefault="002E764E" w:rsidP="00D52368">
      <w:pPr>
        <w:pStyle w:val="3-normalyaz"/>
        <w:spacing w:line="360" w:lineRule="auto"/>
        <w:ind w:firstLine="566"/>
        <w:jc w:val="both"/>
      </w:pPr>
      <w:r w:rsidRPr="002E764E">
        <w:t>b)</w:t>
      </w:r>
      <w:r w:rsidRPr="002E764E">
        <w:rPr>
          <w:rStyle w:val="apple-converted-space"/>
          <w:rFonts w:eastAsiaTheme="majorEastAsia"/>
        </w:rPr>
        <w:t> </w:t>
      </w:r>
      <w:r w:rsidRPr="002E764E">
        <w:t>İş</w:t>
      </w:r>
      <w:r w:rsidRPr="002E764E">
        <w:rPr>
          <w:rStyle w:val="apple-converted-space"/>
          <w:rFonts w:eastAsiaTheme="majorEastAsia"/>
        </w:rPr>
        <w:t> </w:t>
      </w:r>
      <w:r w:rsidRPr="002E764E">
        <w:rPr>
          <w:rStyle w:val="grame"/>
          <w:rFonts w:eastAsiaTheme="majorEastAsia"/>
        </w:rPr>
        <w:t>ekipmanının</w:t>
      </w:r>
      <w:r w:rsidRPr="002E764E">
        <w:t>,</w:t>
      </w:r>
      <w:r w:rsidRPr="002E764E">
        <w:rPr>
          <w:rStyle w:val="apple-converted-space"/>
          <w:rFonts w:eastAsiaTheme="majorEastAsia"/>
        </w:rPr>
        <w:t> </w:t>
      </w:r>
      <w:r w:rsidRPr="002E764E">
        <w:t>çalışanların sağlık ve güvenliği yönünden tamamen tehlikesiz olmasını</w:t>
      </w:r>
      <w:r w:rsidRPr="002E764E">
        <w:rPr>
          <w:rStyle w:val="apple-converted-space"/>
          <w:rFonts w:eastAsiaTheme="majorEastAsia"/>
        </w:rPr>
        <w:t> </w:t>
      </w:r>
      <w:r w:rsidRPr="002E764E">
        <w:t>sağlayamıyorsa, kabul edilebilir risk seviyesine indirecek uygun</w:t>
      </w:r>
      <w:r w:rsidRPr="002E764E">
        <w:rPr>
          <w:rStyle w:val="apple-converted-space"/>
          <w:rFonts w:eastAsiaTheme="majorEastAsia"/>
        </w:rPr>
        <w:t> </w:t>
      </w:r>
      <w:r w:rsidRPr="002E764E">
        <w:t>önlemleri alır.</w:t>
      </w:r>
    </w:p>
    <w:p w14:paraId="7E99AB90" w14:textId="77777777" w:rsidR="00D52368" w:rsidRPr="002E764E" w:rsidRDefault="00D52368" w:rsidP="00D52368">
      <w:pPr>
        <w:pStyle w:val="3-normalyaz"/>
        <w:spacing w:line="360" w:lineRule="auto"/>
        <w:ind w:firstLine="566"/>
        <w:jc w:val="both"/>
      </w:pPr>
    </w:p>
    <w:p w14:paraId="6857BDED" w14:textId="77777777" w:rsidR="002E764E" w:rsidRDefault="00AE1CC1" w:rsidP="00D52368">
      <w:pPr>
        <w:pStyle w:val="Balk3"/>
        <w:tabs>
          <w:tab w:val="center" w:pos="4393"/>
        </w:tabs>
        <w:spacing w:line="360" w:lineRule="auto"/>
        <w:jc w:val="both"/>
      </w:pPr>
      <w:bookmarkStart w:id="83" w:name="_Toc11531320"/>
      <w:r w:rsidRPr="004B6375">
        <w:t>7.3.2.</w:t>
      </w:r>
      <w:r w:rsidR="0046633F">
        <w:t xml:space="preserve"> </w:t>
      </w:r>
      <w:r w:rsidR="002E764E" w:rsidRPr="004B6375">
        <w:t>İş</w:t>
      </w:r>
      <w:r w:rsidR="002E764E" w:rsidRPr="004B6375">
        <w:rPr>
          <w:rStyle w:val="apple-converted-space"/>
        </w:rPr>
        <w:t> </w:t>
      </w:r>
      <w:r w:rsidRPr="004B6375">
        <w:rPr>
          <w:rStyle w:val="grame"/>
        </w:rPr>
        <w:t>E</w:t>
      </w:r>
      <w:r w:rsidR="002E764E" w:rsidRPr="004B6375">
        <w:rPr>
          <w:rStyle w:val="grame"/>
        </w:rPr>
        <w:t>kipmanının</w:t>
      </w:r>
      <w:r w:rsidR="002E764E" w:rsidRPr="004B6375">
        <w:rPr>
          <w:rStyle w:val="apple-converted-space"/>
        </w:rPr>
        <w:t> </w:t>
      </w:r>
      <w:r w:rsidRPr="004B6375">
        <w:t>K</w:t>
      </w:r>
      <w:r w:rsidR="002E764E" w:rsidRPr="004B6375">
        <w:t>ontrolü</w:t>
      </w:r>
      <w:bookmarkEnd w:id="83"/>
      <w:r w:rsidR="003643C1">
        <w:tab/>
      </w:r>
    </w:p>
    <w:p w14:paraId="091E2ECD" w14:textId="77777777" w:rsidR="003643C1" w:rsidRPr="003643C1" w:rsidRDefault="003643C1" w:rsidP="00D52368">
      <w:pPr>
        <w:spacing w:line="360" w:lineRule="auto"/>
        <w:jc w:val="both"/>
      </w:pPr>
    </w:p>
    <w:p w14:paraId="65F6320E" w14:textId="77777777" w:rsidR="002E764E" w:rsidRPr="002E764E" w:rsidRDefault="002E764E" w:rsidP="00D52368">
      <w:pPr>
        <w:pStyle w:val="3-normalyaz"/>
        <w:spacing w:line="360" w:lineRule="auto"/>
        <w:ind w:firstLine="566"/>
        <w:jc w:val="both"/>
      </w:pPr>
      <w:r w:rsidRPr="002E764E">
        <w:t>İşyerinde kullanılan iş</w:t>
      </w:r>
      <w:r w:rsidRPr="002E764E">
        <w:rPr>
          <w:rStyle w:val="apple-converted-space"/>
          <w:rFonts w:eastAsiaTheme="majorEastAsia"/>
        </w:rPr>
        <w:t> </w:t>
      </w:r>
      <w:r w:rsidRPr="002E764E">
        <w:rPr>
          <w:rStyle w:val="grame"/>
          <w:rFonts w:eastAsiaTheme="majorEastAsia"/>
        </w:rPr>
        <w:t>ekipmanının</w:t>
      </w:r>
      <w:r w:rsidRPr="002E764E">
        <w:rPr>
          <w:rStyle w:val="apple-converted-space"/>
          <w:rFonts w:eastAsiaTheme="majorEastAsia"/>
        </w:rPr>
        <w:t> </w:t>
      </w:r>
      <w:r w:rsidRPr="002E764E">
        <w:t>kontrolü</w:t>
      </w:r>
      <w:r w:rsidRPr="002E764E">
        <w:rPr>
          <w:rStyle w:val="apple-converted-space"/>
          <w:rFonts w:eastAsiaTheme="majorEastAsia"/>
        </w:rPr>
        <w:t> </w:t>
      </w:r>
      <w:r w:rsidRPr="002E764E">
        <w:t>ile ilgili aşağıdaki hususlara uyulur.</w:t>
      </w:r>
    </w:p>
    <w:p w14:paraId="30EB3D25" w14:textId="77777777" w:rsidR="002E764E" w:rsidRPr="002E764E" w:rsidRDefault="002E764E" w:rsidP="00D52368">
      <w:pPr>
        <w:pStyle w:val="3-normalyaz"/>
        <w:spacing w:line="360" w:lineRule="auto"/>
        <w:ind w:firstLine="566"/>
        <w:jc w:val="both"/>
      </w:pPr>
      <w:r w:rsidRPr="002E764E">
        <w:t>a)</w:t>
      </w:r>
      <w:r w:rsidRPr="002E764E">
        <w:rPr>
          <w:rStyle w:val="apple-converted-space"/>
          <w:rFonts w:eastAsiaTheme="majorEastAsia"/>
        </w:rPr>
        <w:t> </w:t>
      </w:r>
      <w:r w:rsidRPr="002E764E">
        <w:t>İş</w:t>
      </w:r>
      <w:r w:rsidRPr="002E764E">
        <w:rPr>
          <w:rStyle w:val="apple-converted-space"/>
          <w:rFonts w:eastAsiaTheme="majorEastAsia"/>
        </w:rPr>
        <w:t> </w:t>
      </w:r>
      <w:r w:rsidRPr="002E764E">
        <w:rPr>
          <w:rStyle w:val="grame"/>
          <w:rFonts w:eastAsiaTheme="majorEastAsia"/>
        </w:rPr>
        <w:t>ekipmanının</w:t>
      </w:r>
      <w:r w:rsidRPr="002E764E">
        <w:rPr>
          <w:rStyle w:val="apple-converted-space"/>
          <w:rFonts w:eastAsiaTheme="majorEastAsia"/>
        </w:rPr>
        <w:t> </w:t>
      </w:r>
      <w:r w:rsidRPr="002E764E">
        <w:t>güvenliğinin kurulma ve montaj</w:t>
      </w:r>
      <w:r w:rsidRPr="002E764E">
        <w:rPr>
          <w:rStyle w:val="apple-converted-space"/>
          <w:rFonts w:eastAsiaTheme="majorEastAsia"/>
        </w:rPr>
        <w:t> </w:t>
      </w:r>
      <w:r w:rsidRPr="002E764E">
        <w:t>şartlarına bağlı</w:t>
      </w:r>
      <w:r w:rsidRPr="002E764E">
        <w:rPr>
          <w:rStyle w:val="apple-converted-space"/>
          <w:rFonts w:eastAsiaTheme="majorEastAsia"/>
        </w:rPr>
        <w:t> </w:t>
      </w:r>
      <w:r w:rsidRPr="002E764E">
        <w:t>olduğu durumlarda, ekipmanın kurulmasından sonra ve ilk defa kullanılmadan</w:t>
      </w:r>
      <w:r w:rsidRPr="002E764E">
        <w:rPr>
          <w:rStyle w:val="apple-converted-space"/>
          <w:rFonts w:eastAsiaTheme="majorEastAsia"/>
        </w:rPr>
        <w:t> </w:t>
      </w:r>
      <w:r w:rsidRPr="002E764E">
        <w:t xml:space="preserve">önce ve her yer değişikliğinde </w:t>
      </w:r>
      <w:r w:rsidRPr="002E764E">
        <w:lastRenderedPageBreak/>
        <w:t>ekipmanın, periyodik kontrolleri yapmaya yetkili kişiler tarafından kontrolü</w:t>
      </w:r>
      <w:r w:rsidRPr="002E764E">
        <w:rPr>
          <w:rStyle w:val="apple-converted-space"/>
          <w:rFonts w:eastAsiaTheme="majorEastAsia"/>
        </w:rPr>
        <w:t> </w:t>
      </w:r>
      <w:r w:rsidRPr="002E764E">
        <w:t>yapılır, doğru kurulduğu ve güvenli</w:t>
      </w:r>
      <w:r w:rsidRPr="002E764E">
        <w:rPr>
          <w:rStyle w:val="apple-converted-space"/>
          <w:rFonts w:eastAsiaTheme="majorEastAsia"/>
        </w:rPr>
        <w:t> </w:t>
      </w:r>
      <w:r w:rsidRPr="002E764E">
        <w:t>şekilde</w:t>
      </w:r>
      <w:r w:rsidRPr="002E764E">
        <w:rPr>
          <w:rStyle w:val="apple-converted-space"/>
          <w:rFonts w:eastAsiaTheme="majorEastAsia"/>
        </w:rPr>
        <w:t> </w:t>
      </w:r>
      <w:r w:rsidRPr="002E764E">
        <w:t>çalıştığını</w:t>
      </w:r>
      <w:r w:rsidRPr="002E764E">
        <w:rPr>
          <w:rStyle w:val="apple-converted-space"/>
          <w:rFonts w:eastAsiaTheme="majorEastAsia"/>
        </w:rPr>
        <w:t> </w:t>
      </w:r>
      <w:r w:rsidRPr="002E764E">
        <w:t>gösteren belge düzenlenir.</w:t>
      </w:r>
    </w:p>
    <w:p w14:paraId="4B958A29" w14:textId="77777777" w:rsidR="002E764E" w:rsidRPr="002E764E" w:rsidRDefault="002E764E" w:rsidP="00D52368">
      <w:pPr>
        <w:pStyle w:val="3-normalyaz"/>
        <w:spacing w:line="360" w:lineRule="auto"/>
        <w:ind w:firstLine="566"/>
        <w:jc w:val="both"/>
      </w:pPr>
      <w:r w:rsidRPr="002E764E">
        <w:t>b)</w:t>
      </w:r>
      <w:r w:rsidRPr="002E764E">
        <w:rPr>
          <w:rStyle w:val="apple-converted-space"/>
          <w:rFonts w:eastAsiaTheme="majorEastAsia"/>
        </w:rPr>
        <w:t> </w:t>
      </w:r>
      <w:r w:rsidRPr="002E764E">
        <w:t>İşverence, arızaya sebep olabilecek etkilere maruz kalarak tehlike yaratabilecek iş</w:t>
      </w:r>
      <w:r w:rsidRPr="002E764E">
        <w:rPr>
          <w:rStyle w:val="apple-converted-space"/>
          <w:rFonts w:eastAsiaTheme="majorEastAsia"/>
        </w:rPr>
        <w:t> </w:t>
      </w:r>
      <w:r w:rsidRPr="002E764E">
        <w:rPr>
          <w:rStyle w:val="grame"/>
          <w:rFonts w:eastAsiaTheme="majorEastAsia"/>
        </w:rPr>
        <w:t>ekipmanının</w:t>
      </w:r>
      <w:r w:rsidRPr="002E764E">
        <w:t>;</w:t>
      </w:r>
    </w:p>
    <w:p w14:paraId="42E218F1" w14:textId="77777777" w:rsidR="002E764E" w:rsidRPr="002E764E" w:rsidRDefault="002E764E" w:rsidP="00D52368">
      <w:pPr>
        <w:pStyle w:val="3-normalyaz"/>
        <w:numPr>
          <w:ilvl w:val="1"/>
          <w:numId w:val="29"/>
        </w:numPr>
        <w:spacing w:line="360" w:lineRule="auto"/>
        <w:ind w:left="567"/>
        <w:jc w:val="both"/>
      </w:pPr>
      <w:r w:rsidRPr="002E764E">
        <w:t>Periyodik kontrolleri yapmaya yetkili kişilerce periyodik kontrollerinin yapılması,</w:t>
      </w:r>
    </w:p>
    <w:p w14:paraId="76E3AB6A" w14:textId="77777777" w:rsidR="002E764E" w:rsidRPr="002E764E" w:rsidRDefault="002E764E" w:rsidP="000F2AB4">
      <w:pPr>
        <w:pStyle w:val="3-normalyaz"/>
        <w:numPr>
          <w:ilvl w:val="1"/>
          <w:numId w:val="28"/>
        </w:numPr>
        <w:spacing w:line="360" w:lineRule="auto"/>
        <w:ind w:left="567"/>
        <w:jc w:val="both"/>
      </w:pPr>
      <w:r w:rsidRPr="002E764E">
        <w:t>Çalışma</w:t>
      </w:r>
      <w:r w:rsidRPr="002E764E">
        <w:rPr>
          <w:rStyle w:val="apple-converted-space"/>
          <w:rFonts w:eastAsiaTheme="majorEastAsia"/>
        </w:rPr>
        <w:t> </w:t>
      </w:r>
      <w:r w:rsidRPr="002E764E">
        <w:t>şeklinde değişiklikler, kazalar, doğal olaylar veya</w:t>
      </w:r>
      <w:r w:rsidRPr="002E764E">
        <w:rPr>
          <w:rStyle w:val="apple-converted-space"/>
          <w:rFonts w:eastAsiaTheme="majorEastAsia"/>
        </w:rPr>
        <w:t> </w:t>
      </w:r>
      <w:r w:rsidRPr="002E764E">
        <w:rPr>
          <w:rStyle w:val="grame"/>
          <w:rFonts w:eastAsiaTheme="majorEastAsia"/>
        </w:rPr>
        <w:t>ekipmanın</w:t>
      </w:r>
      <w:r w:rsidRPr="002E764E">
        <w:rPr>
          <w:rStyle w:val="apple-converted-space"/>
          <w:rFonts w:eastAsiaTheme="majorEastAsia"/>
        </w:rPr>
        <w:t> </w:t>
      </w:r>
      <w:r w:rsidRPr="002E764E">
        <w:t>uzun süre kullanılmaması</w:t>
      </w:r>
      <w:r w:rsidRPr="002E764E">
        <w:rPr>
          <w:rStyle w:val="apple-converted-space"/>
          <w:rFonts w:eastAsiaTheme="majorEastAsia"/>
        </w:rPr>
        <w:t> </w:t>
      </w:r>
      <w:r w:rsidRPr="002E764E">
        <w:t>gibi iş</w:t>
      </w:r>
      <w:r w:rsidRPr="002E764E">
        <w:rPr>
          <w:rStyle w:val="apple-converted-space"/>
          <w:rFonts w:eastAsiaTheme="majorEastAsia"/>
        </w:rPr>
        <w:t> </w:t>
      </w:r>
      <w:r w:rsidRPr="002E764E">
        <w:t>ekipmanındaki güvenliğin bozulmasına neden olabilecek durumlardan sonra, arızanın zamanında belirlenip giderilmesi ve sağlık ve güvenlik koşullarının korunması</w:t>
      </w:r>
      <w:r w:rsidRPr="002E764E">
        <w:rPr>
          <w:rStyle w:val="apple-converted-space"/>
          <w:rFonts w:eastAsiaTheme="majorEastAsia"/>
        </w:rPr>
        <w:t> </w:t>
      </w:r>
      <w:r w:rsidRPr="002E764E">
        <w:t xml:space="preserve">için periyodik kontrolleri yapmaya yetkili kişilerce gerekli kontrollerin yapılması </w:t>
      </w:r>
      <w:r w:rsidRPr="002E764E">
        <w:rPr>
          <w:rStyle w:val="grame"/>
          <w:rFonts w:eastAsiaTheme="majorEastAsia"/>
        </w:rPr>
        <w:t>sağlanır</w:t>
      </w:r>
      <w:r w:rsidRPr="002E764E">
        <w:t>.</w:t>
      </w:r>
    </w:p>
    <w:p w14:paraId="173407DB" w14:textId="77777777" w:rsidR="003643C1" w:rsidRDefault="002E764E" w:rsidP="000F2AB4">
      <w:pPr>
        <w:pStyle w:val="3-normalyaz"/>
        <w:spacing w:line="360" w:lineRule="auto"/>
        <w:ind w:firstLine="566"/>
        <w:jc w:val="both"/>
      </w:pPr>
      <w:r w:rsidRPr="002E764E">
        <w:t>c) Kontrol sonuçları</w:t>
      </w:r>
      <w:r w:rsidRPr="002E764E">
        <w:rPr>
          <w:rStyle w:val="apple-converted-space"/>
          <w:rFonts w:eastAsiaTheme="majorEastAsia"/>
        </w:rPr>
        <w:t> </w:t>
      </w:r>
      <w:r w:rsidRPr="002E764E">
        <w:t>kayıt altına alınır ve yetkililer her istediğinde gösterilmek</w:t>
      </w:r>
      <w:r w:rsidRPr="002E764E">
        <w:rPr>
          <w:rStyle w:val="apple-converted-space"/>
          <w:rFonts w:eastAsiaTheme="majorEastAsia"/>
        </w:rPr>
        <w:t> </w:t>
      </w:r>
      <w:r w:rsidRPr="002E764E">
        <w:t>üzere uygun</w:t>
      </w:r>
      <w:r w:rsidRPr="002E764E">
        <w:rPr>
          <w:rStyle w:val="apple-converted-space"/>
          <w:rFonts w:eastAsiaTheme="majorEastAsia"/>
        </w:rPr>
        <w:t> </w:t>
      </w:r>
      <w:r w:rsidRPr="002E764E">
        <w:t>şekilde saklanır.</w:t>
      </w:r>
    </w:p>
    <w:p w14:paraId="421E2A42" w14:textId="77777777" w:rsidR="00D52368" w:rsidRPr="002E764E" w:rsidRDefault="00D52368" w:rsidP="000F2AB4">
      <w:pPr>
        <w:pStyle w:val="3-normalyaz"/>
        <w:spacing w:line="360" w:lineRule="auto"/>
        <w:ind w:firstLine="566"/>
        <w:jc w:val="both"/>
      </w:pPr>
    </w:p>
    <w:p w14:paraId="1A480DAE" w14:textId="77777777" w:rsidR="002E764E" w:rsidRDefault="00AE1CC1" w:rsidP="000F2AB4">
      <w:pPr>
        <w:pStyle w:val="Balk3"/>
        <w:spacing w:line="360" w:lineRule="auto"/>
        <w:jc w:val="both"/>
      </w:pPr>
      <w:bookmarkStart w:id="84" w:name="_Toc11531321"/>
      <w:r>
        <w:t>7.3.</w:t>
      </w:r>
      <w:r w:rsidR="0046633F">
        <w:t>3</w:t>
      </w:r>
      <w:r>
        <w:t>.</w:t>
      </w:r>
      <w:r w:rsidR="00D112E8">
        <w:t xml:space="preserve"> </w:t>
      </w:r>
      <w:r>
        <w:t>Çalışanların E</w:t>
      </w:r>
      <w:r w:rsidR="002E764E" w:rsidRPr="002E764E">
        <w:t>ğitimi</w:t>
      </w:r>
      <w:bookmarkEnd w:id="84"/>
    </w:p>
    <w:p w14:paraId="59418EAC" w14:textId="77777777" w:rsidR="003643C1" w:rsidRPr="003643C1" w:rsidRDefault="003643C1" w:rsidP="000F2AB4">
      <w:pPr>
        <w:spacing w:line="360" w:lineRule="auto"/>
        <w:jc w:val="both"/>
      </w:pPr>
    </w:p>
    <w:p w14:paraId="430B3ABF" w14:textId="77777777" w:rsidR="003643C1" w:rsidRDefault="002E764E" w:rsidP="000F2AB4">
      <w:pPr>
        <w:pStyle w:val="3-normalyaz"/>
        <w:spacing w:line="360" w:lineRule="auto"/>
        <w:ind w:firstLine="566"/>
        <w:jc w:val="both"/>
      </w:pPr>
      <w:r w:rsidRPr="002E764E">
        <w:t>İşverence iş</w:t>
      </w:r>
      <w:r w:rsidRPr="002E764E">
        <w:rPr>
          <w:rStyle w:val="apple-converted-space"/>
          <w:rFonts w:eastAsiaTheme="majorEastAsia"/>
        </w:rPr>
        <w:t> </w:t>
      </w:r>
      <w:r w:rsidRPr="002E764E">
        <w:rPr>
          <w:rStyle w:val="grame"/>
          <w:rFonts w:eastAsiaTheme="majorEastAsia"/>
        </w:rPr>
        <w:t>ekipmanını</w:t>
      </w:r>
      <w:r w:rsidRPr="002E764E">
        <w:rPr>
          <w:rStyle w:val="apple-converted-space"/>
          <w:rFonts w:eastAsiaTheme="majorEastAsia"/>
        </w:rPr>
        <w:t> </w:t>
      </w:r>
      <w:r w:rsidRPr="002E764E">
        <w:t>kullanmakla görevli</w:t>
      </w:r>
      <w:r w:rsidRPr="002E764E">
        <w:rPr>
          <w:rStyle w:val="apple-converted-space"/>
          <w:rFonts w:eastAsiaTheme="majorEastAsia"/>
        </w:rPr>
        <w:t> </w:t>
      </w:r>
      <w:r w:rsidRPr="002E764E">
        <w:t>çalışanlara, bunların kullanımından kaynaklanabilecek riskler ve bunlardan kaçınma yollarına ilişkin eğitim almaları</w:t>
      </w:r>
      <w:r w:rsidRPr="002E764E">
        <w:rPr>
          <w:rStyle w:val="apple-converted-space"/>
          <w:rFonts w:eastAsiaTheme="majorEastAsia"/>
        </w:rPr>
        <w:t> </w:t>
      </w:r>
      <w:r w:rsidRPr="002E764E">
        <w:t xml:space="preserve">sağlanır. </w:t>
      </w:r>
    </w:p>
    <w:p w14:paraId="20D97832" w14:textId="77777777" w:rsidR="0046633F" w:rsidRPr="002E764E" w:rsidRDefault="0046633F" w:rsidP="000F2AB4">
      <w:pPr>
        <w:pStyle w:val="3-normalyaz"/>
        <w:spacing w:line="360" w:lineRule="auto"/>
        <w:ind w:firstLine="566"/>
        <w:jc w:val="both"/>
      </w:pPr>
    </w:p>
    <w:p w14:paraId="51E4E297" w14:textId="77777777" w:rsidR="002E764E" w:rsidRDefault="0046633F" w:rsidP="000F2AB4">
      <w:pPr>
        <w:pStyle w:val="Balk3"/>
        <w:spacing w:line="360" w:lineRule="auto"/>
        <w:jc w:val="both"/>
        <w:rPr>
          <w:rFonts w:eastAsia="Times New Roman"/>
          <w:lang w:eastAsia="tr-TR"/>
        </w:rPr>
      </w:pPr>
      <w:bookmarkStart w:id="85" w:name="_Toc11531322"/>
      <w:r>
        <w:rPr>
          <w:rFonts w:eastAsia="Times New Roman"/>
          <w:lang w:eastAsia="tr-TR"/>
        </w:rPr>
        <w:t>7.3.4</w:t>
      </w:r>
      <w:r w:rsidR="00634B11">
        <w:rPr>
          <w:rFonts w:eastAsia="Times New Roman"/>
          <w:lang w:eastAsia="tr-TR"/>
        </w:rPr>
        <w:t>. İş</w:t>
      </w:r>
      <w:r w:rsidR="00634B11" w:rsidRPr="00634B11">
        <w:rPr>
          <w:rFonts w:eastAsia="Times New Roman"/>
          <w:lang w:eastAsia="tr-TR"/>
        </w:rPr>
        <w:t> Ekipmanlarında</w:t>
      </w:r>
      <w:r w:rsidR="002E764E" w:rsidRPr="00634B11">
        <w:rPr>
          <w:rFonts w:eastAsia="Times New Roman"/>
          <w:lang w:eastAsia="tr-TR"/>
        </w:rPr>
        <w:t xml:space="preserve"> B</w:t>
      </w:r>
      <w:r w:rsidR="00634B11" w:rsidRPr="00634B11">
        <w:rPr>
          <w:rFonts w:eastAsia="Times New Roman"/>
          <w:lang w:eastAsia="tr-TR"/>
        </w:rPr>
        <w:t xml:space="preserve">ulunacak </w:t>
      </w:r>
      <w:r w:rsidR="00634B11">
        <w:rPr>
          <w:rFonts w:eastAsia="Times New Roman"/>
          <w:lang w:eastAsia="tr-TR"/>
        </w:rPr>
        <w:t>Asgari</w:t>
      </w:r>
      <w:r w:rsidR="002E764E" w:rsidRPr="00634B11">
        <w:rPr>
          <w:rFonts w:eastAsia="Times New Roman"/>
          <w:lang w:eastAsia="tr-TR"/>
        </w:rPr>
        <w:t> G</w:t>
      </w:r>
      <w:r w:rsidR="00634B11">
        <w:rPr>
          <w:rFonts w:eastAsia="Times New Roman"/>
          <w:lang w:eastAsia="tr-TR"/>
        </w:rPr>
        <w:t>erekler</w:t>
      </w:r>
      <w:bookmarkEnd w:id="85"/>
    </w:p>
    <w:p w14:paraId="54D59F2F" w14:textId="77777777" w:rsidR="003643C1" w:rsidRPr="003643C1" w:rsidRDefault="003643C1" w:rsidP="000F2AB4">
      <w:pPr>
        <w:spacing w:line="360" w:lineRule="auto"/>
        <w:jc w:val="both"/>
        <w:rPr>
          <w:lang w:eastAsia="tr-TR"/>
        </w:rPr>
      </w:pPr>
    </w:p>
    <w:p w14:paraId="2248B03B" w14:textId="77777777" w:rsidR="002E764E" w:rsidRPr="002E764E" w:rsidRDefault="002E764E" w:rsidP="000F2AB4">
      <w:pPr>
        <w:spacing w:before="100" w:beforeAutospacing="1" w:after="100" w:afterAutospacing="1" w:line="360" w:lineRule="auto"/>
        <w:ind w:firstLine="566"/>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ekipmanında bulunan ve güvenliği etkileyen kumanda cihazları için asgari gerekler;</w:t>
      </w:r>
    </w:p>
    <w:p w14:paraId="599D9F53" w14:textId="77777777" w:rsidR="002E764E" w:rsidRPr="002E764E" w:rsidRDefault="002E764E" w:rsidP="000F2AB4">
      <w:pPr>
        <w:pStyle w:val="ListeParagraf"/>
        <w:numPr>
          <w:ilvl w:val="0"/>
          <w:numId w:val="25"/>
        </w:numPr>
        <w:spacing w:before="100" w:beforeAutospacing="1" w:after="100" w:afterAutospacing="1" w:line="360" w:lineRule="auto"/>
        <w:ind w:left="284"/>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ekipmanında bulunan ve güvenliği etkileyen kumanda cihazları açıkça görülebilir ve tanınabilir özellikte olur. Gerektiğinde uygun şekilde işaretlenir.</w:t>
      </w:r>
    </w:p>
    <w:p w14:paraId="0EF60F78" w14:textId="77777777" w:rsidR="002E764E" w:rsidRPr="002E764E" w:rsidRDefault="002E764E" w:rsidP="000F2AB4">
      <w:pPr>
        <w:pStyle w:val="ListeParagraf"/>
        <w:numPr>
          <w:ilvl w:val="0"/>
          <w:numId w:val="25"/>
        </w:numPr>
        <w:spacing w:before="100" w:beforeAutospacing="1" w:after="100" w:afterAutospacing="1" w:line="360" w:lineRule="auto"/>
        <w:ind w:left="284"/>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lastRenderedPageBreak/>
        <w:t>Kumanda cihazları zorunlu haller dışında, tehlikeli bölgenin dışına yerleştirilir ve bunların kullanımı ek bir tehlike oluşturmaz. Kumanda cihazları, istem dışı hareketlerde tehlikeye neden olmaması gerekir.</w:t>
      </w:r>
    </w:p>
    <w:p w14:paraId="10BC19AE" w14:textId="77777777" w:rsidR="002E764E" w:rsidRPr="002E764E" w:rsidRDefault="002E764E" w:rsidP="000F2AB4">
      <w:pPr>
        <w:pStyle w:val="ListeParagraf"/>
        <w:numPr>
          <w:ilvl w:val="0"/>
          <w:numId w:val="25"/>
        </w:numPr>
        <w:spacing w:before="100" w:beforeAutospacing="1" w:after="100" w:afterAutospacing="1" w:line="360" w:lineRule="auto"/>
        <w:ind w:left="284"/>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Operatör, ana kumanda yerinden tehlike bölgesinde herhangi bir kimsenin bulunmadığından emin olması gerekir. Bu mümkün değilse makine çalışmaya başlamadan önce otomatik olarak devreye girecek sesli ve ışıklı ikaz sistemi bulunur.</w:t>
      </w:r>
    </w:p>
    <w:p w14:paraId="1B31ECB3"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ekipmanının çalıştırılması veya durdurulması sebebiyle doğabilecek tehlikelere maruz kalan çalışanlar yeterli zaman ve imkân sağlayan tedbirlerle bu tehlikelerden korunur.</w:t>
      </w:r>
    </w:p>
    <w:p w14:paraId="65524340"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Kumanda sistemleri güvenli ve planlanan kullanım şartlarında meydana gelebilecek arıza, bozulma veya herhangi bir zorlanma göz önüne alınarak uygun nitelikte seçilir.</w:t>
      </w:r>
    </w:p>
    <w:p w14:paraId="1FEADF3F"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ekipmanının tehlikesi ve normal durma süresinin gerektirmesi halinde iş ekipmanında acil durdurma sistemi bulunur.</w:t>
      </w:r>
    </w:p>
    <w:p w14:paraId="10832412"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Parça fırlaması veya düşmesi riski taşıyan iş ekipmanları, bu riskleri ortadan kaldırmaya uygun güvenlik tertibatı ile donatılır.</w:t>
      </w:r>
    </w:p>
    <w:p w14:paraId="120B7227"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Çalışanların sağlığı ve güvenliği açısından gerekiyorsa, iş ekipmanı ve parçaları uygun yöntemlerle sabitlenir.</w:t>
      </w:r>
    </w:p>
    <w:p w14:paraId="5C26EAB4"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Çalışanların sağlık ve güvenliği açısından önemli bir tehlike oluşturabilecek, iş ekipmanının parçalarının kırılması, kopması veya dağılması riskine karşı uygun koruma önlemleri alınır.</w:t>
      </w:r>
    </w:p>
    <w:p w14:paraId="5C06DF7E"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ekipmanının hareketli parçalarıyla mekanik temas riskinin kazaya yol açabileceği hallerde; iş ekipmanı, tehlikeli bölgeye ulaşmayı önleyecek veya bu bölgeye ulaşılmadan önce hareketli parçaların durdurulmasını sağlayacak uygun koruyucular veya koruma donanımı ile donatılır.</w:t>
      </w:r>
    </w:p>
    <w:p w14:paraId="0EB8D864"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ekipmanının çalışılan veya bakımı yapılan bölge ve operasyon noktaları, yapılacak işleme uygun şekilde aydınlatılır.</w:t>
      </w:r>
    </w:p>
    <w:p w14:paraId="64523238" w14:textId="77777777" w:rsidR="002E764E" w:rsidRPr="002E764E" w:rsidRDefault="002E764E" w:rsidP="000F2AB4">
      <w:pPr>
        <w:pStyle w:val="ListeParagraf"/>
        <w:numPr>
          <w:ilvl w:val="0"/>
          <w:numId w:val="25"/>
        </w:numPr>
        <w:spacing w:before="100" w:beforeAutospacing="1" w:after="100" w:afterAutospacing="1" w:line="360" w:lineRule="auto"/>
        <w:ind w:left="283" w:hanging="357"/>
        <w:jc w:val="both"/>
        <w:rPr>
          <w:rFonts w:ascii="Times New Roman" w:eastAsia="Times New Roman" w:hAnsi="Times New Roman" w:cs="Times New Roman"/>
          <w:szCs w:val="24"/>
          <w:lang w:eastAsia="tr-TR"/>
        </w:rPr>
      </w:pPr>
      <w:r w:rsidRPr="002E764E">
        <w:rPr>
          <w:rFonts w:ascii="Times New Roman" w:eastAsia="Times New Roman" w:hAnsi="Times New Roman" w:cs="Times New Roman"/>
          <w:szCs w:val="24"/>
          <w:lang w:eastAsia="tr-TR"/>
        </w:rPr>
        <w:t>İş ekipmanının yüksek veya çok düşük sıcaklıktaki parçalarına çalışanların yaklaşmasını veya temasını engelleyecek tedbirler alınır.</w:t>
      </w:r>
    </w:p>
    <w:p w14:paraId="405D6988" w14:textId="77777777" w:rsidR="003643C1" w:rsidRPr="00634B11" w:rsidRDefault="003643C1" w:rsidP="000F2AB4">
      <w:pPr>
        <w:pStyle w:val="ListeParagraf"/>
        <w:spacing w:before="100" w:beforeAutospacing="1" w:after="100" w:afterAutospacing="1" w:line="360" w:lineRule="auto"/>
        <w:ind w:left="142"/>
        <w:jc w:val="both"/>
        <w:rPr>
          <w:rFonts w:ascii="Times New Roman" w:eastAsia="Times New Roman" w:hAnsi="Times New Roman" w:cs="Times New Roman"/>
          <w:szCs w:val="24"/>
          <w:lang w:eastAsia="tr-TR"/>
        </w:rPr>
      </w:pPr>
    </w:p>
    <w:p w14:paraId="5AA6626B" w14:textId="77777777" w:rsidR="002E764E" w:rsidRDefault="00E746EC" w:rsidP="000F2AB4">
      <w:pPr>
        <w:pStyle w:val="Balk3"/>
        <w:spacing w:line="360" w:lineRule="auto"/>
        <w:jc w:val="both"/>
        <w:rPr>
          <w:rFonts w:eastAsia="Times New Roman"/>
          <w:lang w:eastAsia="tr-TR"/>
        </w:rPr>
      </w:pPr>
      <w:bookmarkStart w:id="86" w:name="_Toc11531323"/>
      <w:r>
        <w:rPr>
          <w:rFonts w:eastAsia="Times New Roman"/>
          <w:lang w:eastAsia="tr-TR"/>
        </w:rPr>
        <w:t>7.3.</w:t>
      </w:r>
      <w:r w:rsidR="00D52368">
        <w:rPr>
          <w:rFonts w:eastAsia="Times New Roman"/>
          <w:lang w:eastAsia="tr-TR"/>
        </w:rPr>
        <w:t>5</w:t>
      </w:r>
      <w:r>
        <w:rPr>
          <w:rFonts w:eastAsia="Times New Roman"/>
          <w:lang w:eastAsia="tr-TR"/>
        </w:rPr>
        <w:t>.</w:t>
      </w:r>
      <w:r w:rsidR="00D52368">
        <w:rPr>
          <w:rFonts w:eastAsia="Times New Roman"/>
          <w:lang w:eastAsia="tr-TR"/>
        </w:rPr>
        <w:t xml:space="preserve"> </w:t>
      </w:r>
      <w:r>
        <w:rPr>
          <w:rFonts w:eastAsia="Times New Roman"/>
          <w:lang w:eastAsia="tr-TR"/>
        </w:rPr>
        <w:t>Yüklerin Kaldırılmasında Kullanılan İş Ekipmanları İçin Asgari G</w:t>
      </w:r>
      <w:r w:rsidR="002E764E" w:rsidRPr="002E764E">
        <w:rPr>
          <w:rFonts w:eastAsia="Times New Roman"/>
          <w:lang w:eastAsia="tr-TR"/>
        </w:rPr>
        <w:t>erekler;</w:t>
      </w:r>
      <w:bookmarkEnd w:id="86"/>
    </w:p>
    <w:p w14:paraId="3C1A7ECF" w14:textId="77777777" w:rsidR="003643C1" w:rsidRPr="003643C1" w:rsidRDefault="003643C1" w:rsidP="000F2AB4">
      <w:pPr>
        <w:spacing w:line="360" w:lineRule="auto"/>
        <w:jc w:val="both"/>
        <w:rPr>
          <w:lang w:eastAsia="tr-TR"/>
        </w:rPr>
      </w:pPr>
    </w:p>
    <w:p w14:paraId="5F7FA02B" w14:textId="77777777" w:rsidR="002E764E" w:rsidRPr="00E746EC" w:rsidRDefault="002E764E" w:rsidP="000F2AB4">
      <w:pPr>
        <w:pStyle w:val="ListeParagraf"/>
        <w:numPr>
          <w:ilvl w:val="2"/>
          <w:numId w:val="43"/>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lastRenderedPageBreak/>
        <w:t>Yük</w:t>
      </w:r>
      <w:r w:rsidR="00E746EC">
        <w:rPr>
          <w:rFonts w:ascii="Times New Roman" w:eastAsia="Times New Roman" w:hAnsi="Times New Roman" w:cs="Times New Roman"/>
          <w:szCs w:val="24"/>
          <w:lang w:eastAsia="tr-TR"/>
        </w:rPr>
        <w:t xml:space="preserve"> </w:t>
      </w:r>
      <w:r w:rsidRPr="00E746EC">
        <w:rPr>
          <w:rFonts w:ascii="Times New Roman" w:eastAsia="Times New Roman" w:hAnsi="Times New Roman" w:cs="Times New Roman"/>
          <w:szCs w:val="24"/>
          <w:lang w:eastAsia="tr-TR"/>
        </w:rPr>
        <w:t>kaldırma ekipmanı kalıcı olarak kurulduğunda, özellikle kaldırılan yük ve montaj veya bağlantı noktalarındaki gerilmeler dikkate alınarak ekipmanın mukavemet ve kararlılığı sağlanır.</w:t>
      </w:r>
    </w:p>
    <w:p w14:paraId="3E306AB6" w14:textId="77777777" w:rsidR="002E764E" w:rsidRPr="00E746EC" w:rsidRDefault="002E764E" w:rsidP="000F2AB4">
      <w:pPr>
        <w:pStyle w:val="ListeParagraf"/>
        <w:numPr>
          <w:ilvl w:val="2"/>
          <w:numId w:val="43"/>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Yüklerin kaldırılması için kullanılan makinelerde, kaldırılabilecek maksimum yük açıkça görünecek şekilde işaretlenir, makinenin değişik şekillerde kullanımında da maksimum yükü gösteren levhalar veya işaretler bulunur.</w:t>
      </w:r>
    </w:p>
    <w:p w14:paraId="627AA0D5" w14:textId="77777777" w:rsidR="002E764E" w:rsidRPr="00E746EC" w:rsidRDefault="002E764E" w:rsidP="000F2AB4">
      <w:pPr>
        <w:pStyle w:val="ListeParagraf"/>
        <w:numPr>
          <w:ilvl w:val="0"/>
          <w:numId w:val="40"/>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Kaldırma için kullanılan aksesuarlar da güvenli kullanım için gereken özelliklerini gösterecek şekilde işaretlenir.</w:t>
      </w:r>
    </w:p>
    <w:p w14:paraId="1578E79E" w14:textId="77777777" w:rsidR="002E764E" w:rsidRPr="00E746EC" w:rsidRDefault="002E764E" w:rsidP="000F2AB4">
      <w:pPr>
        <w:pStyle w:val="ListeParagraf"/>
        <w:numPr>
          <w:ilvl w:val="0"/>
          <w:numId w:val="40"/>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İnsan kaldırmak ve taşımak için tasarlanmamış iş ekipmanları, amacı dışında kullanımını önlemek için uygun bir şekilde ve açıkça işaretlenir.</w:t>
      </w:r>
    </w:p>
    <w:p w14:paraId="5A5A62E0" w14:textId="77777777" w:rsidR="002E764E" w:rsidRPr="00E746EC" w:rsidRDefault="002E764E" w:rsidP="000F2AB4">
      <w:pPr>
        <w:pStyle w:val="ListeParagraf"/>
        <w:numPr>
          <w:ilvl w:val="0"/>
          <w:numId w:val="40"/>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Sabit olarak kurulacak iş ekipmanı, yükün;</w:t>
      </w:r>
    </w:p>
    <w:p w14:paraId="58901A58" w14:textId="77777777" w:rsidR="002E764E" w:rsidRPr="00E746EC" w:rsidRDefault="002E764E" w:rsidP="000F2AB4">
      <w:pPr>
        <w:pStyle w:val="ListeParagraf"/>
        <w:numPr>
          <w:ilvl w:val="3"/>
          <w:numId w:val="41"/>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Çalışanlara çarpması,</w:t>
      </w:r>
    </w:p>
    <w:p w14:paraId="2B4F7C2F" w14:textId="77777777" w:rsidR="002E764E" w:rsidRPr="00E746EC" w:rsidRDefault="002E764E" w:rsidP="000F2AB4">
      <w:pPr>
        <w:pStyle w:val="ListeParagraf"/>
        <w:numPr>
          <w:ilvl w:val="3"/>
          <w:numId w:val="41"/>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Tehlikeli bir şekilde sürüklenmesi veya düşmesi,</w:t>
      </w:r>
    </w:p>
    <w:p w14:paraId="235BE53A" w14:textId="77777777" w:rsidR="002E764E" w:rsidRPr="00E746EC" w:rsidRDefault="002E764E" w:rsidP="000F2AB4">
      <w:pPr>
        <w:pStyle w:val="ListeParagraf"/>
        <w:numPr>
          <w:ilvl w:val="3"/>
          <w:numId w:val="41"/>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İstem dışı kurtulması, riskini azaltacak şekilde tesis edilir.</w:t>
      </w:r>
    </w:p>
    <w:p w14:paraId="1775A6DB" w14:textId="77777777" w:rsidR="002E764E" w:rsidRPr="00E746EC" w:rsidRDefault="002E764E" w:rsidP="000F2AB4">
      <w:pPr>
        <w:pStyle w:val="ListeParagraf"/>
        <w:numPr>
          <w:ilvl w:val="0"/>
          <w:numId w:val="40"/>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Çalışanları kaldırma veya taşımada kullanılan iş ekipmanlarında;</w:t>
      </w:r>
    </w:p>
    <w:p w14:paraId="178EEFA9" w14:textId="77777777" w:rsidR="002E764E" w:rsidRPr="00E746EC" w:rsidRDefault="002E764E" w:rsidP="000F2AB4">
      <w:pPr>
        <w:pStyle w:val="ListeParagraf"/>
        <w:numPr>
          <w:ilvl w:val="1"/>
          <w:numId w:val="42"/>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Taşıma kabininin düşme riski uygun araçlarla önlenir,</w:t>
      </w:r>
    </w:p>
    <w:p w14:paraId="618CE08A" w14:textId="77777777" w:rsidR="002E764E" w:rsidRPr="00E746EC" w:rsidRDefault="002E764E" w:rsidP="000F2AB4">
      <w:pPr>
        <w:pStyle w:val="ListeParagraf"/>
        <w:numPr>
          <w:ilvl w:val="1"/>
          <w:numId w:val="42"/>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Kullanıcının kendisinin kabinden düşme riski önlenir,</w:t>
      </w:r>
    </w:p>
    <w:p w14:paraId="748EE62C" w14:textId="77777777" w:rsidR="002E764E" w:rsidRPr="00E746EC" w:rsidRDefault="002E764E" w:rsidP="000F2AB4">
      <w:pPr>
        <w:pStyle w:val="ListeParagraf"/>
        <w:numPr>
          <w:ilvl w:val="1"/>
          <w:numId w:val="42"/>
        </w:numPr>
        <w:spacing w:before="100" w:beforeAutospacing="1" w:after="100" w:afterAutospacing="1" w:line="360" w:lineRule="auto"/>
        <w:ind w:left="426"/>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Özellikle cisimlerle istenmeyen temas sonucu, kullanıcının çarpma, sı</w:t>
      </w:r>
      <w:r w:rsidR="000F2AB4">
        <w:rPr>
          <w:rFonts w:ascii="Times New Roman" w:eastAsia="Times New Roman" w:hAnsi="Times New Roman" w:cs="Times New Roman"/>
          <w:szCs w:val="24"/>
          <w:lang w:eastAsia="tr-TR"/>
        </w:rPr>
        <w:t>kışma veya ezilme riski önlenir.</w:t>
      </w:r>
    </w:p>
    <w:p w14:paraId="2921103C" w14:textId="77777777" w:rsidR="000F2AB4" w:rsidRPr="000F2AB4" w:rsidRDefault="000F2AB4" w:rsidP="000F2AB4">
      <w:pPr>
        <w:pStyle w:val="ListeParagraf"/>
        <w:spacing w:before="100" w:beforeAutospacing="1" w:after="100" w:afterAutospacing="1" w:line="360" w:lineRule="auto"/>
        <w:ind w:left="426"/>
        <w:jc w:val="both"/>
        <w:rPr>
          <w:rFonts w:ascii="Times New Roman" w:eastAsia="Times New Roman" w:hAnsi="Times New Roman" w:cs="Times New Roman"/>
          <w:szCs w:val="24"/>
          <w:lang w:eastAsia="tr-TR"/>
        </w:rPr>
      </w:pPr>
    </w:p>
    <w:p w14:paraId="74789726" w14:textId="77777777" w:rsidR="002E764E" w:rsidRDefault="00E746EC" w:rsidP="000F2AB4">
      <w:pPr>
        <w:pStyle w:val="Balk3"/>
        <w:spacing w:line="360" w:lineRule="auto"/>
        <w:jc w:val="both"/>
        <w:rPr>
          <w:rFonts w:eastAsia="Times New Roman"/>
          <w:lang w:eastAsia="tr-TR"/>
        </w:rPr>
      </w:pPr>
      <w:bookmarkStart w:id="87" w:name="_Toc11531324"/>
      <w:r>
        <w:rPr>
          <w:rFonts w:eastAsia="Times New Roman"/>
          <w:lang w:eastAsia="tr-TR"/>
        </w:rPr>
        <w:t>7.3.</w:t>
      </w:r>
      <w:r w:rsidR="00D52368">
        <w:rPr>
          <w:rFonts w:eastAsia="Times New Roman"/>
          <w:lang w:eastAsia="tr-TR"/>
        </w:rPr>
        <w:t>6.</w:t>
      </w:r>
      <w:r w:rsidR="00947CFE">
        <w:rPr>
          <w:rFonts w:eastAsia="Times New Roman"/>
          <w:lang w:eastAsia="tr-TR"/>
        </w:rPr>
        <w:t xml:space="preserve"> Tüm İş Ekipmanları İçin Genel H</w:t>
      </w:r>
      <w:r w:rsidR="002E764E" w:rsidRPr="002E764E">
        <w:rPr>
          <w:rFonts w:eastAsia="Times New Roman"/>
          <w:lang w:eastAsia="tr-TR"/>
        </w:rPr>
        <w:t>ükümler</w:t>
      </w:r>
      <w:bookmarkEnd w:id="87"/>
    </w:p>
    <w:p w14:paraId="514B8656" w14:textId="77777777" w:rsidR="003643C1" w:rsidRPr="003643C1" w:rsidRDefault="003643C1" w:rsidP="000F2AB4">
      <w:pPr>
        <w:spacing w:line="360" w:lineRule="auto"/>
        <w:jc w:val="both"/>
        <w:rPr>
          <w:lang w:eastAsia="tr-TR"/>
        </w:rPr>
      </w:pPr>
    </w:p>
    <w:p w14:paraId="596D830F" w14:textId="77777777" w:rsidR="002E764E" w:rsidRPr="00E746EC" w:rsidRDefault="002E764E" w:rsidP="000F2AB4">
      <w:pPr>
        <w:pStyle w:val="ListeParagraf"/>
        <w:numPr>
          <w:ilvl w:val="0"/>
          <w:numId w:val="44"/>
        </w:numPr>
        <w:spacing w:before="100" w:beforeAutospacing="1" w:after="100" w:afterAutospacing="1" w:line="360" w:lineRule="auto"/>
        <w:ind w:left="142"/>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İş ekipmanları, bunları kullananlara ve diğer çalışanlara en az risk oluşturacak şekilde yerleştirilir, kurulur ve kullanılır. Bu amaçla, iş ekipmanının hareketli kısımları ile çevresinde bulunan sabit veya hareketli kısımlar arasında yeterli mesafe bulundurulur. Ayrıca iş ekipmanında kullanılan ya da üretilen enerjinin veya maddelerin güvenli bir şekilde temini ve uzaklaştırılması sağlanır.</w:t>
      </w:r>
    </w:p>
    <w:p w14:paraId="5949ACEA" w14:textId="77777777" w:rsidR="002E764E" w:rsidRPr="00E746EC" w:rsidRDefault="002E764E" w:rsidP="000F2AB4">
      <w:pPr>
        <w:pStyle w:val="ListeParagraf"/>
        <w:numPr>
          <w:ilvl w:val="0"/>
          <w:numId w:val="44"/>
        </w:numPr>
        <w:spacing w:before="100" w:beforeAutospacing="1" w:after="100" w:afterAutospacing="1" w:line="360" w:lineRule="auto"/>
        <w:ind w:left="142"/>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İş ekipmanının kurulması veya sökülmesi, özellikle imalatçı tarafından verilen kullanma talimatı doğrultusunda güvenli koşullar altında yapılır.</w:t>
      </w:r>
    </w:p>
    <w:p w14:paraId="7A7B7E5F" w14:textId="77777777" w:rsidR="002E764E" w:rsidRDefault="002E764E" w:rsidP="000F2AB4">
      <w:pPr>
        <w:pStyle w:val="ListeParagraf"/>
        <w:numPr>
          <w:ilvl w:val="0"/>
          <w:numId w:val="44"/>
        </w:numPr>
        <w:spacing w:before="100" w:beforeAutospacing="1" w:after="100" w:afterAutospacing="1" w:line="360" w:lineRule="auto"/>
        <w:ind w:left="142"/>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Kullanımı sırasında yıldırım düşmesi ihtimali bulunan iş ekipmanı yıldırımın etkilerine karşı uygun araçlarla korunur.</w:t>
      </w:r>
    </w:p>
    <w:p w14:paraId="6EABFBE5" w14:textId="77777777" w:rsidR="000F2AB4" w:rsidRPr="00E746EC" w:rsidRDefault="000F2AB4" w:rsidP="000F2AB4">
      <w:pPr>
        <w:pStyle w:val="ListeParagraf"/>
        <w:spacing w:before="100" w:beforeAutospacing="1" w:after="100" w:afterAutospacing="1" w:line="360" w:lineRule="auto"/>
        <w:ind w:left="142"/>
        <w:jc w:val="both"/>
        <w:rPr>
          <w:rFonts w:ascii="Times New Roman" w:eastAsia="Times New Roman" w:hAnsi="Times New Roman" w:cs="Times New Roman"/>
          <w:szCs w:val="24"/>
          <w:lang w:eastAsia="tr-TR"/>
        </w:rPr>
      </w:pPr>
    </w:p>
    <w:p w14:paraId="56EB63EB" w14:textId="77777777" w:rsidR="002E764E" w:rsidRDefault="00E746EC" w:rsidP="000F2AB4">
      <w:pPr>
        <w:pStyle w:val="Balk3"/>
        <w:spacing w:line="360" w:lineRule="auto"/>
        <w:jc w:val="both"/>
        <w:rPr>
          <w:rFonts w:eastAsia="Times New Roman"/>
          <w:lang w:eastAsia="tr-TR"/>
        </w:rPr>
      </w:pPr>
      <w:bookmarkStart w:id="88" w:name="_Toc11531325"/>
      <w:r w:rsidRPr="00E746EC">
        <w:rPr>
          <w:rFonts w:eastAsia="Times New Roman"/>
          <w:lang w:eastAsia="tr-TR"/>
        </w:rPr>
        <w:t>7.3.7.</w:t>
      </w:r>
      <w:r w:rsidR="00D52368">
        <w:rPr>
          <w:rFonts w:eastAsia="Times New Roman"/>
          <w:lang w:eastAsia="tr-TR"/>
        </w:rPr>
        <w:t xml:space="preserve"> </w:t>
      </w:r>
      <w:r>
        <w:rPr>
          <w:rFonts w:eastAsia="Times New Roman"/>
          <w:lang w:eastAsia="tr-TR"/>
        </w:rPr>
        <w:t>Yük Kaldırmada Kullanılan İş Ekipmanı İle İlgili H</w:t>
      </w:r>
      <w:r w:rsidR="002E764E" w:rsidRPr="002E764E">
        <w:rPr>
          <w:rFonts w:eastAsia="Times New Roman"/>
          <w:lang w:eastAsia="tr-TR"/>
        </w:rPr>
        <w:t>ükümler</w:t>
      </w:r>
      <w:bookmarkEnd w:id="88"/>
    </w:p>
    <w:p w14:paraId="1F652596" w14:textId="77777777" w:rsidR="003643C1" w:rsidRPr="003643C1" w:rsidRDefault="003643C1" w:rsidP="000F2AB4">
      <w:pPr>
        <w:spacing w:line="360" w:lineRule="auto"/>
        <w:jc w:val="both"/>
        <w:rPr>
          <w:lang w:eastAsia="tr-TR"/>
        </w:rPr>
      </w:pPr>
    </w:p>
    <w:p w14:paraId="065F9E99" w14:textId="77777777" w:rsidR="002E764E" w:rsidRPr="00E746EC"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Yük kaldırmak için tasarlanmış seyyar veya sökülüp-takılabilir iş ekipmanlarının zemin özellikleri de dikkate alınarak öngörülen bütün kullanım şartlarında sağlam ve kararlı bir şekilde kullanılması sağlanır.</w:t>
      </w:r>
    </w:p>
    <w:p w14:paraId="1D54026A" w14:textId="77777777" w:rsidR="002E764E" w:rsidRPr="00E746EC"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İnsanların kaldırılmasında sadece bu amaç için sağlanan iş ekipmanı ve aksesuarları kullanılır.</w:t>
      </w:r>
    </w:p>
    <w:p w14:paraId="3AED6424" w14:textId="77777777" w:rsidR="002E764E" w:rsidRPr="00E746EC"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Olağanüstü veya acil olan istisnai durumlarda insanları kaldırmak amacıyla yapılmamış iş ekipmanı, gerekli önlemleri almak ve gözetim altında olmak şartıyla insanların kaldırılmasında kullanılabilir.</w:t>
      </w:r>
    </w:p>
    <w:p w14:paraId="4027856E" w14:textId="77777777" w:rsidR="002E764E" w:rsidRPr="00E746EC"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Çalışanlar yük kaldırmak için tasarlanmış iş ekipmanı üzerindeyken, ekipmanın kumandası için her zaman görevli bir kişi bulunur. Kaldırma ekipmanındaki kişilerin güvenilir haberleşme imkânlarıyla herhangi bir tehlike halinde tahliye için güvenilir araçları bulunur.</w:t>
      </w:r>
    </w:p>
    <w:p w14:paraId="4736AA52" w14:textId="77777777" w:rsidR="002E764E" w:rsidRPr="00E746EC"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Teknik zorunluluk olmadıkça kaldırılan yükün altında insan bulunmaması için gerekli tedbir alınır. Çalışanların bulunabileceği korunmasız çalışma yerlerinin üzerinden yük geçirilmez. Bunun mümkün olmadığı hallerde uygun çalışma yöntemleri belirlenir ve uygulanır.</w:t>
      </w:r>
    </w:p>
    <w:p w14:paraId="1730F212" w14:textId="77777777" w:rsidR="002E764E" w:rsidRPr="00E746EC"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Kaldırma aksesuarları, sapanın şekli ve yapısı dikkate alınarak, kaldırılacak yüke, kavrama noktalarına, bağlantı elemanlarına ve atmosfer şartlarına uygun seçilir. Kaldırmada kullanılan bağlantı elemanları kullanımdan sonra sökülmüyorsa, bunların özellikleri hakkında kullanıcıların bilgi sahibi olması için belirgin bir şekilde işaretlenir.</w:t>
      </w:r>
    </w:p>
    <w:p w14:paraId="4BC34DB1" w14:textId="77777777" w:rsidR="002E764E" w:rsidRDefault="002E764E" w:rsidP="000F2AB4">
      <w:pPr>
        <w:pStyle w:val="ListeParagraf"/>
        <w:numPr>
          <w:ilvl w:val="0"/>
          <w:numId w:val="45"/>
        </w:numPr>
        <w:spacing w:before="100" w:beforeAutospacing="1" w:after="100" w:afterAutospacing="1" w:line="360" w:lineRule="auto"/>
        <w:jc w:val="both"/>
        <w:rPr>
          <w:rFonts w:ascii="Times New Roman" w:eastAsia="Times New Roman" w:hAnsi="Times New Roman" w:cs="Times New Roman"/>
          <w:szCs w:val="24"/>
          <w:lang w:eastAsia="tr-TR"/>
        </w:rPr>
      </w:pPr>
      <w:r w:rsidRPr="00E746EC">
        <w:rPr>
          <w:rFonts w:ascii="Times New Roman" w:eastAsia="Times New Roman" w:hAnsi="Times New Roman" w:cs="Times New Roman"/>
          <w:szCs w:val="24"/>
          <w:lang w:eastAsia="tr-TR"/>
        </w:rPr>
        <w:t>Kaldırma aksesuarları bozulmayacak veya hasar görmeyecek şekilde muhafaza edilir.</w:t>
      </w:r>
    </w:p>
    <w:p w14:paraId="1E885F23" w14:textId="77777777" w:rsidR="003643C1" w:rsidRPr="000F2AB4" w:rsidRDefault="003643C1" w:rsidP="000F2AB4">
      <w:pPr>
        <w:spacing w:before="100" w:beforeAutospacing="1" w:after="100" w:afterAutospacing="1" w:line="360" w:lineRule="auto"/>
        <w:jc w:val="both"/>
        <w:rPr>
          <w:rFonts w:ascii="Times New Roman" w:eastAsia="Times New Roman" w:hAnsi="Times New Roman" w:cs="Times New Roman"/>
          <w:szCs w:val="24"/>
          <w:lang w:eastAsia="tr-TR"/>
        </w:rPr>
      </w:pPr>
    </w:p>
    <w:p w14:paraId="70B68167" w14:textId="77777777" w:rsidR="002E764E" w:rsidRDefault="00D52368" w:rsidP="000F2AB4">
      <w:pPr>
        <w:pStyle w:val="Balk3"/>
        <w:spacing w:line="360" w:lineRule="auto"/>
        <w:jc w:val="both"/>
      </w:pPr>
      <w:bookmarkStart w:id="89" w:name="_Toc11531326"/>
      <w:r>
        <w:t>7.3.</w:t>
      </w:r>
      <w:r w:rsidR="000F2AB4">
        <w:t>8</w:t>
      </w:r>
      <w:r w:rsidR="00947CFE">
        <w:t>.</w:t>
      </w:r>
      <w:r>
        <w:t xml:space="preserve"> </w:t>
      </w:r>
      <w:r w:rsidR="002E764E" w:rsidRPr="002E764E">
        <w:t>B</w:t>
      </w:r>
      <w:r w:rsidR="00947CFE">
        <w:t>akım, Onarım ve Periyodik</w:t>
      </w:r>
      <w:r w:rsidR="002E764E" w:rsidRPr="002E764E">
        <w:t xml:space="preserve"> K</w:t>
      </w:r>
      <w:r w:rsidR="00947CFE">
        <w:t>ontroller</w:t>
      </w:r>
      <w:r w:rsidR="002E764E" w:rsidRPr="002E764E">
        <w:rPr>
          <w:rStyle w:val="apple-converted-space"/>
          <w:b w:val="0"/>
          <w:bCs w:val="0"/>
        </w:rPr>
        <w:t> </w:t>
      </w:r>
      <w:r w:rsidR="002E764E" w:rsidRPr="002E764E">
        <w:t>İ</w:t>
      </w:r>
      <w:r w:rsidR="00947CFE">
        <w:t>le</w:t>
      </w:r>
      <w:r w:rsidR="002E764E" w:rsidRPr="002E764E">
        <w:rPr>
          <w:rStyle w:val="apple-converted-space"/>
          <w:b w:val="0"/>
          <w:bCs w:val="0"/>
        </w:rPr>
        <w:t> </w:t>
      </w:r>
      <w:r w:rsidR="002E764E" w:rsidRPr="002E764E">
        <w:t>İ</w:t>
      </w:r>
      <w:r w:rsidR="00947CFE">
        <w:t>lgili</w:t>
      </w:r>
      <w:r w:rsidR="002E764E" w:rsidRPr="002E764E">
        <w:rPr>
          <w:rStyle w:val="apple-converted-space"/>
          <w:b w:val="0"/>
          <w:bCs w:val="0"/>
        </w:rPr>
        <w:t> </w:t>
      </w:r>
      <w:r w:rsidR="002E764E" w:rsidRPr="002E764E">
        <w:t>H</w:t>
      </w:r>
      <w:r w:rsidR="00947CFE">
        <w:t>ususlar</w:t>
      </w:r>
      <w:bookmarkEnd w:id="89"/>
    </w:p>
    <w:p w14:paraId="248F3565" w14:textId="77777777" w:rsidR="003643C1" w:rsidRPr="003643C1" w:rsidRDefault="003643C1" w:rsidP="000F2AB4">
      <w:pPr>
        <w:spacing w:line="360" w:lineRule="auto"/>
        <w:jc w:val="both"/>
      </w:pPr>
    </w:p>
    <w:p w14:paraId="2500299A" w14:textId="77777777" w:rsidR="002E764E" w:rsidRPr="002E764E" w:rsidRDefault="002E764E" w:rsidP="000F2AB4">
      <w:pPr>
        <w:pStyle w:val="3-normalyaz"/>
        <w:numPr>
          <w:ilvl w:val="0"/>
          <w:numId w:val="48"/>
        </w:numPr>
        <w:spacing w:line="360" w:lineRule="auto"/>
        <w:ind w:left="426" w:hanging="426"/>
        <w:jc w:val="both"/>
      </w:pPr>
      <w:r w:rsidRPr="002E764E">
        <w:lastRenderedPageBreak/>
        <w:t>İş</w:t>
      </w:r>
      <w:r w:rsidRPr="002E764E">
        <w:rPr>
          <w:rStyle w:val="apple-converted-space"/>
          <w:rFonts w:eastAsiaTheme="majorEastAsia"/>
        </w:rPr>
        <w:t> </w:t>
      </w:r>
      <w:r w:rsidRPr="002E764E">
        <w:rPr>
          <w:rStyle w:val="grame"/>
          <w:rFonts w:eastAsiaTheme="majorEastAsia"/>
        </w:rPr>
        <w:t>ekipmanlarının</w:t>
      </w:r>
      <w:r w:rsidRPr="002E764E">
        <w:rPr>
          <w:rStyle w:val="apple-converted-space"/>
          <w:rFonts w:eastAsiaTheme="majorEastAsia"/>
        </w:rPr>
        <w:t> </w:t>
      </w:r>
      <w:r w:rsidRPr="002E764E">
        <w:t>bakım, onarım ve periyodik kontrolleri, ilgili ulusal ve uluslararası</w:t>
      </w:r>
      <w:r w:rsidRPr="002E764E">
        <w:rPr>
          <w:rStyle w:val="apple-converted-space"/>
          <w:rFonts w:eastAsiaTheme="majorEastAsia"/>
        </w:rPr>
        <w:t> </w:t>
      </w:r>
      <w:r w:rsidRPr="002E764E">
        <w:t>standartlarda belirlenen aralıklarda ve kriterlerde, imalatçı</w:t>
      </w:r>
      <w:r w:rsidRPr="002E764E">
        <w:rPr>
          <w:rStyle w:val="apple-converted-space"/>
          <w:rFonts w:eastAsiaTheme="majorEastAsia"/>
        </w:rPr>
        <w:t> </w:t>
      </w:r>
      <w:r w:rsidRPr="002E764E">
        <w:t>verileri ile fen ve tekniğin gereklilikleri dikkate alınarak yapılır.</w:t>
      </w:r>
    </w:p>
    <w:p w14:paraId="1248BE7B" w14:textId="77777777" w:rsidR="002E764E" w:rsidRPr="002E764E" w:rsidRDefault="002E764E" w:rsidP="000F2AB4">
      <w:pPr>
        <w:pStyle w:val="3-normalyaz"/>
        <w:numPr>
          <w:ilvl w:val="0"/>
          <w:numId w:val="48"/>
        </w:numPr>
        <w:spacing w:line="360" w:lineRule="auto"/>
        <w:ind w:left="426" w:hanging="426"/>
        <w:jc w:val="both"/>
      </w:pPr>
      <w:r w:rsidRPr="002E764E">
        <w:t>İş</w:t>
      </w:r>
      <w:r w:rsidRPr="002E764E">
        <w:rPr>
          <w:rStyle w:val="apple-converted-space"/>
          <w:rFonts w:eastAsiaTheme="majorEastAsia"/>
        </w:rPr>
        <w:t> </w:t>
      </w:r>
      <w:r w:rsidRPr="002E764E">
        <w:rPr>
          <w:rStyle w:val="grame"/>
          <w:rFonts w:eastAsiaTheme="majorEastAsia"/>
        </w:rPr>
        <w:t>ekipmanlarının</w:t>
      </w:r>
      <w:r w:rsidRPr="002E764E">
        <w:rPr>
          <w:rStyle w:val="apple-converted-space"/>
          <w:rFonts w:eastAsiaTheme="majorEastAsia"/>
        </w:rPr>
        <w:t> </w:t>
      </w:r>
      <w:r w:rsidRPr="002E764E">
        <w:t>bakımları</w:t>
      </w:r>
      <w:r w:rsidRPr="002E764E">
        <w:rPr>
          <w:rStyle w:val="apple-converted-space"/>
          <w:rFonts w:eastAsiaTheme="majorEastAsia"/>
        </w:rPr>
        <w:t> </w:t>
      </w:r>
      <w:r w:rsidRPr="002E764E">
        <w:t>(günlük, haftalık, aylık,</w:t>
      </w:r>
      <w:r w:rsidRPr="002E764E">
        <w:rPr>
          <w:rStyle w:val="apple-converted-space"/>
          <w:rFonts w:eastAsiaTheme="majorEastAsia"/>
        </w:rPr>
        <w:t> </w:t>
      </w:r>
      <w:r w:rsidRPr="002E764E">
        <w:t>üç</w:t>
      </w:r>
      <w:r w:rsidRPr="002E764E">
        <w:rPr>
          <w:rStyle w:val="apple-converted-space"/>
          <w:rFonts w:eastAsiaTheme="majorEastAsia"/>
        </w:rPr>
        <w:t> </w:t>
      </w:r>
      <w:r w:rsidRPr="002E764E">
        <w:t>aylık, altı</w:t>
      </w:r>
      <w:r w:rsidRPr="002E764E">
        <w:rPr>
          <w:rStyle w:val="apple-converted-space"/>
          <w:rFonts w:eastAsiaTheme="majorEastAsia"/>
        </w:rPr>
        <w:t> </w:t>
      </w:r>
      <w:r w:rsidRPr="002E764E">
        <w:t>aylık ve benzeri), ilgili standartlarda belirlenen veya imalatçının belirlediği</w:t>
      </w:r>
      <w:r w:rsidRPr="002E764E">
        <w:rPr>
          <w:rStyle w:val="apple-converted-space"/>
          <w:rFonts w:eastAsiaTheme="majorEastAsia"/>
        </w:rPr>
        <w:t> </w:t>
      </w:r>
      <w:r w:rsidRPr="002E764E">
        <w:t>şekilde, imalatçı</w:t>
      </w:r>
      <w:r w:rsidRPr="002E764E">
        <w:rPr>
          <w:rStyle w:val="apple-converted-space"/>
          <w:rFonts w:eastAsiaTheme="majorEastAsia"/>
        </w:rPr>
        <w:t> </w:t>
      </w:r>
      <w:r w:rsidRPr="002E764E">
        <w:t>tarafından yetkilendirilmiş</w:t>
      </w:r>
      <w:r w:rsidRPr="002E764E">
        <w:rPr>
          <w:rStyle w:val="apple-converted-space"/>
          <w:rFonts w:eastAsiaTheme="majorEastAsia"/>
        </w:rPr>
        <w:t> </w:t>
      </w:r>
      <w:r w:rsidRPr="002E764E">
        <w:t>servislerce veya işyeri tarafından görevlendirilmiş</w:t>
      </w:r>
      <w:r w:rsidRPr="002E764E">
        <w:rPr>
          <w:rStyle w:val="apple-converted-space"/>
          <w:rFonts w:eastAsiaTheme="majorEastAsia"/>
        </w:rPr>
        <w:t> </w:t>
      </w:r>
      <w:r w:rsidRPr="002E764E">
        <w:t>kişilerce yapılır.</w:t>
      </w:r>
    </w:p>
    <w:p w14:paraId="0BC03DBE" w14:textId="77777777" w:rsidR="002E764E" w:rsidRPr="002E764E" w:rsidRDefault="002E764E" w:rsidP="000F2AB4">
      <w:pPr>
        <w:pStyle w:val="3-normalyaz"/>
        <w:numPr>
          <w:ilvl w:val="0"/>
          <w:numId w:val="48"/>
        </w:numPr>
        <w:spacing w:line="360" w:lineRule="auto"/>
        <w:ind w:left="426" w:hanging="426"/>
        <w:jc w:val="both"/>
      </w:pPr>
      <w:r w:rsidRPr="002E764E">
        <w:t>İş</w:t>
      </w:r>
      <w:r w:rsidRPr="002E764E">
        <w:rPr>
          <w:rStyle w:val="apple-converted-space"/>
          <w:rFonts w:eastAsiaTheme="majorEastAsia"/>
        </w:rPr>
        <w:t> </w:t>
      </w:r>
      <w:r w:rsidRPr="002E764E">
        <w:rPr>
          <w:rStyle w:val="grame"/>
          <w:rFonts w:eastAsiaTheme="majorEastAsia"/>
        </w:rPr>
        <w:t>ekipmanlarının</w:t>
      </w:r>
      <w:r w:rsidRPr="002E764E">
        <w:t>, her</w:t>
      </w:r>
      <w:r w:rsidRPr="002E764E">
        <w:rPr>
          <w:rStyle w:val="apple-converted-space"/>
          <w:rFonts w:eastAsiaTheme="majorEastAsia"/>
        </w:rPr>
        <w:t> </w:t>
      </w:r>
      <w:r w:rsidRPr="002E764E">
        <w:t>çalışmaya başlamadan</w:t>
      </w:r>
      <w:r w:rsidRPr="002E764E">
        <w:rPr>
          <w:rStyle w:val="apple-converted-space"/>
          <w:rFonts w:eastAsiaTheme="majorEastAsia"/>
        </w:rPr>
        <w:t> </w:t>
      </w:r>
      <w:r w:rsidRPr="002E764E">
        <w:t>önce, operatörleri tarafından kontrollere tabi tutulmaları</w:t>
      </w:r>
      <w:r w:rsidRPr="002E764E">
        <w:rPr>
          <w:rStyle w:val="apple-converted-space"/>
          <w:rFonts w:eastAsiaTheme="majorEastAsia"/>
        </w:rPr>
        <w:t> </w:t>
      </w:r>
      <w:r w:rsidRPr="002E764E">
        <w:t>sağlanır.</w:t>
      </w:r>
    </w:p>
    <w:p w14:paraId="690D5951" w14:textId="77777777" w:rsidR="002E764E" w:rsidRPr="002E764E" w:rsidRDefault="002E764E" w:rsidP="000F2AB4">
      <w:pPr>
        <w:pStyle w:val="3-normalyaz"/>
        <w:numPr>
          <w:ilvl w:val="0"/>
          <w:numId w:val="48"/>
        </w:numPr>
        <w:spacing w:line="360" w:lineRule="auto"/>
        <w:ind w:left="426" w:hanging="426"/>
        <w:jc w:val="both"/>
      </w:pPr>
      <w:r w:rsidRPr="002E764E">
        <w:t>Test, deney ve tahribatsız muayeneler dışında iş</w:t>
      </w:r>
      <w:r w:rsidRPr="002E764E">
        <w:rPr>
          <w:rStyle w:val="apple-converted-space"/>
          <w:rFonts w:eastAsiaTheme="majorEastAsia"/>
        </w:rPr>
        <w:t> </w:t>
      </w:r>
      <w:r w:rsidRPr="002E764E">
        <w:rPr>
          <w:rStyle w:val="grame"/>
          <w:rFonts w:eastAsiaTheme="majorEastAsia"/>
        </w:rPr>
        <w:t>ekipmanı</w:t>
      </w:r>
      <w:r w:rsidRPr="002E764E">
        <w:rPr>
          <w:rStyle w:val="apple-converted-space"/>
          <w:rFonts w:eastAsiaTheme="majorEastAsia"/>
        </w:rPr>
        <w:t> </w:t>
      </w:r>
      <w:r w:rsidRPr="002E764E">
        <w:t>günlük muayeneden geçirilir. Kullanım sırasında</w:t>
      </w:r>
      <w:r w:rsidRPr="002E764E">
        <w:rPr>
          <w:rStyle w:val="apple-converted-space"/>
          <w:rFonts w:eastAsiaTheme="majorEastAsia"/>
        </w:rPr>
        <w:t> </w:t>
      </w:r>
      <w:r w:rsidRPr="002E764E">
        <w:rPr>
          <w:rStyle w:val="grame"/>
          <w:rFonts w:eastAsiaTheme="majorEastAsia"/>
        </w:rPr>
        <w:t>takım</w:t>
      </w:r>
      <w:r w:rsidRPr="002E764E">
        <w:t>,</w:t>
      </w:r>
      <w:r w:rsidRPr="002E764E">
        <w:rPr>
          <w:rStyle w:val="apple-converted-space"/>
          <w:rFonts w:eastAsiaTheme="majorEastAsia"/>
        </w:rPr>
        <w:t> </w:t>
      </w:r>
      <w:r w:rsidRPr="002E764E">
        <w:t>çatlak, gevşemiş</w:t>
      </w:r>
      <w:r w:rsidRPr="002E764E">
        <w:rPr>
          <w:rStyle w:val="apple-converted-space"/>
          <w:rFonts w:eastAsiaTheme="majorEastAsia"/>
        </w:rPr>
        <w:t> </w:t>
      </w:r>
      <w:r w:rsidRPr="002E764E">
        <w:t>bağlantılar, parçalardaki deformasyon, aşınma, korozyon ve benzeri belirtiler bakımından gözle muayene edilir.</w:t>
      </w:r>
    </w:p>
    <w:p w14:paraId="40287A94" w14:textId="77777777" w:rsidR="002E764E" w:rsidRPr="002E764E" w:rsidRDefault="002E764E" w:rsidP="000F2AB4">
      <w:pPr>
        <w:pStyle w:val="3-normalyaz"/>
        <w:numPr>
          <w:ilvl w:val="0"/>
          <w:numId w:val="48"/>
        </w:numPr>
        <w:spacing w:line="360" w:lineRule="auto"/>
        <w:ind w:left="426" w:hanging="426"/>
        <w:jc w:val="both"/>
      </w:pPr>
      <w:r w:rsidRPr="002E764E">
        <w:t>Çatlak, aşırı</w:t>
      </w:r>
      <w:r w:rsidRPr="002E764E">
        <w:rPr>
          <w:rStyle w:val="apple-converted-space"/>
          <w:rFonts w:eastAsiaTheme="majorEastAsia"/>
        </w:rPr>
        <w:t> </w:t>
      </w:r>
      <w:r w:rsidRPr="002E764E">
        <w:t>aşınma ve benzeri tespit edilen herhangi bir iş</w:t>
      </w:r>
      <w:r w:rsidRPr="002E764E">
        <w:rPr>
          <w:rStyle w:val="apple-converted-space"/>
          <w:rFonts w:eastAsiaTheme="majorEastAsia"/>
        </w:rPr>
        <w:t> </w:t>
      </w:r>
      <w:r w:rsidRPr="002E764E">
        <w:rPr>
          <w:rStyle w:val="grame"/>
          <w:rFonts w:eastAsiaTheme="majorEastAsia"/>
        </w:rPr>
        <w:t>ekipmanı</w:t>
      </w:r>
      <w:r w:rsidRPr="002E764E">
        <w:rPr>
          <w:rStyle w:val="apple-converted-space"/>
          <w:rFonts w:eastAsiaTheme="majorEastAsia"/>
        </w:rPr>
        <w:t> </w:t>
      </w:r>
      <w:r w:rsidRPr="002E764E">
        <w:t>daha ayrıntılı</w:t>
      </w:r>
      <w:r w:rsidRPr="002E764E">
        <w:rPr>
          <w:rStyle w:val="apple-converted-space"/>
          <w:rFonts w:eastAsiaTheme="majorEastAsia"/>
        </w:rPr>
        <w:t> </w:t>
      </w:r>
      <w:r w:rsidRPr="002E764E">
        <w:t>muayene için kullanım dışı</w:t>
      </w:r>
      <w:r w:rsidRPr="002E764E">
        <w:rPr>
          <w:rStyle w:val="apple-converted-space"/>
          <w:rFonts w:eastAsiaTheme="majorEastAsia"/>
        </w:rPr>
        <w:t> </w:t>
      </w:r>
      <w:r w:rsidRPr="002E764E">
        <w:t>bırakılır. Gözle muayene, operatör veya iş</w:t>
      </w:r>
      <w:r w:rsidRPr="002E764E">
        <w:rPr>
          <w:rStyle w:val="apple-converted-space"/>
          <w:rFonts w:eastAsiaTheme="majorEastAsia"/>
        </w:rPr>
        <w:t> </w:t>
      </w:r>
      <w:r w:rsidRPr="002E764E">
        <w:rPr>
          <w:rStyle w:val="grame"/>
          <w:rFonts w:eastAsiaTheme="majorEastAsia"/>
        </w:rPr>
        <w:t>ekipmanını</w:t>
      </w:r>
      <w:r w:rsidRPr="002E764E">
        <w:rPr>
          <w:rStyle w:val="apple-converted-space"/>
          <w:rFonts w:eastAsiaTheme="majorEastAsia"/>
        </w:rPr>
        <w:t> </w:t>
      </w:r>
      <w:r w:rsidRPr="002E764E">
        <w:t>ve işlevlerini bilen personel tarafından yapılarak kayıt altına alınır.</w:t>
      </w:r>
    </w:p>
    <w:p w14:paraId="6BF346CC" w14:textId="77777777" w:rsidR="002E764E" w:rsidRPr="002E764E" w:rsidRDefault="002E764E" w:rsidP="000F2AB4">
      <w:pPr>
        <w:pStyle w:val="3-normalyaz"/>
        <w:numPr>
          <w:ilvl w:val="0"/>
          <w:numId w:val="48"/>
        </w:numPr>
        <w:spacing w:line="360" w:lineRule="auto"/>
        <w:ind w:left="426" w:hanging="426"/>
        <w:jc w:val="both"/>
      </w:pPr>
      <w:r w:rsidRPr="002E764E">
        <w:t>Muayeneler; haftalık, aylık,</w:t>
      </w:r>
      <w:r w:rsidRPr="002E764E">
        <w:rPr>
          <w:rStyle w:val="apple-converted-space"/>
          <w:rFonts w:eastAsiaTheme="majorEastAsia"/>
        </w:rPr>
        <w:t> </w:t>
      </w:r>
      <w:r w:rsidRPr="002E764E">
        <w:t>üç</w:t>
      </w:r>
      <w:r w:rsidRPr="002E764E">
        <w:rPr>
          <w:rStyle w:val="apple-converted-space"/>
          <w:rFonts w:eastAsiaTheme="majorEastAsia"/>
        </w:rPr>
        <w:t> </w:t>
      </w:r>
      <w:r w:rsidRPr="002E764E">
        <w:t>aylık ve benzeri</w:t>
      </w:r>
      <w:r w:rsidRPr="002E764E">
        <w:rPr>
          <w:rStyle w:val="apple-converted-space"/>
          <w:rFonts w:eastAsiaTheme="majorEastAsia"/>
        </w:rPr>
        <w:t> </w:t>
      </w:r>
      <w:r w:rsidRPr="002E764E">
        <w:rPr>
          <w:rStyle w:val="grame"/>
          <w:rFonts w:eastAsiaTheme="majorEastAsia"/>
        </w:rPr>
        <w:t>periyotlarla</w:t>
      </w:r>
      <w:r w:rsidRPr="002E764E">
        <w:rPr>
          <w:rStyle w:val="apple-converted-space"/>
          <w:rFonts w:eastAsiaTheme="majorEastAsia"/>
        </w:rPr>
        <w:t> </w:t>
      </w:r>
      <w:r w:rsidRPr="002E764E">
        <w:t>iş</w:t>
      </w:r>
      <w:r w:rsidRPr="002E764E">
        <w:rPr>
          <w:rStyle w:val="apple-converted-space"/>
          <w:rFonts w:eastAsiaTheme="majorEastAsia"/>
        </w:rPr>
        <w:t> </w:t>
      </w:r>
      <w:r w:rsidRPr="002E764E">
        <w:t>ekipmanının ilgili olduğu standartların veya imalatçısının</w:t>
      </w:r>
      <w:r w:rsidRPr="002E764E">
        <w:rPr>
          <w:rStyle w:val="apple-converted-space"/>
          <w:rFonts w:eastAsiaTheme="majorEastAsia"/>
        </w:rPr>
        <w:t> </w:t>
      </w:r>
      <w:r w:rsidRPr="002E764E">
        <w:t>öngördüğü</w:t>
      </w:r>
      <w:r w:rsidRPr="002E764E">
        <w:rPr>
          <w:rStyle w:val="apple-converted-space"/>
          <w:rFonts w:eastAsiaTheme="majorEastAsia"/>
        </w:rPr>
        <w:t> </w:t>
      </w:r>
      <w:r w:rsidRPr="002E764E">
        <w:t>düzenli aralıklarla tekrarlanır.</w:t>
      </w:r>
    </w:p>
    <w:p w14:paraId="6EEFE170" w14:textId="77777777" w:rsidR="002E764E" w:rsidRPr="002E764E" w:rsidRDefault="002E764E" w:rsidP="000F2AB4">
      <w:pPr>
        <w:pStyle w:val="3-normalyaz"/>
        <w:numPr>
          <w:ilvl w:val="0"/>
          <w:numId w:val="48"/>
        </w:numPr>
        <w:spacing w:line="360" w:lineRule="auto"/>
        <w:ind w:left="426" w:hanging="426"/>
        <w:jc w:val="both"/>
      </w:pPr>
      <w:r w:rsidRPr="002E764E">
        <w:t>İş</w:t>
      </w:r>
      <w:r w:rsidRPr="002E764E">
        <w:rPr>
          <w:rStyle w:val="apple-converted-space"/>
          <w:rFonts w:eastAsiaTheme="majorEastAsia"/>
        </w:rPr>
        <w:t> </w:t>
      </w:r>
      <w:r w:rsidRPr="002E764E">
        <w:rPr>
          <w:rStyle w:val="grame"/>
          <w:rFonts w:eastAsiaTheme="majorEastAsia"/>
        </w:rPr>
        <w:t>ekipmanında</w:t>
      </w:r>
      <w:r w:rsidRPr="002E764E">
        <w:rPr>
          <w:rStyle w:val="apple-converted-space"/>
          <w:rFonts w:eastAsiaTheme="majorEastAsia"/>
        </w:rPr>
        <w:t> </w:t>
      </w:r>
      <w:r w:rsidRPr="002E764E">
        <w:t>günlük, haftalık, aylık,</w:t>
      </w:r>
      <w:r w:rsidRPr="002E764E">
        <w:rPr>
          <w:rStyle w:val="apple-converted-space"/>
          <w:rFonts w:eastAsiaTheme="majorEastAsia"/>
        </w:rPr>
        <w:t> </w:t>
      </w:r>
      <w:r w:rsidRPr="002E764E">
        <w:t>üç</w:t>
      </w:r>
      <w:r w:rsidRPr="002E764E">
        <w:rPr>
          <w:rStyle w:val="apple-converted-space"/>
          <w:rFonts w:eastAsiaTheme="majorEastAsia"/>
        </w:rPr>
        <w:t> </w:t>
      </w:r>
      <w:r w:rsidRPr="002E764E">
        <w:t>aylık ve benzeri düzenli aralıklarla yapılan muayeneler ile tüm bakım ve onarımlar kayıt altına alınır.</w:t>
      </w:r>
    </w:p>
    <w:p w14:paraId="03A88418" w14:textId="77777777" w:rsidR="002E764E" w:rsidRPr="002E764E" w:rsidRDefault="002E764E" w:rsidP="000F2AB4">
      <w:pPr>
        <w:pStyle w:val="3-normalyaz"/>
        <w:numPr>
          <w:ilvl w:val="0"/>
          <w:numId w:val="48"/>
        </w:numPr>
        <w:spacing w:line="360" w:lineRule="auto"/>
        <w:ind w:left="426" w:hanging="426"/>
        <w:jc w:val="both"/>
      </w:pPr>
      <w:r w:rsidRPr="002E764E">
        <w:t>Periyodik kontrol aralığı</w:t>
      </w:r>
      <w:r w:rsidRPr="002E764E">
        <w:rPr>
          <w:rStyle w:val="apple-converted-space"/>
          <w:rFonts w:eastAsiaTheme="majorEastAsia"/>
        </w:rPr>
        <w:t> </w:t>
      </w:r>
      <w:r w:rsidRPr="002E764E">
        <w:t>ve</w:t>
      </w:r>
      <w:r w:rsidRPr="002E764E">
        <w:rPr>
          <w:rStyle w:val="apple-converted-space"/>
          <w:rFonts w:eastAsiaTheme="majorEastAsia"/>
        </w:rPr>
        <w:t> </w:t>
      </w:r>
      <w:r w:rsidRPr="002E764E">
        <w:rPr>
          <w:rStyle w:val="grame"/>
          <w:rFonts w:eastAsiaTheme="majorEastAsia"/>
        </w:rPr>
        <w:t>kriterleri</w:t>
      </w:r>
      <w:r w:rsidRPr="002E764E">
        <w:rPr>
          <w:rStyle w:val="apple-converted-space"/>
          <w:rFonts w:eastAsiaTheme="majorEastAsia"/>
        </w:rPr>
        <w:t> </w:t>
      </w:r>
      <w:r w:rsidRPr="002E764E">
        <w:t>standartlar ile belirlenmemiş</w:t>
      </w:r>
      <w:r w:rsidRPr="002E764E">
        <w:rPr>
          <w:rStyle w:val="apple-converted-space"/>
          <w:rFonts w:eastAsiaTheme="majorEastAsia"/>
        </w:rPr>
        <w:t> </w:t>
      </w:r>
      <w:r w:rsidRPr="002E764E">
        <w:t>iş</w:t>
      </w:r>
      <w:r w:rsidRPr="002E764E">
        <w:rPr>
          <w:rStyle w:val="apple-converted-space"/>
          <w:rFonts w:eastAsiaTheme="majorEastAsia"/>
        </w:rPr>
        <w:t> </w:t>
      </w:r>
      <w:r w:rsidRPr="002E764E">
        <w:t>ekipmanlarının periyodik kontrolleri, varsa imalatçının</w:t>
      </w:r>
      <w:r w:rsidRPr="002E764E">
        <w:rPr>
          <w:rStyle w:val="apple-converted-space"/>
          <w:rFonts w:eastAsiaTheme="majorEastAsia"/>
        </w:rPr>
        <w:t> </w:t>
      </w:r>
      <w:r w:rsidRPr="002E764E">
        <w:t>öngördüğü</w:t>
      </w:r>
      <w:r w:rsidRPr="002E764E">
        <w:rPr>
          <w:rStyle w:val="apple-converted-space"/>
          <w:rFonts w:eastAsiaTheme="majorEastAsia"/>
        </w:rPr>
        <w:t> </w:t>
      </w:r>
      <w:r w:rsidRPr="002E764E">
        <w:t>aralık ve kriterlerde yapılır. Bu hususlar, imalatçı</w:t>
      </w:r>
      <w:r w:rsidRPr="002E764E">
        <w:rPr>
          <w:rStyle w:val="apple-converted-space"/>
          <w:rFonts w:eastAsiaTheme="majorEastAsia"/>
        </w:rPr>
        <w:t> </w:t>
      </w:r>
      <w:r w:rsidRPr="002E764E">
        <w:t>tarafından belirlenmemiş</w:t>
      </w:r>
      <w:r w:rsidRPr="002E764E">
        <w:rPr>
          <w:rStyle w:val="apple-converted-space"/>
          <w:rFonts w:eastAsiaTheme="majorEastAsia"/>
        </w:rPr>
        <w:t> </w:t>
      </w:r>
      <w:r w:rsidRPr="002E764E">
        <w:t xml:space="preserve">ise iş </w:t>
      </w:r>
      <w:r w:rsidRPr="002E764E">
        <w:rPr>
          <w:rStyle w:val="grame"/>
          <w:rFonts w:eastAsiaTheme="majorEastAsia"/>
        </w:rPr>
        <w:t>ekipmanının</w:t>
      </w:r>
      <w:r w:rsidRPr="002E764E">
        <w:rPr>
          <w:rStyle w:val="apple-converted-space"/>
          <w:rFonts w:eastAsiaTheme="majorEastAsia"/>
        </w:rPr>
        <w:t> </w:t>
      </w:r>
      <w:r w:rsidRPr="002E764E">
        <w:t>periyodik kontrolü, bulunduğu işyeri ortam koşulları, kullanım sıklığı</w:t>
      </w:r>
      <w:r w:rsidRPr="002E764E">
        <w:rPr>
          <w:rStyle w:val="apple-converted-space"/>
          <w:rFonts w:eastAsiaTheme="majorEastAsia"/>
        </w:rPr>
        <w:t> </w:t>
      </w:r>
      <w:r w:rsidRPr="002E764E">
        <w:t>ile kullanım süresi gibi faktörler göz</w:t>
      </w:r>
      <w:r w:rsidRPr="002E764E">
        <w:rPr>
          <w:rStyle w:val="apple-converted-space"/>
          <w:rFonts w:eastAsiaTheme="majorEastAsia"/>
        </w:rPr>
        <w:t> </w:t>
      </w:r>
      <w:r w:rsidRPr="002E764E">
        <w:t>önünde bulundurularak, yapılacak risk değerlendirmesi sonuçlarına göre, belirlenecek aralıklarda yapılır. Belirlenen periyodik kontrol aralığının bu Yönetmelikte belirtilen istisnalar(*) dışında bir yılı</w:t>
      </w:r>
      <w:r w:rsidRPr="002E764E">
        <w:rPr>
          <w:rStyle w:val="apple-converted-space"/>
          <w:rFonts w:eastAsiaTheme="majorEastAsia"/>
        </w:rPr>
        <w:t> </w:t>
      </w:r>
      <w:r w:rsidRPr="002E764E">
        <w:t>aşmaması</w:t>
      </w:r>
      <w:r w:rsidRPr="002E764E">
        <w:rPr>
          <w:rStyle w:val="apple-converted-space"/>
          <w:rFonts w:eastAsiaTheme="majorEastAsia"/>
        </w:rPr>
        <w:t> </w:t>
      </w:r>
      <w:r w:rsidRPr="002E764E">
        <w:t>gerekir.</w:t>
      </w:r>
    </w:p>
    <w:p w14:paraId="72E050AD" w14:textId="77777777" w:rsidR="002E764E" w:rsidRPr="002E764E" w:rsidRDefault="002E764E" w:rsidP="000F2AB4">
      <w:pPr>
        <w:pStyle w:val="3-normalyaz"/>
        <w:numPr>
          <w:ilvl w:val="0"/>
          <w:numId w:val="48"/>
        </w:numPr>
        <w:spacing w:line="360" w:lineRule="auto"/>
        <w:ind w:left="426" w:hanging="426"/>
        <w:jc w:val="both"/>
      </w:pPr>
      <w:r w:rsidRPr="002E764E">
        <w:t>Birden fazla iş</w:t>
      </w:r>
      <w:r w:rsidRPr="002E764E">
        <w:rPr>
          <w:rStyle w:val="apple-converted-space"/>
          <w:rFonts w:eastAsiaTheme="majorEastAsia"/>
        </w:rPr>
        <w:t> </w:t>
      </w:r>
      <w:r w:rsidRPr="002E764E">
        <w:t>yapmak amacıyla imal edilen iş</w:t>
      </w:r>
      <w:r w:rsidRPr="002E764E">
        <w:rPr>
          <w:rStyle w:val="apple-converted-space"/>
          <w:rFonts w:eastAsiaTheme="majorEastAsia"/>
        </w:rPr>
        <w:t> </w:t>
      </w:r>
      <w:r w:rsidRPr="002E764E">
        <w:rPr>
          <w:rStyle w:val="grame"/>
          <w:rFonts w:eastAsiaTheme="majorEastAsia"/>
        </w:rPr>
        <w:t>ekipmanları</w:t>
      </w:r>
      <w:r w:rsidRPr="002E764E">
        <w:rPr>
          <w:rStyle w:val="apple-converted-space"/>
          <w:rFonts w:eastAsiaTheme="majorEastAsia"/>
        </w:rPr>
        <w:t> </w:t>
      </w:r>
      <w:r w:rsidRPr="002E764E">
        <w:t>yaptıkları</w:t>
      </w:r>
      <w:r w:rsidRPr="002E764E">
        <w:rPr>
          <w:rStyle w:val="apple-converted-space"/>
          <w:rFonts w:eastAsiaTheme="majorEastAsia"/>
        </w:rPr>
        <w:t> </w:t>
      </w:r>
      <w:r w:rsidRPr="002E764E">
        <w:t>işler göz</w:t>
      </w:r>
      <w:r w:rsidRPr="002E764E">
        <w:rPr>
          <w:rStyle w:val="apple-converted-space"/>
          <w:rFonts w:eastAsiaTheme="majorEastAsia"/>
        </w:rPr>
        <w:t> </w:t>
      </w:r>
      <w:r w:rsidRPr="002E764E">
        <w:t xml:space="preserve">önünde bulundurularak ayrı </w:t>
      </w:r>
      <w:r w:rsidRPr="002E764E">
        <w:rPr>
          <w:rStyle w:val="spelle"/>
          <w:rFonts w:eastAsiaTheme="majorEastAsia"/>
        </w:rPr>
        <w:t>ayrı</w:t>
      </w:r>
      <w:r w:rsidRPr="002E764E">
        <w:rPr>
          <w:rStyle w:val="apple-converted-space"/>
          <w:rFonts w:eastAsiaTheme="majorEastAsia"/>
        </w:rPr>
        <w:t> </w:t>
      </w:r>
      <w:r w:rsidRPr="002E764E">
        <w:t>periyodik kontrole tabi tutulur.</w:t>
      </w:r>
    </w:p>
    <w:p w14:paraId="2283F363" w14:textId="77777777" w:rsidR="002E764E" w:rsidRPr="002E764E" w:rsidRDefault="002E764E" w:rsidP="000F2AB4">
      <w:pPr>
        <w:pStyle w:val="3-normalyaz"/>
        <w:numPr>
          <w:ilvl w:val="0"/>
          <w:numId w:val="48"/>
        </w:numPr>
        <w:spacing w:line="360" w:lineRule="auto"/>
        <w:ind w:left="426" w:hanging="426"/>
        <w:jc w:val="both"/>
      </w:pPr>
      <w:r w:rsidRPr="002E764E">
        <w:t>Periyodik kontrolleri yapmaya yetkili kişiler tarafından yapılacak kontroller sonucunda periyodik kontrol raporu düzenlenir. Düzenlenen belgeler, iş</w:t>
      </w:r>
      <w:r w:rsidRPr="002E764E">
        <w:rPr>
          <w:rStyle w:val="apple-converted-space"/>
          <w:rFonts w:eastAsiaTheme="majorEastAsia"/>
        </w:rPr>
        <w:t> </w:t>
      </w:r>
      <w:r w:rsidRPr="002E764E">
        <w:rPr>
          <w:rStyle w:val="grame"/>
          <w:rFonts w:eastAsiaTheme="majorEastAsia"/>
        </w:rPr>
        <w:t>ekipmanının</w:t>
      </w:r>
      <w:r w:rsidRPr="002E764E">
        <w:rPr>
          <w:rStyle w:val="apple-converted-space"/>
          <w:rFonts w:eastAsiaTheme="majorEastAsia"/>
        </w:rPr>
        <w:t> </w:t>
      </w:r>
      <w:r w:rsidRPr="002E764E">
        <w:t>kullanıldığı</w:t>
      </w:r>
      <w:r w:rsidRPr="002E764E">
        <w:rPr>
          <w:rStyle w:val="apple-converted-space"/>
          <w:rFonts w:eastAsiaTheme="majorEastAsia"/>
        </w:rPr>
        <w:t> </w:t>
      </w:r>
      <w:r w:rsidRPr="002E764E">
        <w:t>sürece saklanır.</w:t>
      </w:r>
    </w:p>
    <w:p w14:paraId="3B1CDE3A" w14:textId="77777777" w:rsidR="002E764E" w:rsidRPr="002E764E" w:rsidRDefault="002E764E" w:rsidP="000F2AB4">
      <w:pPr>
        <w:pStyle w:val="3-normalyaz"/>
        <w:numPr>
          <w:ilvl w:val="0"/>
          <w:numId w:val="48"/>
        </w:numPr>
        <w:spacing w:line="360" w:lineRule="auto"/>
        <w:ind w:left="426" w:hanging="426"/>
        <w:jc w:val="both"/>
      </w:pPr>
      <w:r w:rsidRPr="002E764E">
        <w:t>İş</w:t>
      </w:r>
      <w:r w:rsidRPr="002E764E">
        <w:rPr>
          <w:rStyle w:val="apple-converted-space"/>
          <w:rFonts w:eastAsiaTheme="majorEastAsia"/>
        </w:rPr>
        <w:t> </w:t>
      </w:r>
      <w:r w:rsidRPr="002E764E">
        <w:t>sağlığı</w:t>
      </w:r>
      <w:r w:rsidRPr="002E764E">
        <w:rPr>
          <w:rStyle w:val="apple-converted-space"/>
          <w:rFonts w:eastAsiaTheme="majorEastAsia"/>
        </w:rPr>
        <w:t> </w:t>
      </w:r>
      <w:r w:rsidRPr="002E764E">
        <w:t>ve güvenliği yönünden uygun bulunmayan hususların tespit edilmesi ve bu hususlar giderilmeden iş</w:t>
      </w:r>
      <w:r w:rsidRPr="002E764E">
        <w:rPr>
          <w:rStyle w:val="apple-converted-space"/>
          <w:rFonts w:eastAsiaTheme="majorEastAsia"/>
        </w:rPr>
        <w:t> </w:t>
      </w:r>
      <w:r w:rsidRPr="002E764E">
        <w:rPr>
          <w:rStyle w:val="grame"/>
          <w:rFonts w:eastAsiaTheme="majorEastAsia"/>
        </w:rPr>
        <w:t>ekipmanının</w:t>
      </w:r>
      <w:r w:rsidRPr="002E764E">
        <w:rPr>
          <w:rStyle w:val="apple-converted-space"/>
          <w:rFonts w:eastAsiaTheme="majorEastAsia"/>
        </w:rPr>
        <w:t> </w:t>
      </w:r>
      <w:r w:rsidRPr="002E764E">
        <w:t xml:space="preserve">kullanılmasının uygun olmadığının belirtilmesi </w:t>
      </w:r>
      <w:r w:rsidRPr="002E764E">
        <w:lastRenderedPageBreak/>
        <w:t>halinde; bu hususlar giderilinceye kadar iş</w:t>
      </w:r>
      <w:r w:rsidRPr="002E764E">
        <w:rPr>
          <w:rStyle w:val="apple-converted-space"/>
          <w:rFonts w:eastAsiaTheme="majorEastAsia"/>
        </w:rPr>
        <w:t> </w:t>
      </w:r>
      <w:r w:rsidRPr="002E764E">
        <w:t>ekipmanı</w:t>
      </w:r>
      <w:r w:rsidRPr="002E764E">
        <w:rPr>
          <w:rStyle w:val="apple-converted-space"/>
          <w:rFonts w:eastAsiaTheme="majorEastAsia"/>
        </w:rPr>
        <w:t> </w:t>
      </w:r>
      <w:r w:rsidRPr="002E764E">
        <w:t>kullanılmaz. Söz konusu eksikliklerin giderilmesinden sonra yapılacak ikinci kontrol sonucunda; eksikliklerin giderilmesi için yapılan iş</w:t>
      </w:r>
      <w:r w:rsidRPr="002E764E">
        <w:rPr>
          <w:rStyle w:val="apple-converted-space"/>
          <w:rFonts w:eastAsiaTheme="majorEastAsia"/>
        </w:rPr>
        <w:t> </w:t>
      </w:r>
      <w:r w:rsidRPr="002E764E">
        <w:t>ve işlemler ile iş</w:t>
      </w:r>
      <w:r w:rsidRPr="002E764E">
        <w:rPr>
          <w:rStyle w:val="apple-converted-space"/>
          <w:rFonts w:eastAsiaTheme="majorEastAsia"/>
        </w:rPr>
        <w:t> </w:t>
      </w:r>
      <w:r w:rsidRPr="002E764E">
        <w:rPr>
          <w:rStyle w:val="grame"/>
          <w:rFonts w:eastAsiaTheme="majorEastAsia"/>
        </w:rPr>
        <w:t>ekipmanının</w:t>
      </w:r>
      <w:r w:rsidRPr="002E764E">
        <w:rPr>
          <w:rStyle w:val="apple-converted-space"/>
          <w:rFonts w:eastAsiaTheme="majorEastAsia"/>
        </w:rPr>
        <w:t> </w:t>
      </w:r>
      <w:r w:rsidRPr="002E764E">
        <w:t>bir sonraki kontrol tarihine kadar güvenle kullanılabileceği ibaresinin de yer aldığı</w:t>
      </w:r>
      <w:r w:rsidRPr="002E764E">
        <w:rPr>
          <w:rStyle w:val="apple-converted-space"/>
          <w:rFonts w:eastAsiaTheme="majorEastAsia"/>
        </w:rPr>
        <w:t> </w:t>
      </w:r>
      <w:r w:rsidR="005E4816">
        <w:t>ikinci bir belge düzenlenir</w:t>
      </w:r>
      <w:sdt>
        <w:sdtPr>
          <w:id w:val="677148"/>
          <w:citation/>
        </w:sdtPr>
        <w:sdtEndPr/>
        <w:sdtContent>
          <w:r>
            <w:fldChar w:fldCharType="begin"/>
          </w:r>
          <w:r>
            <w:instrText xml:space="preserve"> CITATION Çal131 \l 1055 </w:instrText>
          </w:r>
          <w:r>
            <w:fldChar w:fldCharType="separate"/>
          </w:r>
          <w:r w:rsidR="00E455F7">
            <w:rPr>
              <w:noProof/>
            </w:rPr>
            <w:t xml:space="preserve"> [18]</w:t>
          </w:r>
          <w:r>
            <w:rPr>
              <w:noProof/>
            </w:rPr>
            <w:fldChar w:fldCharType="end"/>
          </w:r>
        </w:sdtContent>
      </w:sdt>
      <w:r w:rsidR="005E4816">
        <w:t>.</w:t>
      </w:r>
    </w:p>
    <w:p w14:paraId="5D8638ED" w14:textId="77777777" w:rsidR="003F7BEA" w:rsidRDefault="003F7BEA" w:rsidP="002E764E"/>
    <w:p w14:paraId="0142BE7C" w14:textId="77777777" w:rsidR="002F152E" w:rsidRDefault="002F152E" w:rsidP="002E764E"/>
    <w:p w14:paraId="78923B1D" w14:textId="77777777" w:rsidR="002F152E" w:rsidRDefault="002F152E" w:rsidP="002E764E"/>
    <w:p w14:paraId="1CF2BDDA" w14:textId="77777777" w:rsidR="002F152E" w:rsidRDefault="002F152E" w:rsidP="002E764E"/>
    <w:p w14:paraId="276A0C05" w14:textId="77777777" w:rsidR="002F152E" w:rsidRDefault="002F152E" w:rsidP="002E764E"/>
    <w:p w14:paraId="2A5BDBA8" w14:textId="77777777" w:rsidR="002F152E" w:rsidRDefault="002F152E" w:rsidP="002E764E"/>
    <w:p w14:paraId="21068C95" w14:textId="77777777" w:rsidR="002F152E" w:rsidRDefault="002F152E" w:rsidP="002E764E"/>
    <w:p w14:paraId="134BEDB9" w14:textId="77777777" w:rsidR="002F152E" w:rsidRDefault="002F152E" w:rsidP="002E764E"/>
    <w:p w14:paraId="62EB9185" w14:textId="77777777" w:rsidR="002F152E" w:rsidRPr="002E764E" w:rsidRDefault="002F152E" w:rsidP="002E764E"/>
    <w:p w14:paraId="023A87D1" w14:textId="77777777" w:rsidR="00750DA7" w:rsidRDefault="00EF397F" w:rsidP="000170BA">
      <w:pPr>
        <w:pStyle w:val="Balk1"/>
      </w:pPr>
      <w:hyperlink w:anchor="_Toc5104706" w:history="1">
        <w:bookmarkStart w:id="90" w:name="_Toc11531327"/>
        <w:r w:rsidR="00750DA7" w:rsidRPr="00947366">
          <w:rPr>
            <w:rStyle w:val="KonuBalChar"/>
            <w:b/>
          </w:rPr>
          <w:t>8.SONUÇ VE ÖNERİLER</w:t>
        </w:r>
        <w:bookmarkEnd w:id="90"/>
      </w:hyperlink>
    </w:p>
    <w:p w14:paraId="1A791101" w14:textId="77777777" w:rsidR="00947366" w:rsidRDefault="00947366" w:rsidP="00947366"/>
    <w:p w14:paraId="318E100F" w14:textId="77777777" w:rsidR="0066744C" w:rsidRPr="0066744C" w:rsidRDefault="0066744C" w:rsidP="0066744C">
      <w:pPr>
        <w:spacing w:line="360" w:lineRule="auto"/>
        <w:ind w:firstLine="708"/>
        <w:jc w:val="both"/>
        <w:rPr>
          <w:rFonts w:ascii="Times New Roman" w:hAnsi="Times New Roman" w:cs="Times New Roman"/>
          <w:szCs w:val="24"/>
        </w:rPr>
      </w:pPr>
      <w:r w:rsidRPr="0066744C">
        <w:rPr>
          <w:rFonts w:ascii="Times New Roman" w:hAnsi="Times New Roman" w:cs="Times New Roman"/>
          <w:szCs w:val="24"/>
        </w:rPr>
        <w:t xml:space="preserve">Yapılan bu çalışmada; iş sektörleri arasında inşaatın büyük bir istihdam sağladığı yapı işlerine, vinçlere ve iş sağlığı ve güvenliğine ait genel bilgiler verilmiştir. Vinçlerin(krenlerin) yapı sektörünün vazgeçilmez bir iş makinesi olduğu ayrıca iş sağlığı ve güvenliği konusunda büyük önem arz ettiği çalışmada belirtilmiştir. </w:t>
      </w:r>
    </w:p>
    <w:p w14:paraId="320ADEE0" w14:textId="77777777" w:rsidR="0066744C" w:rsidRPr="0066744C" w:rsidRDefault="0066744C" w:rsidP="0066744C">
      <w:pPr>
        <w:spacing w:line="360" w:lineRule="auto"/>
        <w:ind w:firstLine="708"/>
        <w:jc w:val="both"/>
        <w:rPr>
          <w:rFonts w:ascii="Times New Roman" w:hAnsi="Times New Roman" w:cs="Times New Roman"/>
          <w:szCs w:val="24"/>
        </w:rPr>
      </w:pPr>
      <w:r w:rsidRPr="0066744C">
        <w:rPr>
          <w:rFonts w:ascii="Times New Roman" w:hAnsi="Times New Roman" w:cs="Times New Roman"/>
          <w:szCs w:val="24"/>
        </w:rPr>
        <w:t>Vinçlerle yapılan çalışmalarda yüklerin bir yerden başka bir yere taşınması ve boşaltılması sırasında dikkat edilmesi gereken hususlar ile güvenlik önlemleri konusuna yer verilmiştir. Bunlara ilave olarak vinçler ile yapı sektöründe meydana gelen kazalara, vinçlerin sınıflandırılmasına, vinçlerde yapılması gereken periyodik bakım ve kontrollere, yapı işlerindeki ilgili mevzuata değinilmiştir.</w:t>
      </w:r>
    </w:p>
    <w:p w14:paraId="6614FF87" w14:textId="77777777" w:rsidR="0066744C" w:rsidRPr="0066744C" w:rsidRDefault="0066744C" w:rsidP="0066744C">
      <w:pPr>
        <w:spacing w:line="360" w:lineRule="auto"/>
        <w:ind w:firstLine="708"/>
        <w:jc w:val="both"/>
        <w:rPr>
          <w:rFonts w:ascii="Times New Roman" w:hAnsi="Times New Roman" w:cs="Times New Roman"/>
          <w:szCs w:val="24"/>
        </w:rPr>
      </w:pPr>
      <w:r w:rsidRPr="0066744C">
        <w:rPr>
          <w:rFonts w:ascii="Times New Roman" w:hAnsi="Times New Roman" w:cs="Times New Roman"/>
          <w:szCs w:val="24"/>
        </w:rPr>
        <w:t>İş kazalarının azaltılması güvenli çalışma sahası oluşturulması adına planlı bir iş kültürü ile iş emniyetinin sağlanması, verimin artması, ekonomik kayıpların minimalize edilmesi tüm işletmeler tarafından amaçlanmalıdır. Bu amaç doğrultusunda çalışanlara, devlete, iş sağlığı güvenliği profesyonellerine ve işverene büyük pay düşmektedir.</w:t>
      </w:r>
    </w:p>
    <w:p w14:paraId="4E9BDB2C" w14:textId="77777777" w:rsidR="0066744C" w:rsidRPr="0066744C" w:rsidRDefault="0066744C" w:rsidP="0066744C">
      <w:pPr>
        <w:spacing w:line="360" w:lineRule="auto"/>
        <w:ind w:firstLine="708"/>
        <w:jc w:val="both"/>
        <w:rPr>
          <w:rFonts w:ascii="Times New Roman" w:hAnsi="Times New Roman" w:cs="Times New Roman"/>
          <w:szCs w:val="24"/>
        </w:rPr>
      </w:pPr>
      <w:r w:rsidRPr="0066744C">
        <w:rPr>
          <w:rFonts w:ascii="Times New Roman" w:hAnsi="Times New Roman" w:cs="Times New Roman"/>
          <w:szCs w:val="24"/>
        </w:rPr>
        <w:lastRenderedPageBreak/>
        <w:t>Başarılı bir şekilde amaca ulaşabilmek için; çalışanlara gerekli eğitimler verilmeli, donanımların gerekli kontrolleri yapılmalı, tehlikeli durumlardan/davranışlardan kaçınılmalı, riskler ile tehlikeler belirlenmeli, bunlar en aza indirilmeli, ilgili mevzuat gereği yükümlülükleri yerine getirilmeli ve çalışma şartları iyileştirilmelidir.</w:t>
      </w:r>
    </w:p>
    <w:p w14:paraId="4C340DDC" w14:textId="77777777" w:rsidR="00947366" w:rsidRDefault="00947366" w:rsidP="00947366"/>
    <w:p w14:paraId="040499D3" w14:textId="77777777" w:rsidR="00947366" w:rsidRDefault="00947366" w:rsidP="00947366"/>
    <w:p w14:paraId="3F8DF284" w14:textId="77777777" w:rsidR="00947366" w:rsidRDefault="00947366" w:rsidP="00947366"/>
    <w:p w14:paraId="439D9B01" w14:textId="77777777" w:rsidR="003F7BEA" w:rsidRDefault="003F7BEA" w:rsidP="000170BA">
      <w:pPr>
        <w:pStyle w:val="Balk1"/>
      </w:pPr>
    </w:p>
    <w:p w14:paraId="1050422B" w14:textId="77777777" w:rsidR="003643C1" w:rsidRDefault="003643C1" w:rsidP="000170BA">
      <w:pPr>
        <w:pStyle w:val="Balk1"/>
      </w:pPr>
    </w:p>
    <w:p w14:paraId="72072610" w14:textId="77777777" w:rsidR="003643C1" w:rsidRDefault="003643C1" w:rsidP="003643C1"/>
    <w:p w14:paraId="174C27BB" w14:textId="77777777" w:rsidR="003643C1" w:rsidRPr="003643C1" w:rsidRDefault="003643C1" w:rsidP="003643C1"/>
    <w:p w14:paraId="5F9CE468" w14:textId="77777777" w:rsidR="00E455F7" w:rsidRPr="00E455F7" w:rsidRDefault="00EF397F" w:rsidP="000170BA">
      <w:pPr>
        <w:pStyle w:val="Balk1"/>
      </w:pPr>
      <w:hyperlink w:anchor="_Toc5104707" w:history="1">
        <w:bookmarkStart w:id="91" w:name="_Toc11531328"/>
        <w:r w:rsidR="00FC7BD3" w:rsidRPr="00FC7BD3">
          <w:rPr>
            <w:rStyle w:val="KonuBalChar"/>
            <w:b/>
          </w:rPr>
          <w:t>KAYNAKLAR</w:t>
        </w:r>
        <w:bookmarkEnd w:id="91"/>
      </w:hyperlink>
    </w:p>
    <w:sdt>
      <w:sdtPr>
        <w:rPr>
          <w:rFonts w:asciiTheme="majorHAnsi" w:eastAsiaTheme="minorHAnsi" w:hAnsiTheme="majorHAnsi" w:cstheme="majorBidi"/>
          <w:b w:val="0"/>
          <w:color w:val="000000" w:themeColor="text2" w:themeShade="BF"/>
          <w:spacing w:val="5"/>
          <w:kern w:val="28"/>
          <w:szCs w:val="52"/>
        </w:rPr>
        <w:id w:val="677150"/>
        <w:docPartObj>
          <w:docPartGallery w:val="Bibliographies"/>
          <w:docPartUnique/>
        </w:docPartObj>
      </w:sdtPr>
      <w:sdtEndPr>
        <w:rPr>
          <w:rFonts w:asciiTheme="minorHAnsi" w:hAnsiTheme="minorHAnsi" w:cstheme="minorBidi"/>
          <w:szCs w:val="22"/>
        </w:rPr>
      </w:sdtEndPr>
      <w:sdtContent>
        <w:sdt>
          <w:sdtPr>
            <w:rPr>
              <w:rFonts w:asciiTheme="minorHAnsi" w:eastAsiaTheme="minorHAnsi" w:hAnsiTheme="minorHAnsi" w:cstheme="minorBidi"/>
              <w:b w:val="0"/>
              <w:color w:val="000000" w:themeColor="text2" w:themeShade="BF"/>
              <w:spacing w:val="5"/>
              <w:kern w:val="28"/>
              <w:szCs w:val="22"/>
            </w:rPr>
            <w:id w:val="677149"/>
            <w:bibliography/>
          </w:sdtPr>
          <w:sdtEndPr/>
          <w:sdtContent>
            <w:p w14:paraId="20F361D2" w14:textId="77777777" w:rsidR="00E455F7" w:rsidRDefault="001471AD" w:rsidP="000170BA">
              <w:pPr>
                <w:pStyle w:val="Balk1"/>
                <w:rPr>
                  <w:noProof/>
                  <w:sz w:val="22"/>
                </w:rPr>
              </w:pPr>
              <w:r w:rsidRPr="00E455F7">
                <w:fldChar w:fldCharType="begin"/>
              </w:r>
              <w:r w:rsidR="005E4816" w:rsidRPr="00E455F7">
                <w:instrText xml:space="preserve"> BIBLIOGRAPHY </w:instrText>
              </w:r>
              <w:r w:rsidRPr="00E455F7">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312"/>
              </w:tblGrid>
              <w:tr w:rsidR="00E455F7" w14:paraId="68F1076B" w14:textId="77777777">
                <w:trPr>
                  <w:tblCellSpacing w:w="15" w:type="dxa"/>
                </w:trPr>
                <w:tc>
                  <w:tcPr>
                    <w:tcW w:w="50" w:type="pct"/>
                    <w:hideMark/>
                  </w:tcPr>
                  <w:p w14:paraId="33FC6851" w14:textId="77777777" w:rsidR="00E455F7" w:rsidRDefault="00E455F7">
                    <w:pPr>
                      <w:pStyle w:val="Kaynaka"/>
                      <w:rPr>
                        <w:rFonts w:eastAsiaTheme="minorEastAsia"/>
                        <w:noProof/>
                      </w:rPr>
                    </w:pPr>
                    <w:r>
                      <w:rPr>
                        <w:noProof/>
                      </w:rPr>
                      <w:t xml:space="preserve">[1] </w:t>
                    </w:r>
                  </w:p>
                </w:tc>
                <w:tc>
                  <w:tcPr>
                    <w:tcW w:w="0" w:type="auto"/>
                    <w:hideMark/>
                  </w:tcPr>
                  <w:p w14:paraId="753AB9A6" w14:textId="77777777" w:rsidR="00E455F7" w:rsidRDefault="00E455F7">
                    <w:pPr>
                      <w:pStyle w:val="Kaynaka"/>
                      <w:rPr>
                        <w:rFonts w:eastAsiaTheme="minorEastAsia"/>
                        <w:noProof/>
                      </w:rPr>
                    </w:pPr>
                    <w:r>
                      <w:rPr>
                        <w:noProof/>
                      </w:rPr>
                      <w:t xml:space="preserve">A. NAZLIOĞLU, «İNŞAAT SEKTÖRÜNDE KULLANILAN KULE VİNÇLER İLE YAPILAN ÇALIŞMALARDA KARŞILAŞILAN RİSKLERİN TESPİTİ VE KORUNMA YOLLARI,» </w:t>
                    </w:r>
                    <w:r>
                      <w:rPr>
                        <w:i/>
                        <w:iCs/>
                        <w:noProof/>
                      </w:rPr>
                      <w:t xml:space="preserve">İş Sağlığı ve Güvenliği Genel Müdürlüğü, </w:t>
                    </w:r>
                    <w:r>
                      <w:rPr>
                        <w:noProof/>
                      </w:rPr>
                      <w:t xml:space="preserve">p. 81, 2014. </w:t>
                    </w:r>
                  </w:p>
                </w:tc>
              </w:tr>
              <w:tr w:rsidR="00E455F7" w14:paraId="1011BAEA" w14:textId="77777777">
                <w:trPr>
                  <w:tblCellSpacing w:w="15" w:type="dxa"/>
                </w:trPr>
                <w:tc>
                  <w:tcPr>
                    <w:tcW w:w="50" w:type="pct"/>
                    <w:hideMark/>
                  </w:tcPr>
                  <w:p w14:paraId="01B6864A" w14:textId="77777777" w:rsidR="00E455F7" w:rsidRDefault="00E455F7">
                    <w:pPr>
                      <w:pStyle w:val="Kaynaka"/>
                      <w:rPr>
                        <w:rFonts w:eastAsiaTheme="minorEastAsia"/>
                        <w:noProof/>
                      </w:rPr>
                    </w:pPr>
                    <w:r>
                      <w:rPr>
                        <w:noProof/>
                      </w:rPr>
                      <w:t xml:space="preserve">[2] </w:t>
                    </w:r>
                  </w:p>
                </w:tc>
                <w:tc>
                  <w:tcPr>
                    <w:tcW w:w="0" w:type="auto"/>
                    <w:hideMark/>
                  </w:tcPr>
                  <w:p w14:paraId="524A865F" w14:textId="77777777" w:rsidR="00E455F7" w:rsidRDefault="00E455F7">
                    <w:pPr>
                      <w:pStyle w:val="Kaynaka"/>
                      <w:rPr>
                        <w:rFonts w:eastAsiaTheme="minorEastAsia"/>
                        <w:noProof/>
                      </w:rPr>
                    </w:pPr>
                    <w:r>
                      <w:rPr>
                        <w:noProof/>
                      </w:rPr>
                      <w:t xml:space="preserve">H. ALTINÖZ, M. UZUN, Y. BAHADIR, F. SARMUSAK ve Y. KARAGÖZ, «Yapı Makinaları Kullanımında Sıklıkla Karşılaşılan İş Kazaları ve Alınması Gereken Önlemler,» </w:t>
                    </w:r>
                    <w:r>
                      <w:rPr>
                        <w:i/>
                        <w:iCs/>
                        <w:noProof/>
                      </w:rPr>
                      <w:t xml:space="preserve">3. İşçi Sağlığı ve İş Güvenliği Sempozyumu, </w:t>
                    </w:r>
                    <w:r>
                      <w:rPr>
                        <w:noProof/>
                      </w:rPr>
                      <w:t xml:space="preserve">pp. 62-69, 21-23 Ekim 2011. </w:t>
                    </w:r>
                  </w:p>
                </w:tc>
              </w:tr>
              <w:tr w:rsidR="00E455F7" w14:paraId="34FBE43E" w14:textId="77777777">
                <w:trPr>
                  <w:tblCellSpacing w:w="15" w:type="dxa"/>
                </w:trPr>
                <w:tc>
                  <w:tcPr>
                    <w:tcW w:w="50" w:type="pct"/>
                    <w:hideMark/>
                  </w:tcPr>
                  <w:p w14:paraId="133C69AB" w14:textId="77777777" w:rsidR="00E455F7" w:rsidRDefault="00E455F7">
                    <w:pPr>
                      <w:pStyle w:val="Kaynaka"/>
                      <w:rPr>
                        <w:rFonts w:eastAsiaTheme="minorEastAsia"/>
                        <w:noProof/>
                      </w:rPr>
                    </w:pPr>
                    <w:r>
                      <w:rPr>
                        <w:noProof/>
                      </w:rPr>
                      <w:t xml:space="preserve">[3] </w:t>
                    </w:r>
                  </w:p>
                </w:tc>
                <w:tc>
                  <w:tcPr>
                    <w:tcW w:w="0" w:type="auto"/>
                    <w:hideMark/>
                  </w:tcPr>
                  <w:p w14:paraId="0FAE839D" w14:textId="77777777" w:rsidR="00E455F7" w:rsidRDefault="00E455F7">
                    <w:pPr>
                      <w:pStyle w:val="Kaynaka"/>
                      <w:rPr>
                        <w:rFonts w:eastAsiaTheme="minorEastAsia"/>
                        <w:noProof/>
                      </w:rPr>
                    </w:pPr>
                    <w:r>
                      <w:rPr>
                        <w:noProof/>
                      </w:rPr>
                      <w:t xml:space="preserve">A. NAZLIOĞLU, «İNŞAAT SEKTÖRÜNDE KULLANILAN KULE VİNÇLER İLE YAPILAN ÇALIŞMALARDA KARŞILAŞILAN RİSKLERİN TESPİTİ VE KORUNMA YOLLARI,» </w:t>
                    </w:r>
                    <w:r>
                      <w:rPr>
                        <w:i/>
                        <w:iCs/>
                        <w:noProof/>
                      </w:rPr>
                      <w:t xml:space="preserve">Çalışma ve Sosyal Güvenlik Bakanlığı İş Sağlığı ve Güvenliği Genel Müdürlüğü, </w:t>
                    </w:r>
                    <w:r>
                      <w:rPr>
                        <w:noProof/>
                      </w:rPr>
                      <w:t xml:space="preserve">pp. 1-177, 2014. </w:t>
                    </w:r>
                  </w:p>
                </w:tc>
              </w:tr>
              <w:tr w:rsidR="00E455F7" w14:paraId="2645FDDA" w14:textId="77777777">
                <w:trPr>
                  <w:tblCellSpacing w:w="15" w:type="dxa"/>
                </w:trPr>
                <w:tc>
                  <w:tcPr>
                    <w:tcW w:w="50" w:type="pct"/>
                    <w:hideMark/>
                  </w:tcPr>
                  <w:p w14:paraId="3E6FFFEE" w14:textId="77777777" w:rsidR="00E455F7" w:rsidRDefault="00E455F7">
                    <w:pPr>
                      <w:pStyle w:val="Kaynaka"/>
                      <w:rPr>
                        <w:rFonts w:eastAsiaTheme="minorEastAsia"/>
                        <w:noProof/>
                      </w:rPr>
                    </w:pPr>
                    <w:r>
                      <w:rPr>
                        <w:noProof/>
                      </w:rPr>
                      <w:t xml:space="preserve">[4] </w:t>
                    </w:r>
                  </w:p>
                </w:tc>
                <w:tc>
                  <w:tcPr>
                    <w:tcW w:w="0" w:type="auto"/>
                    <w:hideMark/>
                  </w:tcPr>
                  <w:p w14:paraId="69BA2C65" w14:textId="77777777" w:rsidR="00E455F7" w:rsidRDefault="00E455F7">
                    <w:pPr>
                      <w:pStyle w:val="Kaynaka"/>
                      <w:rPr>
                        <w:rFonts w:eastAsiaTheme="minorEastAsia"/>
                        <w:noProof/>
                      </w:rPr>
                    </w:pPr>
                    <w:r>
                      <w:rPr>
                        <w:noProof/>
                      </w:rPr>
                      <w:t xml:space="preserve">Ç. V. S. G. BAKANLIĞI, </w:t>
                    </w:r>
                    <w:r>
                      <w:rPr>
                        <w:i/>
                        <w:iCs/>
                        <w:noProof/>
                      </w:rPr>
                      <w:t xml:space="preserve">YAPI İŞLERİNDE İŞ SAĞLIĞI VE GÜVENLİĞİ YÖNETMELİĞİ, </w:t>
                    </w:r>
                    <w:r>
                      <w:rPr>
                        <w:noProof/>
                      </w:rPr>
                      <w:t xml:space="preserve">RESMİ GAZETE SAYI:28786, 5 EKİM 2013. </w:t>
                    </w:r>
                  </w:p>
                </w:tc>
              </w:tr>
              <w:tr w:rsidR="00E455F7" w14:paraId="61F794A7" w14:textId="77777777">
                <w:trPr>
                  <w:tblCellSpacing w:w="15" w:type="dxa"/>
                </w:trPr>
                <w:tc>
                  <w:tcPr>
                    <w:tcW w:w="50" w:type="pct"/>
                    <w:hideMark/>
                  </w:tcPr>
                  <w:p w14:paraId="662861E5" w14:textId="77777777" w:rsidR="00E455F7" w:rsidRDefault="00E455F7">
                    <w:pPr>
                      <w:pStyle w:val="Kaynaka"/>
                      <w:rPr>
                        <w:rFonts w:eastAsiaTheme="minorEastAsia"/>
                        <w:noProof/>
                      </w:rPr>
                    </w:pPr>
                    <w:r>
                      <w:rPr>
                        <w:noProof/>
                      </w:rPr>
                      <w:t xml:space="preserve">[5] </w:t>
                    </w:r>
                  </w:p>
                </w:tc>
                <w:tc>
                  <w:tcPr>
                    <w:tcW w:w="0" w:type="auto"/>
                    <w:hideMark/>
                  </w:tcPr>
                  <w:p w14:paraId="364075E5" w14:textId="77777777" w:rsidR="00E455F7" w:rsidRDefault="00E455F7">
                    <w:pPr>
                      <w:pStyle w:val="Kaynaka"/>
                      <w:rPr>
                        <w:rFonts w:eastAsiaTheme="minorEastAsia"/>
                        <w:noProof/>
                      </w:rPr>
                    </w:pPr>
                    <w:r>
                      <w:rPr>
                        <w:noProof/>
                      </w:rPr>
                      <w:t xml:space="preserve">Ç. v. S. G. Bakanlığı, </w:t>
                    </w:r>
                    <w:r>
                      <w:rPr>
                        <w:i/>
                        <w:iCs/>
                        <w:noProof/>
                      </w:rPr>
                      <w:t xml:space="preserve">İŞ SAĞLIĞI VE GÜVENLİĞİNE İLİŞKİN İŞYERİ TEHLİKE SINIFLARI TEBLİĞİ, </w:t>
                    </w:r>
                    <w:r>
                      <w:rPr>
                        <w:noProof/>
                      </w:rPr>
                      <w:t xml:space="preserve">2015. </w:t>
                    </w:r>
                  </w:p>
                </w:tc>
              </w:tr>
              <w:tr w:rsidR="00E455F7" w14:paraId="64001891" w14:textId="77777777">
                <w:trPr>
                  <w:tblCellSpacing w:w="15" w:type="dxa"/>
                </w:trPr>
                <w:tc>
                  <w:tcPr>
                    <w:tcW w:w="50" w:type="pct"/>
                    <w:hideMark/>
                  </w:tcPr>
                  <w:p w14:paraId="720EA8ED" w14:textId="77777777" w:rsidR="00E455F7" w:rsidRDefault="00E455F7">
                    <w:pPr>
                      <w:pStyle w:val="Kaynaka"/>
                      <w:rPr>
                        <w:rFonts w:eastAsiaTheme="minorEastAsia"/>
                        <w:noProof/>
                      </w:rPr>
                    </w:pPr>
                    <w:r>
                      <w:rPr>
                        <w:noProof/>
                      </w:rPr>
                      <w:t xml:space="preserve">[6] </w:t>
                    </w:r>
                  </w:p>
                </w:tc>
                <w:tc>
                  <w:tcPr>
                    <w:tcW w:w="0" w:type="auto"/>
                    <w:hideMark/>
                  </w:tcPr>
                  <w:p w14:paraId="37737945" w14:textId="77777777" w:rsidR="00E455F7" w:rsidRDefault="00E455F7">
                    <w:pPr>
                      <w:pStyle w:val="Kaynaka"/>
                      <w:rPr>
                        <w:rFonts w:eastAsiaTheme="minorEastAsia"/>
                        <w:noProof/>
                      </w:rPr>
                    </w:pPr>
                    <w:r>
                      <w:rPr>
                        <w:noProof/>
                      </w:rPr>
                      <w:t xml:space="preserve">D. D. M. U. Müngen, «İnşaat Sektörümüzdeki Başlıca İş Kazası Tipleri,» </w:t>
                    </w:r>
                    <w:r>
                      <w:rPr>
                        <w:i/>
                        <w:iCs/>
                        <w:noProof/>
                      </w:rPr>
                      <w:t xml:space="preserve">Türkiye Mühendislik Haberleri, </w:t>
                    </w:r>
                    <w:r>
                      <w:rPr>
                        <w:noProof/>
                      </w:rPr>
                      <w:t xml:space="preserve">no. 2011/5, pp. 32-39, 2011. </w:t>
                    </w:r>
                  </w:p>
                </w:tc>
              </w:tr>
              <w:tr w:rsidR="00E455F7" w14:paraId="3AF3751D" w14:textId="77777777">
                <w:trPr>
                  <w:tblCellSpacing w:w="15" w:type="dxa"/>
                </w:trPr>
                <w:tc>
                  <w:tcPr>
                    <w:tcW w:w="50" w:type="pct"/>
                    <w:hideMark/>
                  </w:tcPr>
                  <w:p w14:paraId="72BB5DF8" w14:textId="77777777" w:rsidR="00E455F7" w:rsidRDefault="00E455F7">
                    <w:pPr>
                      <w:pStyle w:val="Kaynaka"/>
                      <w:rPr>
                        <w:rFonts w:eastAsiaTheme="minorEastAsia"/>
                        <w:noProof/>
                      </w:rPr>
                    </w:pPr>
                    <w:r>
                      <w:rPr>
                        <w:noProof/>
                      </w:rPr>
                      <w:t xml:space="preserve">[7] </w:t>
                    </w:r>
                  </w:p>
                </w:tc>
                <w:tc>
                  <w:tcPr>
                    <w:tcW w:w="0" w:type="auto"/>
                    <w:hideMark/>
                  </w:tcPr>
                  <w:p w14:paraId="1910F77F" w14:textId="77777777" w:rsidR="00E455F7" w:rsidRDefault="00E455F7">
                    <w:pPr>
                      <w:pStyle w:val="Kaynaka"/>
                      <w:rPr>
                        <w:rFonts w:eastAsiaTheme="minorEastAsia"/>
                        <w:noProof/>
                      </w:rPr>
                    </w:pPr>
                    <w:r>
                      <w:rPr>
                        <w:noProof/>
                      </w:rPr>
                      <w:t xml:space="preserve">A. BİLİM ve O. N. ÇELİK, «TÜRKİYE’DEKİ İNŞAAT SEKTÖRÜNDE MEYDANA GELEN İŞ KAZALARININ GENEL DEĞERLENDİRMESİ,» </w:t>
                    </w:r>
                    <w:r>
                      <w:rPr>
                        <w:i/>
                        <w:iCs/>
                        <w:noProof/>
                      </w:rPr>
                      <w:t xml:space="preserve">Ömer </w:t>
                    </w:r>
                    <w:r>
                      <w:rPr>
                        <w:i/>
                        <w:iCs/>
                        <w:noProof/>
                      </w:rPr>
                      <w:lastRenderedPageBreak/>
                      <w:t xml:space="preserve">Halisdemir Üniversitesi Mühendislik Bilimleri Dergisi, </w:t>
                    </w:r>
                    <w:r>
                      <w:rPr>
                        <w:noProof/>
                      </w:rPr>
                      <w:t xml:space="preserve">cilt 7, no. 2, pp. 725-731, 2018. </w:t>
                    </w:r>
                  </w:p>
                </w:tc>
              </w:tr>
              <w:tr w:rsidR="00E455F7" w14:paraId="0F09F09D" w14:textId="77777777">
                <w:trPr>
                  <w:tblCellSpacing w:w="15" w:type="dxa"/>
                </w:trPr>
                <w:tc>
                  <w:tcPr>
                    <w:tcW w:w="50" w:type="pct"/>
                    <w:hideMark/>
                  </w:tcPr>
                  <w:p w14:paraId="28E0B94C" w14:textId="77777777" w:rsidR="00E455F7" w:rsidRDefault="00E455F7">
                    <w:pPr>
                      <w:pStyle w:val="Kaynaka"/>
                      <w:rPr>
                        <w:rFonts w:eastAsiaTheme="minorEastAsia"/>
                        <w:noProof/>
                      </w:rPr>
                    </w:pPr>
                    <w:r>
                      <w:rPr>
                        <w:noProof/>
                      </w:rPr>
                      <w:lastRenderedPageBreak/>
                      <w:t xml:space="preserve">[8] </w:t>
                    </w:r>
                  </w:p>
                </w:tc>
                <w:tc>
                  <w:tcPr>
                    <w:tcW w:w="0" w:type="auto"/>
                    <w:hideMark/>
                  </w:tcPr>
                  <w:p w14:paraId="50315154" w14:textId="77777777" w:rsidR="00E455F7" w:rsidRDefault="00E455F7">
                    <w:pPr>
                      <w:pStyle w:val="Kaynaka"/>
                      <w:rPr>
                        <w:rFonts w:eastAsiaTheme="minorEastAsia"/>
                        <w:noProof/>
                      </w:rPr>
                    </w:pPr>
                    <w:r>
                      <w:rPr>
                        <w:noProof/>
                      </w:rPr>
                      <w:t xml:space="preserve">tmmob, İŞÇİ SAĞLIĞI ve İŞ GÜVENLİĞİ, Ankara, 2018. </w:t>
                    </w:r>
                  </w:p>
                </w:tc>
              </w:tr>
              <w:tr w:rsidR="00E455F7" w14:paraId="5BEB2A7D" w14:textId="77777777">
                <w:trPr>
                  <w:tblCellSpacing w:w="15" w:type="dxa"/>
                </w:trPr>
                <w:tc>
                  <w:tcPr>
                    <w:tcW w:w="50" w:type="pct"/>
                    <w:hideMark/>
                  </w:tcPr>
                  <w:p w14:paraId="0B607C7F" w14:textId="77777777" w:rsidR="00E455F7" w:rsidRDefault="00E455F7">
                    <w:pPr>
                      <w:pStyle w:val="Kaynaka"/>
                      <w:rPr>
                        <w:rFonts w:eastAsiaTheme="minorEastAsia"/>
                        <w:noProof/>
                      </w:rPr>
                    </w:pPr>
                    <w:r>
                      <w:rPr>
                        <w:noProof/>
                      </w:rPr>
                      <w:t xml:space="preserve">[9] </w:t>
                    </w:r>
                  </w:p>
                </w:tc>
                <w:tc>
                  <w:tcPr>
                    <w:tcW w:w="0" w:type="auto"/>
                    <w:hideMark/>
                  </w:tcPr>
                  <w:p w14:paraId="0F94D63A" w14:textId="77777777" w:rsidR="00E455F7" w:rsidRDefault="00E455F7">
                    <w:pPr>
                      <w:pStyle w:val="Kaynaka"/>
                      <w:rPr>
                        <w:rFonts w:eastAsiaTheme="minorEastAsia"/>
                        <w:noProof/>
                      </w:rPr>
                    </w:pPr>
                    <w:r>
                      <w:rPr>
                        <w:noProof/>
                      </w:rPr>
                      <w:t xml:space="preserve">H. Ceylan, «Türkiye’de İnşaat Sektöründe Meydana Gelen İş,» </w:t>
                    </w:r>
                    <w:r>
                      <w:rPr>
                        <w:i/>
                        <w:iCs/>
                        <w:noProof/>
                      </w:rPr>
                      <w:t xml:space="preserve">International Journal of Engineering Research and Development, Vol.6, No.1, January 2014, </w:t>
                    </w:r>
                    <w:r>
                      <w:rPr>
                        <w:noProof/>
                      </w:rPr>
                      <w:t xml:space="preserve">pp. 2-3, 2014. </w:t>
                    </w:r>
                  </w:p>
                </w:tc>
              </w:tr>
              <w:tr w:rsidR="00E455F7" w14:paraId="3BBF7DD4" w14:textId="77777777">
                <w:trPr>
                  <w:tblCellSpacing w:w="15" w:type="dxa"/>
                </w:trPr>
                <w:tc>
                  <w:tcPr>
                    <w:tcW w:w="50" w:type="pct"/>
                    <w:hideMark/>
                  </w:tcPr>
                  <w:p w14:paraId="67C9D8D2" w14:textId="77777777" w:rsidR="00E455F7" w:rsidRDefault="00E455F7">
                    <w:pPr>
                      <w:pStyle w:val="Kaynaka"/>
                      <w:rPr>
                        <w:rFonts w:eastAsiaTheme="minorEastAsia"/>
                        <w:noProof/>
                      </w:rPr>
                    </w:pPr>
                    <w:r>
                      <w:rPr>
                        <w:noProof/>
                      </w:rPr>
                      <w:t xml:space="preserve">[10] </w:t>
                    </w:r>
                  </w:p>
                </w:tc>
                <w:tc>
                  <w:tcPr>
                    <w:tcW w:w="0" w:type="auto"/>
                    <w:hideMark/>
                  </w:tcPr>
                  <w:p w14:paraId="458FE135" w14:textId="77777777" w:rsidR="00E455F7" w:rsidRDefault="00E455F7">
                    <w:pPr>
                      <w:pStyle w:val="Kaynaka"/>
                      <w:rPr>
                        <w:rFonts w:eastAsiaTheme="minorEastAsia"/>
                        <w:noProof/>
                      </w:rPr>
                    </w:pPr>
                    <w:r>
                      <w:rPr>
                        <w:noProof/>
                      </w:rPr>
                      <w:t xml:space="preserve">S. E. HACIBEKTAŞOĞLU, «İNŞAAT SEKTÖRÜNDE YAŞANAN İŞ KAZALARININ ANALİZİ VE BU,» </w:t>
                    </w:r>
                    <w:r>
                      <w:rPr>
                        <w:i/>
                        <w:iCs/>
                        <w:noProof/>
                      </w:rPr>
                      <w:t xml:space="preserve">Stratejik ve Sosyal Araştırmalar Dergisi, </w:t>
                    </w:r>
                    <w:r>
                      <w:rPr>
                        <w:noProof/>
                      </w:rPr>
                      <w:t xml:space="preserve">pp. 165-167, 2018. </w:t>
                    </w:r>
                  </w:p>
                </w:tc>
              </w:tr>
              <w:tr w:rsidR="00E455F7" w14:paraId="2B2EB84B" w14:textId="77777777">
                <w:trPr>
                  <w:tblCellSpacing w:w="15" w:type="dxa"/>
                </w:trPr>
                <w:tc>
                  <w:tcPr>
                    <w:tcW w:w="50" w:type="pct"/>
                    <w:hideMark/>
                  </w:tcPr>
                  <w:p w14:paraId="3C4B041C" w14:textId="77777777" w:rsidR="00E455F7" w:rsidRDefault="00E455F7">
                    <w:pPr>
                      <w:pStyle w:val="Kaynaka"/>
                      <w:rPr>
                        <w:rFonts w:eastAsiaTheme="minorEastAsia"/>
                        <w:noProof/>
                      </w:rPr>
                    </w:pPr>
                    <w:r>
                      <w:rPr>
                        <w:noProof/>
                      </w:rPr>
                      <w:t xml:space="preserve">[11] </w:t>
                    </w:r>
                  </w:p>
                </w:tc>
                <w:tc>
                  <w:tcPr>
                    <w:tcW w:w="0" w:type="auto"/>
                    <w:hideMark/>
                  </w:tcPr>
                  <w:p w14:paraId="24E974B3" w14:textId="77777777" w:rsidR="00E455F7" w:rsidRDefault="00E455F7">
                    <w:pPr>
                      <w:pStyle w:val="Kaynaka"/>
                      <w:rPr>
                        <w:rFonts w:eastAsiaTheme="minorEastAsia"/>
                        <w:noProof/>
                      </w:rPr>
                    </w:pPr>
                    <w:r>
                      <w:rPr>
                        <w:noProof/>
                      </w:rPr>
                      <w:t xml:space="preserve">İ. ÖZEN, </w:t>
                    </w:r>
                    <w:r>
                      <w:rPr>
                        <w:i/>
                        <w:iCs/>
                        <w:noProof/>
                      </w:rPr>
                      <w:t xml:space="preserve">İNŞAAT SEKTÖRÜNDE İŞ SAĞLIĞI VE GÜVENLİĞİ UYGULAMALARI ÜZERİNE BİR ALAN ARAŞTIRMASI, </w:t>
                    </w:r>
                    <w:r>
                      <w:rPr>
                        <w:noProof/>
                      </w:rPr>
                      <w:t xml:space="preserve">İSTANBUL: T.C. ÜSKÜDAR ÜNİVERSİTESİ SAĞLIK BİLİMLERİ ENSTİTÜSÜ İŞ SAĞLIĞI VE GÜVENLİĞİ ANABİLİM DALI , 2016. </w:t>
                    </w:r>
                  </w:p>
                </w:tc>
              </w:tr>
              <w:tr w:rsidR="00E455F7" w14:paraId="1677FD6E" w14:textId="77777777">
                <w:trPr>
                  <w:tblCellSpacing w:w="15" w:type="dxa"/>
                </w:trPr>
                <w:tc>
                  <w:tcPr>
                    <w:tcW w:w="50" w:type="pct"/>
                    <w:hideMark/>
                  </w:tcPr>
                  <w:p w14:paraId="3A60D0BD" w14:textId="77777777" w:rsidR="00E455F7" w:rsidRDefault="00E455F7">
                    <w:pPr>
                      <w:pStyle w:val="Kaynaka"/>
                      <w:rPr>
                        <w:rFonts w:eastAsiaTheme="minorEastAsia"/>
                        <w:noProof/>
                      </w:rPr>
                    </w:pPr>
                    <w:r>
                      <w:rPr>
                        <w:noProof/>
                      </w:rPr>
                      <w:t xml:space="preserve">[12] </w:t>
                    </w:r>
                  </w:p>
                </w:tc>
                <w:tc>
                  <w:tcPr>
                    <w:tcW w:w="0" w:type="auto"/>
                    <w:hideMark/>
                  </w:tcPr>
                  <w:p w14:paraId="2F34C50B" w14:textId="77777777" w:rsidR="00E455F7" w:rsidRDefault="00E455F7">
                    <w:pPr>
                      <w:pStyle w:val="Kaynaka"/>
                      <w:rPr>
                        <w:rFonts w:eastAsiaTheme="minorEastAsia"/>
                        <w:noProof/>
                      </w:rPr>
                    </w:pPr>
                    <w:r>
                      <w:rPr>
                        <w:noProof/>
                      </w:rPr>
                      <w:t xml:space="preserve">M. A. TEKNOLOJİSİ, </w:t>
                    </w:r>
                    <w:r>
                      <w:rPr>
                        <w:i/>
                        <w:iCs/>
                        <w:noProof/>
                      </w:rPr>
                      <w:t xml:space="preserve">VİNÇLER, </w:t>
                    </w:r>
                    <w:r>
                      <w:rPr>
                        <w:noProof/>
                      </w:rPr>
                      <w:t xml:space="preserve">ANKARA: MEB, 2011. </w:t>
                    </w:r>
                  </w:p>
                </w:tc>
              </w:tr>
              <w:tr w:rsidR="00E455F7" w14:paraId="25D99B44" w14:textId="77777777">
                <w:trPr>
                  <w:tblCellSpacing w:w="15" w:type="dxa"/>
                </w:trPr>
                <w:tc>
                  <w:tcPr>
                    <w:tcW w:w="50" w:type="pct"/>
                    <w:hideMark/>
                  </w:tcPr>
                  <w:p w14:paraId="144234EA" w14:textId="77777777" w:rsidR="00E455F7" w:rsidRDefault="00E455F7">
                    <w:pPr>
                      <w:pStyle w:val="Kaynaka"/>
                      <w:rPr>
                        <w:rFonts w:eastAsiaTheme="minorEastAsia"/>
                        <w:noProof/>
                      </w:rPr>
                    </w:pPr>
                    <w:r>
                      <w:rPr>
                        <w:noProof/>
                      </w:rPr>
                      <w:t xml:space="preserve">[13] </w:t>
                    </w:r>
                  </w:p>
                </w:tc>
                <w:tc>
                  <w:tcPr>
                    <w:tcW w:w="0" w:type="auto"/>
                    <w:hideMark/>
                  </w:tcPr>
                  <w:p w14:paraId="4AF4A137" w14:textId="77777777" w:rsidR="00E455F7" w:rsidRDefault="00E455F7">
                    <w:pPr>
                      <w:pStyle w:val="Kaynaka"/>
                      <w:rPr>
                        <w:rFonts w:eastAsiaTheme="minorEastAsia"/>
                        <w:noProof/>
                      </w:rPr>
                    </w:pPr>
                    <w:r>
                      <w:rPr>
                        <w:noProof/>
                      </w:rPr>
                      <w:t xml:space="preserve">U. HİZMETLERİ, </w:t>
                    </w:r>
                    <w:r>
                      <w:rPr>
                        <w:i/>
                        <w:iCs/>
                        <w:noProof/>
                      </w:rPr>
                      <w:t xml:space="preserve">FORKLİFTLER TRANSPALETLER VE VİNÇLER, </w:t>
                    </w:r>
                    <w:r>
                      <w:rPr>
                        <w:noProof/>
                      </w:rPr>
                      <w:t xml:space="preserve">ANKARA: MEB, 2011. </w:t>
                    </w:r>
                  </w:p>
                </w:tc>
              </w:tr>
              <w:tr w:rsidR="00E455F7" w14:paraId="2C6A2524" w14:textId="77777777">
                <w:trPr>
                  <w:tblCellSpacing w:w="15" w:type="dxa"/>
                </w:trPr>
                <w:tc>
                  <w:tcPr>
                    <w:tcW w:w="50" w:type="pct"/>
                    <w:hideMark/>
                  </w:tcPr>
                  <w:p w14:paraId="282642D7" w14:textId="77777777" w:rsidR="00E455F7" w:rsidRDefault="00E455F7">
                    <w:pPr>
                      <w:pStyle w:val="Kaynaka"/>
                      <w:rPr>
                        <w:rFonts w:eastAsiaTheme="minorEastAsia"/>
                        <w:noProof/>
                      </w:rPr>
                    </w:pPr>
                    <w:r>
                      <w:rPr>
                        <w:noProof/>
                      </w:rPr>
                      <w:t xml:space="preserve">[14] </w:t>
                    </w:r>
                  </w:p>
                </w:tc>
                <w:tc>
                  <w:tcPr>
                    <w:tcW w:w="0" w:type="auto"/>
                    <w:hideMark/>
                  </w:tcPr>
                  <w:p w14:paraId="5EDF025A" w14:textId="77777777" w:rsidR="00E455F7" w:rsidRDefault="00E455F7">
                    <w:pPr>
                      <w:pStyle w:val="Kaynaka"/>
                      <w:rPr>
                        <w:rFonts w:eastAsiaTheme="minorEastAsia"/>
                        <w:noProof/>
                      </w:rPr>
                    </w:pPr>
                    <w:r>
                      <w:rPr>
                        <w:noProof/>
                      </w:rPr>
                      <w:t xml:space="preserve">M. C. F. C. Erdem iMRAK, «KRENLERİN (VİNÇLERİN) PERİYODİK KORUYUCU BAKIM ESASLARI,» </w:t>
                    </w:r>
                    <w:r>
                      <w:rPr>
                        <w:i/>
                        <w:iCs/>
                        <w:noProof/>
                      </w:rPr>
                      <w:t xml:space="preserve">Mühendis ve Makina, </w:t>
                    </w:r>
                    <w:r>
                      <w:rPr>
                        <w:noProof/>
                      </w:rPr>
                      <w:t xml:space="preserve">cilt 45, no. 538, pp. 34-40. </w:t>
                    </w:r>
                  </w:p>
                </w:tc>
              </w:tr>
              <w:tr w:rsidR="00E455F7" w14:paraId="290FBE0A" w14:textId="77777777">
                <w:trPr>
                  <w:tblCellSpacing w:w="15" w:type="dxa"/>
                </w:trPr>
                <w:tc>
                  <w:tcPr>
                    <w:tcW w:w="50" w:type="pct"/>
                    <w:hideMark/>
                  </w:tcPr>
                  <w:p w14:paraId="7F1FA5E0" w14:textId="77777777" w:rsidR="00E455F7" w:rsidRDefault="00E455F7">
                    <w:pPr>
                      <w:pStyle w:val="Kaynaka"/>
                      <w:rPr>
                        <w:rFonts w:eastAsiaTheme="minorEastAsia"/>
                        <w:noProof/>
                      </w:rPr>
                    </w:pPr>
                    <w:r>
                      <w:rPr>
                        <w:noProof/>
                      </w:rPr>
                      <w:t xml:space="preserve">[15] </w:t>
                    </w:r>
                  </w:p>
                </w:tc>
                <w:tc>
                  <w:tcPr>
                    <w:tcW w:w="0" w:type="auto"/>
                    <w:hideMark/>
                  </w:tcPr>
                  <w:p w14:paraId="7C2B6D5F" w14:textId="77777777" w:rsidR="00E455F7" w:rsidRDefault="00E455F7">
                    <w:pPr>
                      <w:pStyle w:val="Kaynaka"/>
                      <w:rPr>
                        <w:rFonts w:eastAsiaTheme="minorEastAsia"/>
                        <w:noProof/>
                      </w:rPr>
                    </w:pPr>
                    <w:r>
                      <w:rPr>
                        <w:noProof/>
                      </w:rPr>
                      <w:t xml:space="preserve">S. C. Ali Kaan ÇOKTU, </w:t>
                    </w:r>
                    <w:r>
                      <w:rPr>
                        <w:i/>
                        <w:iCs/>
                        <w:noProof/>
                      </w:rPr>
                      <w:t xml:space="preserve">KALDIRMA ARAÇLARINDA İŞ SAĞLIĞI VE GÜVENLİĞİ, </w:t>
                    </w:r>
                    <w:r>
                      <w:rPr>
                        <w:noProof/>
                      </w:rPr>
                      <w:t xml:space="preserve">ANKARA, 2012. </w:t>
                    </w:r>
                  </w:p>
                </w:tc>
              </w:tr>
              <w:tr w:rsidR="00E455F7" w14:paraId="185BC9FE" w14:textId="77777777">
                <w:trPr>
                  <w:tblCellSpacing w:w="15" w:type="dxa"/>
                </w:trPr>
                <w:tc>
                  <w:tcPr>
                    <w:tcW w:w="50" w:type="pct"/>
                    <w:hideMark/>
                  </w:tcPr>
                  <w:p w14:paraId="5BFA4818" w14:textId="77777777" w:rsidR="00E455F7" w:rsidRDefault="00E455F7">
                    <w:pPr>
                      <w:pStyle w:val="Kaynaka"/>
                      <w:rPr>
                        <w:rFonts w:eastAsiaTheme="minorEastAsia"/>
                        <w:noProof/>
                      </w:rPr>
                    </w:pPr>
                    <w:r>
                      <w:rPr>
                        <w:noProof/>
                      </w:rPr>
                      <w:t xml:space="preserve">[16] </w:t>
                    </w:r>
                  </w:p>
                </w:tc>
                <w:tc>
                  <w:tcPr>
                    <w:tcW w:w="0" w:type="auto"/>
                    <w:hideMark/>
                  </w:tcPr>
                  <w:p w14:paraId="2BAC9EFB" w14:textId="77777777" w:rsidR="00E455F7" w:rsidRDefault="00E455F7">
                    <w:pPr>
                      <w:pStyle w:val="Kaynaka"/>
                      <w:rPr>
                        <w:rFonts w:eastAsiaTheme="minorEastAsia"/>
                        <w:noProof/>
                      </w:rPr>
                    </w:pPr>
                    <w:r>
                      <w:rPr>
                        <w:noProof/>
                      </w:rPr>
                      <w:t xml:space="preserve">H. URUL, </w:t>
                    </w:r>
                    <w:r>
                      <w:rPr>
                        <w:i/>
                        <w:iCs/>
                        <w:noProof/>
                      </w:rPr>
                      <w:t xml:space="preserve">YAPI İŞYERLERİNDE KULLANILAN VİNÇLERLE YAPILAN ÇALIŞMALARDA ALINMASI GEREKENİŞ SAĞLIĞI VE GÜVENLİĞİ ÖNLEMLER, </w:t>
                    </w:r>
                    <w:r>
                      <w:rPr>
                        <w:noProof/>
                      </w:rPr>
                      <w:t xml:space="preserve">İSTANBUL: ÇSGB, 2013. </w:t>
                    </w:r>
                  </w:p>
                </w:tc>
              </w:tr>
              <w:tr w:rsidR="00E455F7" w14:paraId="42DFA937" w14:textId="77777777">
                <w:trPr>
                  <w:tblCellSpacing w:w="15" w:type="dxa"/>
                </w:trPr>
                <w:tc>
                  <w:tcPr>
                    <w:tcW w:w="50" w:type="pct"/>
                    <w:hideMark/>
                  </w:tcPr>
                  <w:p w14:paraId="1460E1B4" w14:textId="77777777" w:rsidR="00E455F7" w:rsidRDefault="00E455F7">
                    <w:pPr>
                      <w:pStyle w:val="Kaynaka"/>
                      <w:rPr>
                        <w:rFonts w:eastAsiaTheme="minorEastAsia"/>
                        <w:noProof/>
                      </w:rPr>
                    </w:pPr>
                    <w:r>
                      <w:rPr>
                        <w:noProof/>
                      </w:rPr>
                      <w:t xml:space="preserve">[17] </w:t>
                    </w:r>
                  </w:p>
                </w:tc>
                <w:tc>
                  <w:tcPr>
                    <w:tcW w:w="0" w:type="auto"/>
                    <w:hideMark/>
                  </w:tcPr>
                  <w:p w14:paraId="63BF745B" w14:textId="77777777" w:rsidR="00E455F7" w:rsidRDefault="00E455F7">
                    <w:pPr>
                      <w:pStyle w:val="Kaynaka"/>
                      <w:rPr>
                        <w:rFonts w:eastAsiaTheme="minorEastAsia"/>
                        <w:noProof/>
                      </w:rPr>
                    </w:pPr>
                    <w:r>
                      <w:rPr>
                        <w:noProof/>
                      </w:rPr>
                      <w:t xml:space="preserve">Ç. v. S. G. Bakanlığı, </w:t>
                    </w:r>
                    <w:r>
                      <w:rPr>
                        <w:i/>
                        <w:iCs/>
                        <w:noProof/>
                      </w:rPr>
                      <w:t xml:space="preserve">YAPI İŞLERİNDE İŞ SAĞLIĞI VE GÜVENLİĞİ YÖNETMELİĞİ, </w:t>
                    </w:r>
                    <w:r>
                      <w:rPr>
                        <w:noProof/>
                      </w:rPr>
                      <w:t xml:space="preserve">ÇSGB, 2013. </w:t>
                    </w:r>
                  </w:p>
                </w:tc>
              </w:tr>
              <w:tr w:rsidR="00E455F7" w14:paraId="2DE7D69A" w14:textId="77777777">
                <w:trPr>
                  <w:tblCellSpacing w:w="15" w:type="dxa"/>
                </w:trPr>
                <w:tc>
                  <w:tcPr>
                    <w:tcW w:w="50" w:type="pct"/>
                    <w:hideMark/>
                  </w:tcPr>
                  <w:p w14:paraId="196B7AE0" w14:textId="77777777" w:rsidR="00E455F7" w:rsidRDefault="00E455F7">
                    <w:pPr>
                      <w:pStyle w:val="Kaynaka"/>
                      <w:rPr>
                        <w:rFonts w:eastAsiaTheme="minorEastAsia"/>
                        <w:noProof/>
                      </w:rPr>
                    </w:pPr>
                    <w:r>
                      <w:rPr>
                        <w:noProof/>
                      </w:rPr>
                      <w:t xml:space="preserve">[18] </w:t>
                    </w:r>
                  </w:p>
                </w:tc>
                <w:tc>
                  <w:tcPr>
                    <w:tcW w:w="0" w:type="auto"/>
                    <w:hideMark/>
                  </w:tcPr>
                  <w:p w14:paraId="4B559953" w14:textId="77777777" w:rsidR="00E455F7" w:rsidRDefault="00E455F7">
                    <w:pPr>
                      <w:pStyle w:val="Kaynaka"/>
                      <w:rPr>
                        <w:rFonts w:eastAsiaTheme="minorEastAsia"/>
                        <w:noProof/>
                      </w:rPr>
                    </w:pPr>
                    <w:r>
                      <w:rPr>
                        <w:noProof/>
                      </w:rPr>
                      <w:t xml:space="preserve">Ç. v. S. G. Bakanlığı, </w:t>
                    </w:r>
                    <w:r>
                      <w:rPr>
                        <w:i/>
                        <w:iCs/>
                        <w:noProof/>
                      </w:rPr>
                      <w:t xml:space="preserve">İŞ EKİPMANLARININ KULLANIMINDA SAĞLIK VE GÜVENLİK ŞARTLARI YÖNETMELİĞİ, </w:t>
                    </w:r>
                    <w:r>
                      <w:rPr>
                        <w:noProof/>
                      </w:rPr>
                      <w:t xml:space="preserve">ÇSGB, 2013. </w:t>
                    </w:r>
                  </w:p>
                </w:tc>
              </w:tr>
              <w:tr w:rsidR="00E455F7" w14:paraId="23E1EFDA" w14:textId="77777777">
                <w:trPr>
                  <w:tblCellSpacing w:w="15" w:type="dxa"/>
                </w:trPr>
                <w:tc>
                  <w:tcPr>
                    <w:tcW w:w="50" w:type="pct"/>
                    <w:hideMark/>
                  </w:tcPr>
                  <w:p w14:paraId="3220966E" w14:textId="77777777" w:rsidR="00E455F7" w:rsidRDefault="00E455F7">
                    <w:pPr>
                      <w:pStyle w:val="Kaynaka"/>
                      <w:rPr>
                        <w:rFonts w:eastAsiaTheme="minorEastAsia"/>
                        <w:noProof/>
                      </w:rPr>
                    </w:pPr>
                    <w:r>
                      <w:rPr>
                        <w:noProof/>
                      </w:rPr>
                      <w:t xml:space="preserve">[19] </w:t>
                    </w:r>
                  </w:p>
                </w:tc>
                <w:tc>
                  <w:tcPr>
                    <w:tcW w:w="0" w:type="auto"/>
                    <w:hideMark/>
                  </w:tcPr>
                  <w:p w14:paraId="2737D48D" w14:textId="77777777" w:rsidR="00E455F7" w:rsidRDefault="00E455F7">
                    <w:pPr>
                      <w:pStyle w:val="Kaynaka"/>
                      <w:rPr>
                        <w:rFonts w:eastAsiaTheme="minorEastAsia"/>
                        <w:noProof/>
                      </w:rPr>
                    </w:pPr>
                    <w:r>
                      <w:rPr>
                        <w:noProof/>
                      </w:rPr>
                      <w:t xml:space="preserve">H. Ceylan, «Türkiye’de İnşaat Sektöründe Meydana Gelen İş,» </w:t>
                    </w:r>
                    <w:r>
                      <w:rPr>
                        <w:i/>
                        <w:iCs/>
                        <w:noProof/>
                      </w:rPr>
                      <w:t xml:space="preserve">International Journal of Engineering Research and Development, Vol.6, No.1, January 2014, </w:t>
                    </w:r>
                    <w:r>
                      <w:rPr>
                        <w:noProof/>
                      </w:rPr>
                      <w:t xml:space="preserve">pp. 2-3, 2014. </w:t>
                    </w:r>
                  </w:p>
                </w:tc>
              </w:tr>
              <w:tr w:rsidR="00E455F7" w14:paraId="75881DC0" w14:textId="77777777">
                <w:trPr>
                  <w:tblCellSpacing w:w="15" w:type="dxa"/>
                </w:trPr>
                <w:tc>
                  <w:tcPr>
                    <w:tcW w:w="50" w:type="pct"/>
                    <w:hideMark/>
                  </w:tcPr>
                  <w:p w14:paraId="2DBB54BD" w14:textId="77777777" w:rsidR="00E455F7" w:rsidRDefault="00E455F7">
                    <w:pPr>
                      <w:pStyle w:val="Kaynaka"/>
                      <w:rPr>
                        <w:rFonts w:eastAsiaTheme="minorEastAsia"/>
                        <w:noProof/>
                      </w:rPr>
                    </w:pPr>
                    <w:r>
                      <w:rPr>
                        <w:noProof/>
                      </w:rPr>
                      <w:t xml:space="preserve">[20] </w:t>
                    </w:r>
                  </w:p>
                </w:tc>
                <w:tc>
                  <w:tcPr>
                    <w:tcW w:w="0" w:type="auto"/>
                    <w:hideMark/>
                  </w:tcPr>
                  <w:p w14:paraId="06AEA8A3" w14:textId="77777777" w:rsidR="00E455F7" w:rsidRDefault="00E455F7">
                    <w:pPr>
                      <w:pStyle w:val="Kaynaka"/>
                      <w:rPr>
                        <w:rFonts w:eastAsiaTheme="minorEastAsia"/>
                        <w:noProof/>
                      </w:rPr>
                    </w:pPr>
                    <w:r>
                      <w:rPr>
                        <w:noProof/>
                      </w:rPr>
                      <w:t xml:space="preserve">U. HİZMETLERİ, </w:t>
                    </w:r>
                    <w:r>
                      <w:rPr>
                        <w:i/>
                        <w:iCs/>
                        <w:noProof/>
                      </w:rPr>
                      <w:t xml:space="preserve">FORKLİFTLER TRANSPALETLER VE VİNÇLER 840UH0041 Ankara, 2011, </w:t>
                    </w:r>
                    <w:r>
                      <w:rPr>
                        <w:noProof/>
                      </w:rPr>
                      <w:t xml:space="preserve">ANKARA: MEB, 2011. </w:t>
                    </w:r>
                  </w:p>
                </w:tc>
              </w:tr>
            </w:tbl>
            <w:p w14:paraId="01EA32DC" w14:textId="77777777" w:rsidR="00E455F7" w:rsidRDefault="00E455F7">
              <w:pPr>
                <w:rPr>
                  <w:rFonts w:eastAsia="Times New Roman"/>
                  <w:noProof/>
                </w:rPr>
              </w:pPr>
            </w:p>
            <w:p w14:paraId="10ADC8D0" w14:textId="77777777" w:rsidR="005E4816" w:rsidRDefault="001471AD">
              <w:r w:rsidRPr="00E455F7">
                <w:lastRenderedPageBreak/>
                <w:fldChar w:fldCharType="end"/>
              </w:r>
            </w:p>
          </w:sdtContent>
        </w:sdt>
      </w:sdtContent>
    </w:sdt>
    <w:p w14:paraId="75FD9174" w14:textId="77777777" w:rsidR="00C276A8" w:rsidRPr="00790A02" w:rsidRDefault="00C276A8" w:rsidP="00790A02">
      <w:pPr>
        <w:pStyle w:val="GvdeMetni"/>
        <w:spacing w:before="140" w:line="360" w:lineRule="auto"/>
        <w:ind w:left="284" w:firstLine="592"/>
        <w:jc w:val="both"/>
      </w:pPr>
    </w:p>
    <w:p w14:paraId="1BC20155" w14:textId="77777777" w:rsidR="00426440" w:rsidRPr="00426440" w:rsidRDefault="00426440" w:rsidP="000170BA">
      <w:pPr>
        <w:pStyle w:val="Balk1"/>
      </w:pPr>
    </w:p>
    <w:p w14:paraId="7CB9ECD2" w14:textId="77777777" w:rsidR="00A1301B" w:rsidRPr="00426440" w:rsidRDefault="00A1301B" w:rsidP="00A8544F">
      <w:pPr>
        <w:spacing w:line="360" w:lineRule="auto"/>
        <w:ind w:left="284" w:firstLine="708"/>
        <w:jc w:val="both"/>
        <w:rPr>
          <w:rFonts w:ascii="Times New Roman" w:hAnsi="Times New Roman" w:cs="Times New Roman"/>
          <w:szCs w:val="24"/>
        </w:rPr>
      </w:pPr>
    </w:p>
    <w:p w14:paraId="03BF376B" w14:textId="77777777" w:rsidR="00A1301B" w:rsidRPr="00426440" w:rsidRDefault="00A1301B" w:rsidP="00A8544F">
      <w:pPr>
        <w:spacing w:line="360" w:lineRule="auto"/>
        <w:ind w:left="284" w:firstLine="708"/>
        <w:jc w:val="both"/>
        <w:rPr>
          <w:rFonts w:ascii="Times New Roman" w:hAnsi="Times New Roman" w:cs="Times New Roman"/>
          <w:szCs w:val="24"/>
        </w:rPr>
      </w:pPr>
    </w:p>
    <w:p w14:paraId="59BDB28D" w14:textId="77777777" w:rsidR="00A1301B" w:rsidRPr="00426440" w:rsidRDefault="00A1301B" w:rsidP="00A8544F">
      <w:pPr>
        <w:spacing w:line="360" w:lineRule="auto"/>
        <w:ind w:left="284" w:firstLine="708"/>
        <w:jc w:val="both"/>
        <w:rPr>
          <w:rFonts w:ascii="Times New Roman" w:hAnsi="Times New Roman" w:cs="Times New Roman"/>
          <w:szCs w:val="24"/>
        </w:rPr>
      </w:pPr>
    </w:p>
    <w:p w14:paraId="5D77AB47" w14:textId="77777777" w:rsidR="00A1301B" w:rsidRPr="00426440" w:rsidRDefault="00A1301B" w:rsidP="00A8544F">
      <w:pPr>
        <w:spacing w:line="360" w:lineRule="auto"/>
        <w:ind w:left="284" w:firstLine="708"/>
        <w:jc w:val="both"/>
        <w:rPr>
          <w:rFonts w:ascii="Times New Roman" w:hAnsi="Times New Roman" w:cs="Times New Roman"/>
          <w:szCs w:val="24"/>
        </w:rPr>
      </w:pPr>
    </w:p>
    <w:p w14:paraId="52F2BDC0" w14:textId="77777777" w:rsidR="00653CDB" w:rsidRDefault="00653CDB" w:rsidP="00A8544F">
      <w:pPr>
        <w:spacing w:line="360" w:lineRule="auto"/>
        <w:ind w:left="284" w:firstLine="708"/>
        <w:jc w:val="both"/>
        <w:rPr>
          <w:rFonts w:ascii="Times New Roman" w:hAnsi="Times New Roman" w:cs="Times New Roman"/>
          <w:szCs w:val="24"/>
        </w:rPr>
      </w:pPr>
    </w:p>
    <w:p w14:paraId="45664B5D" w14:textId="77777777" w:rsidR="00426440" w:rsidRDefault="00426440" w:rsidP="00A8544F">
      <w:pPr>
        <w:spacing w:line="360" w:lineRule="auto"/>
        <w:ind w:left="284" w:firstLine="708"/>
        <w:jc w:val="both"/>
        <w:rPr>
          <w:rFonts w:ascii="Times New Roman" w:hAnsi="Times New Roman" w:cs="Times New Roman"/>
          <w:szCs w:val="24"/>
        </w:rPr>
      </w:pPr>
    </w:p>
    <w:p w14:paraId="0065F5BF" w14:textId="77777777" w:rsidR="00426440" w:rsidRDefault="00426440" w:rsidP="00A8544F">
      <w:pPr>
        <w:spacing w:line="360" w:lineRule="auto"/>
        <w:ind w:left="284" w:firstLine="708"/>
        <w:jc w:val="both"/>
        <w:rPr>
          <w:rFonts w:ascii="Times New Roman" w:hAnsi="Times New Roman" w:cs="Times New Roman"/>
          <w:szCs w:val="24"/>
        </w:rPr>
      </w:pPr>
    </w:p>
    <w:p w14:paraId="5C565808" w14:textId="7B59B360" w:rsidR="00B045D7" w:rsidRDefault="00B045D7" w:rsidP="00A47C34">
      <w:pPr>
        <w:jc w:val="both"/>
        <w:rPr>
          <w:rFonts w:ascii="Times New Roman" w:hAnsi="Times New Roman" w:cs="Times New Roman"/>
          <w:szCs w:val="24"/>
        </w:rPr>
      </w:pPr>
    </w:p>
    <w:sectPr w:rsidR="00B045D7" w:rsidSect="0038013A">
      <w:pgSz w:w="11906" w:h="16838"/>
      <w:pgMar w:top="1701" w:right="1418" w:bottom="1701" w:left="1701" w:header="709" w:footer="85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F7AD15" w14:textId="77777777" w:rsidR="00EF397F" w:rsidRDefault="00EF397F" w:rsidP="00A8544F">
      <w:pPr>
        <w:spacing w:after="0" w:line="240" w:lineRule="auto"/>
      </w:pPr>
      <w:r>
        <w:separator/>
      </w:r>
    </w:p>
  </w:endnote>
  <w:endnote w:type="continuationSeparator" w:id="0">
    <w:p w14:paraId="2F5DE5CD" w14:textId="77777777" w:rsidR="00EF397F" w:rsidRDefault="00EF397F" w:rsidP="00A85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2849"/>
      <w:docPartObj>
        <w:docPartGallery w:val="Page Numbers (Bottom of Page)"/>
        <w:docPartUnique/>
      </w:docPartObj>
    </w:sdtPr>
    <w:sdtEndPr/>
    <w:sdtContent>
      <w:p w14:paraId="7FDF084B" w14:textId="77777777" w:rsidR="00E36D20" w:rsidRDefault="00EA65F4">
        <w:pPr>
          <w:pStyle w:val="Altbilgi"/>
          <w:jc w:val="right"/>
        </w:pPr>
        <w:r>
          <w:fldChar w:fldCharType="begin"/>
        </w:r>
        <w:r>
          <w:instrText xml:space="preserve"> PAGE   \* MERGEFORMAT </w:instrText>
        </w:r>
        <w:r>
          <w:fldChar w:fldCharType="separate"/>
        </w:r>
        <w:r w:rsidR="00727E4A">
          <w:rPr>
            <w:noProof/>
          </w:rPr>
          <w:t>ii</w:t>
        </w:r>
        <w:r>
          <w:rPr>
            <w:noProof/>
          </w:rPr>
          <w:fldChar w:fldCharType="end"/>
        </w:r>
      </w:p>
    </w:sdtContent>
  </w:sdt>
  <w:p w14:paraId="2A4E14E4" w14:textId="77777777" w:rsidR="00E36D20" w:rsidRDefault="00E36D2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7F1907" w14:textId="77777777" w:rsidR="00EF397F" w:rsidRDefault="00EF397F" w:rsidP="00A8544F">
      <w:pPr>
        <w:spacing w:after="0" w:line="240" w:lineRule="auto"/>
      </w:pPr>
      <w:r>
        <w:separator/>
      </w:r>
    </w:p>
  </w:footnote>
  <w:footnote w:type="continuationSeparator" w:id="0">
    <w:p w14:paraId="1CE6FE2C" w14:textId="77777777" w:rsidR="00EF397F" w:rsidRDefault="00EF397F" w:rsidP="00A854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158B8"/>
    <w:multiLevelType w:val="multilevel"/>
    <w:tmpl w:val="C750F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02A0587"/>
    <w:multiLevelType w:val="multilevel"/>
    <w:tmpl w:val="0016A18A"/>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53745A"/>
    <w:multiLevelType w:val="hybridMultilevel"/>
    <w:tmpl w:val="BF78FFF4"/>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3">
    <w:nsid w:val="018D3FDC"/>
    <w:multiLevelType w:val="hybridMultilevel"/>
    <w:tmpl w:val="A9C691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2E700D8"/>
    <w:multiLevelType w:val="hybridMultilevel"/>
    <w:tmpl w:val="6C183294"/>
    <w:lvl w:ilvl="0" w:tplc="E782F54E">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3452699"/>
    <w:multiLevelType w:val="hybridMultilevel"/>
    <w:tmpl w:val="C1FA1786"/>
    <w:lvl w:ilvl="0" w:tplc="041F000B">
      <w:start w:val="1"/>
      <w:numFmt w:val="bullet"/>
      <w:lvlText w:val=""/>
      <w:lvlJc w:val="left"/>
      <w:pPr>
        <w:ind w:left="1286" w:hanging="360"/>
      </w:pPr>
      <w:rPr>
        <w:rFonts w:ascii="Wingdings" w:hAnsi="Wingdings" w:hint="default"/>
      </w:rPr>
    </w:lvl>
    <w:lvl w:ilvl="1" w:tplc="041F000B">
      <w:start w:val="1"/>
      <w:numFmt w:val="bullet"/>
      <w:lvlText w:val=""/>
      <w:lvlJc w:val="left"/>
      <w:pPr>
        <w:ind w:left="2006" w:hanging="360"/>
      </w:pPr>
      <w:rPr>
        <w:rFonts w:ascii="Wingdings" w:hAnsi="Wingdings"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6">
    <w:nsid w:val="04573DB7"/>
    <w:multiLevelType w:val="hybridMultilevel"/>
    <w:tmpl w:val="9B02268A"/>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7">
    <w:nsid w:val="046847C1"/>
    <w:multiLevelType w:val="hybridMultilevel"/>
    <w:tmpl w:val="D2D611D6"/>
    <w:lvl w:ilvl="0" w:tplc="041F000B">
      <w:start w:val="1"/>
      <w:numFmt w:val="bullet"/>
      <w:lvlText w:val=""/>
      <w:lvlJc w:val="left"/>
      <w:pPr>
        <w:ind w:left="2006" w:hanging="360"/>
      </w:pPr>
      <w:rPr>
        <w:rFonts w:ascii="Wingdings" w:hAnsi="Wingdings" w:hint="default"/>
      </w:rPr>
    </w:lvl>
    <w:lvl w:ilvl="1" w:tplc="041F0003">
      <w:start w:val="1"/>
      <w:numFmt w:val="bullet"/>
      <w:lvlText w:val="o"/>
      <w:lvlJc w:val="left"/>
      <w:pPr>
        <w:ind w:left="2726" w:hanging="360"/>
      </w:pPr>
      <w:rPr>
        <w:rFonts w:ascii="Courier New" w:hAnsi="Courier New" w:cs="Courier New" w:hint="default"/>
      </w:rPr>
    </w:lvl>
    <w:lvl w:ilvl="2" w:tplc="041F0005">
      <w:start w:val="1"/>
      <w:numFmt w:val="bullet"/>
      <w:lvlText w:val=""/>
      <w:lvlJc w:val="left"/>
      <w:pPr>
        <w:ind w:left="3446" w:hanging="360"/>
      </w:pPr>
      <w:rPr>
        <w:rFonts w:ascii="Wingdings" w:hAnsi="Wingdings" w:hint="default"/>
      </w:rPr>
    </w:lvl>
    <w:lvl w:ilvl="3" w:tplc="041F0001">
      <w:start w:val="1"/>
      <w:numFmt w:val="bullet"/>
      <w:lvlText w:val=""/>
      <w:lvlJc w:val="left"/>
      <w:pPr>
        <w:ind w:left="4166" w:hanging="360"/>
      </w:pPr>
      <w:rPr>
        <w:rFonts w:ascii="Symbol" w:hAnsi="Symbol" w:hint="default"/>
      </w:rPr>
    </w:lvl>
    <w:lvl w:ilvl="4" w:tplc="041F0003" w:tentative="1">
      <w:start w:val="1"/>
      <w:numFmt w:val="bullet"/>
      <w:lvlText w:val="o"/>
      <w:lvlJc w:val="left"/>
      <w:pPr>
        <w:ind w:left="4886" w:hanging="360"/>
      </w:pPr>
      <w:rPr>
        <w:rFonts w:ascii="Courier New" w:hAnsi="Courier New" w:cs="Courier New" w:hint="default"/>
      </w:rPr>
    </w:lvl>
    <w:lvl w:ilvl="5" w:tplc="041F0005" w:tentative="1">
      <w:start w:val="1"/>
      <w:numFmt w:val="bullet"/>
      <w:lvlText w:val=""/>
      <w:lvlJc w:val="left"/>
      <w:pPr>
        <w:ind w:left="5606" w:hanging="360"/>
      </w:pPr>
      <w:rPr>
        <w:rFonts w:ascii="Wingdings" w:hAnsi="Wingdings" w:hint="default"/>
      </w:rPr>
    </w:lvl>
    <w:lvl w:ilvl="6" w:tplc="041F0001" w:tentative="1">
      <w:start w:val="1"/>
      <w:numFmt w:val="bullet"/>
      <w:lvlText w:val=""/>
      <w:lvlJc w:val="left"/>
      <w:pPr>
        <w:ind w:left="6326" w:hanging="360"/>
      </w:pPr>
      <w:rPr>
        <w:rFonts w:ascii="Symbol" w:hAnsi="Symbol" w:hint="default"/>
      </w:rPr>
    </w:lvl>
    <w:lvl w:ilvl="7" w:tplc="041F0003" w:tentative="1">
      <w:start w:val="1"/>
      <w:numFmt w:val="bullet"/>
      <w:lvlText w:val="o"/>
      <w:lvlJc w:val="left"/>
      <w:pPr>
        <w:ind w:left="7046" w:hanging="360"/>
      </w:pPr>
      <w:rPr>
        <w:rFonts w:ascii="Courier New" w:hAnsi="Courier New" w:cs="Courier New" w:hint="default"/>
      </w:rPr>
    </w:lvl>
    <w:lvl w:ilvl="8" w:tplc="041F0005" w:tentative="1">
      <w:start w:val="1"/>
      <w:numFmt w:val="bullet"/>
      <w:lvlText w:val=""/>
      <w:lvlJc w:val="left"/>
      <w:pPr>
        <w:ind w:left="7766" w:hanging="360"/>
      </w:pPr>
      <w:rPr>
        <w:rFonts w:ascii="Wingdings" w:hAnsi="Wingdings" w:hint="default"/>
      </w:rPr>
    </w:lvl>
  </w:abstractNum>
  <w:abstractNum w:abstractNumId="8">
    <w:nsid w:val="05B07187"/>
    <w:multiLevelType w:val="multilevel"/>
    <w:tmpl w:val="54081E12"/>
    <w:lvl w:ilvl="0">
      <w:start w:val="4"/>
      <w:numFmt w:val="decimal"/>
      <w:lvlText w:val="%1"/>
      <w:lvlJc w:val="left"/>
      <w:pPr>
        <w:ind w:left="476" w:hanging="360"/>
      </w:pPr>
      <w:rPr>
        <w:rFonts w:hint="default"/>
      </w:rPr>
    </w:lvl>
    <w:lvl w:ilvl="1">
      <w:start w:val="1"/>
      <w:numFmt w:val="decimal"/>
      <w:lvlText w:val="%1.%2"/>
      <w:lvlJc w:val="left"/>
      <w:pPr>
        <w:ind w:left="116" w:hanging="360"/>
      </w:pPr>
      <w:rPr>
        <w:rFonts w:ascii="Times New Roman" w:eastAsia="Times New Roman" w:hAnsi="Times New Roman" w:cs="Times New Roman" w:hint="default"/>
        <w:b/>
        <w:bCs/>
        <w:spacing w:val="-4"/>
        <w:w w:val="99"/>
        <w:sz w:val="24"/>
        <w:szCs w:val="24"/>
      </w:rPr>
    </w:lvl>
    <w:lvl w:ilvl="2">
      <w:numFmt w:val="bullet"/>
      <w:lvlText w:val=""/>
      <w:lvlJc w:val="left"/>
      <w:pPr>
        <w:ind w:left="836" w:hanging="360"/>
      </w:pPr>
      <w:rPr>
        <w:rFonts w:ascii="Symbol" w:eastAsia="Symbol" w:hAnsi="Symbol" w:cs="Symbol" w:hint="default"/>
        <w:w w:val="100"/>
        <w:sz w:val="24"/>
        <w:szCs w:val="24"/>
      </w:rPr>
    </w:lvl>
    <w:lvl w:ilvl="3">
      <w:numFmt w:val="bullet"/>
      <w:lvlText w:val="•"/>
      <w:lvlJc w:val="left"/>
      <w:pPr>
        <w:ind w:left="1855" w:hanging="360"/>
      </w:pPr>
      <w:rPr>
        <w:rFonts w:hint="default"/>
      </w:rPr>
    </w:lvl>
    <w:lvl w:ilvl="4">
      <w:numFmt w:val="bullet"/>
      <w:lvlText w:val="•"/>
      <w:lvlJc w:val="left"/>
      <w:pPr>
        <w:ind w:left="2871" w:hanging="360"/>
      </w:pPr>
      <w:rPr>
        <w:rFonts w:hint="default"/>
      </w:rPr>
    </w:lvl>
    <w:lvl w:ilvl="5">
      <w:numFmt w:val="bullet"/>
      <w:lvlText w:val="•"/>
      <w:lvlJc w:val="left"/>
      <w:pPr>
        <w:ind w:left="3887" w:hanging="360"/>
      </w:pPr>
      <w:rPr>
        <w:rFonts w:hint="default"/>
      </w:rPr>
    </w:lvl>
    <w:lvl w:ilvl="6">
      <w:numFmt w:val="bullet"/>
      <w:lvlText w:val="•"/>
      <w:lvlJc w:val="left"/>
      <w:pPr>
        <w:ind w:left="4903" w:hanging="360"/>
      </w:pPr>
      <w:rPr>
        <w:rFonts w:hint="default"/>
      </w:rPr>
    </w:lvl>
    <w:lvl w:ilvl="7">
      <w:numFmt w:val="bullet"/>
      <w:lvlText w:val="•"/>
      <w:lvlJc w:val="left"/>
      <w:pPr>
        <w:ind w:left="5919" w:hanging="360"/>
      </w:pPr>
      <w:rPr>
        <w:rFonts w:hint="default"/>
      </w:rPr>
    </w:lvl>
    <w:lvl w:ilvl="8">
      <w:numFmt w:val="bullet"/>
      <w:lvlText w:val="•"/>
      <w:lvlJc w:val="left"/>
      <w:pPr>
        <w:ind w:left="6934" w:hanging="360"/>
      </w:pPr>
      <w:rPr>
        <w:rFonts w:hint="default"/>
      </w:rPr>
    </w:lvl>
  </w:abstractNum>
  <w:abstractNum w:abstractNumId="9">
    <w:nsid w:val="09083611"/>
    <w:multiLevelType w:val="hybridMultilevel"/>
    <w:tmpl w:val="7968E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0E9C2B68"/>
    <w:multiLevelType w:val="hybridMultilevel"/>
    <w:tmpl w:val="BECAD748"/>
    <w:lvl w:ilvl="0" w:tplc="041F0011">
      <w:start w:val="1"/>
      <w:numFmt w:val="decimal"/>
      <w:lvlText w:val="%1)"/>
      <w:lvlJc w:val="left"/>
      <w:pPr>
        <w:ind w:left="1286" w:hanging="360"/>
      </w:pPr>
    </w:lvl>
    <w:lvl w:ilvl="1" w:tplc="041F0019" w:tentative="1">
      <w:start w:val="1"/>
      <w:numFmt w:val="lowerLetter"/>
      <w:lvlText w:val="%2."/>
      <w:lvlJc w:val="left"/>
      <w:pPr>
        <w:ind w:left="2006" w:hanging="360"/>
      </w:pPr>
    </w:lvl>
    <w:lvl w:ilvl="2" w:tplc="041F001B" w:tentative="1">
      <w:start w:val="1"/>
      <w:numFmt w:val="lowerRoman"/>
      <w:lvlText w:val="%3."/>
      <w:lvlJc w:val="right"/>
      <w:pPr>
        <w:ind w:left="2726" w:hanging="180"/>
      </w:pPr>
    </w:lvl>
    <w:lvl w:ilvl="3" w:tplc="041F000F" w:tentative="1">
      <w:start w:val="1"/>
      <w:numFmt w:val="decimal"/>
      <w:lvlText w:val="%4."/>
      <w:lvlJc w:val="left"/>
      <w:pPr>
        <w:ind w:left="3446" w:hanging="360"/>
      </w:pPr>
    </w:lvl>
    <w:lvl w:ilvl="4" w:tplc="041F0019" w:tentative="1">
      <w:start w:val="1"/>
      <w:numFmt w:val="lowerLetter"/>
      <w:lvlText w:val="%5."/>
      <w:lvlJc w:val="left"/>
      <w:pPr>
        <w:ind w:left="4166" w:hanging="360"/>
      </w:pPr>
    </w:lvl>
    <w:lvl w:ilvl="5" w:tplc="041F001B" w:tentative="1">
      <w:start w:val="1"/>
      <w:numFmt w:val="lowerRoman"/>
      <w:lvlText w:val="%6."/>
      <w:lvlJc w:val="right"/>
      <w:pPr>
        <w:ind w:left="4886" w:hanging="180"/>
      </w:pPr>
    </w:lvl>
    <w:lvl w:ilvl="6" w:tplc="041F000F" w:tentative="1">
      <w:start w:val="1"/>
      <w:numFmt w:val="decimal"/>
      <w:lvlText w:val="%7."/>
      <w:lvlJc w:val="left"/>
      <w:pPr>
        <w:ind w:left="5606" w:hanging="360"/>
      </w:pPr>
    </w:lvl>
    <w:lvl w:ilvl="7" w:tplc="041F0019" w:tentative="1">
      <w:start w:val="1"/>
      <w:numFmt w:val="lowerLetter"/>
      <w:lvlText w:val="%8."/>
      <w:lvlJc w:val="left"/>
      <w:pPr>
        <w:ind w:left="6326" w:hanging="360"/>
      </w:pPr>
    </w:lvl>
    <w:lvl w:ilvl="8" w:tplc="041F001B" w:tentative="1">
      <w:start w:val="1"/>
      <w:numFmt w:val="lowerRoman"/>
      <w:lvlText w:val="%9."/>
      <w:lvlJc w:val="right"/>
      <w:pPr>
        <w:ind w:left="7046" w:hanging="180"/>
      </w:pPr>
    </w:lvl>
  </w:abstractNum>
  <w:abstractNum w:abstractNumId="11">
    <w:nsid w:val="13FF4DEC"/>
    <w:multiLevelType w:val="multilevel"/>
    <w:tmpl w:val="5BCE5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5131BF6"/>
    <w:multiLevelType w:val="hybridMultilevel"/>
    <w:tmpl w:val="E9342D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15807B3E"/>
    <w:multiLevelType w:val="hybridMultilevel"/>
    <w:tmpl w:val="AA529A6C"/>
    <w:lvl w:ilvl="0" w:tplc="041F000B">
      <w:start w:val="1"/>
      <w:numFmt w:val="bullet"/>
      <w:lvlText w:val=""/>
      <w:lvlJc w:val="left"/>
      <w:pPr>
        <w:ind w:left="1286" w:hanging="360"/>
      </w:pPr>
      <w:rPr>
        <w:rFonts w:ascii="Wingdings" w:hAnsi="Wingdings" w:hint="default"/>
      </w:rPr>
    </w:lvl>
    <w:lvl w:ilvl="1" w:tplc="041F0003">
      <w:start w:val="1"/>
      <w:numFmt w:val="bullet"/>
      <w:lvlText w:val="o"/>
      <w:lvlJc w:val="left"/>
      <w:pPr>
        <w:ind w:left="2006" w:hanging="360"/>
      </w:pPr>
      <w:rPr>
        <w:rFonts w:ascii="Courier New" w:hAnsi="Courier New" w:cs="Courier New" w:hint="default"/>
      </w:rPr>
    </w:lvl>
    <w:lvl w:ilvl="2" w:tplc="041F0005">
      <w:start w:val="1"/>
      <w:numFmt w:val="bullet"/>
      <w:lvlText w:val=""/>
      <w:lvlJc w:val="left"/>
      <w:pPr>
        <w:ind w:left="2726" w:hanging="360"/>
      </w:pPr>
      <w:rPr>
        <w:rFonts w:ascii="Wingdings" w:hAnsi="Wingdings" w:hint="default"/>
      </w:rPr>
    </w:lvl>
    <w:lvl w:ilvl="3" w:tplc="041F000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14">
    <w:nsid w:val="177E7EF3"/>
    <w:multiLevelType w:val="hybridMultilevel"/>
    <w:tmpl w:val="646AD0C2"/>
    <w:lvl w:ilvl="0" w:tplc="041F000B">
      <w:start w:val="1"/>
      <w:numFmt w:val="bullet"/>
      <w:lvlText w:val=""/>
      <w:lvlJc w:val="left"/>
      <w:pPr>
        <w:ind w:left="1286" w:hanging="360"/>
      </w:pPr>
      <w:rPr>
        <w:rFonts w:ascii="Wingdings" w:hAnsi="Wingdings" w:hint="default"/>
      </w:rPr>
    </w:lvl>
    <w:lvl w:ilvl="1" w:tplc="041F0003">
      <w:start w:val="1"/>
      <w:numFmt w:val="bullet"/>
      <w:lvlText w:val="o"/>
      <w:lvlJc w:val="left"/>
      <w:pPr>
        <w:ind w:left="2006" w:hanging="360"/>
      </w:pPr>
      <w:rPr>
        <w:rFonts w:ascii="Courier New" w:hAnsi="Courier New" w:cs="Courier New" w:hint="default"/>
      </w:rPr>
    </w:lvl>
    <w:lvl w:ilvl="2" w:tplc="041F000B">
      <w:start w:val="1"/>
      <w:numFmt w:val="bullet"/>
      <w:lvlText w:val=""/>
      <w:lvlJc w:val="left"/>
      <w:pPr>
        <w:ind w:left="2726" w:hanging="360"/>
      </w:pPr>
      <w:rPr>
        <w:rFonts w:ascii="Wingdings" w:hAnsi="Wingdings" w:hint="default"/>
      </w:rPr>
    </w:lvl>
    <w:lvl w:ilvl="3" w:tplc="041F000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15">
    <w:nsid w:val="17DC75A9"/>
    <w:multiLevelType w:val="hybridMultilevel"/>
    <w:tmpl w:val="A5227664"/>
    <w:lvl w:ilvl="0" w:tplc="1486CF56">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19034901"/>
    <w:multiLevelType w:val="hybridMultilevel"/>
    <w:tmpl w:val="C30C34A2"/>
    <w:lvl w:ilvl="0" w:tplc="CA885A54">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CC2065D"/>
    <w:multiLevelType w:val="multilevel"/>
    <w:tmpl w:val="152C9F10"/>
    <w:lvl w:ilvl="0">
      <w:start w:val="1"/>
      <w:numFmt w:val="decimal"/>
      <w:lvlText w:val="%1."/>
      <w:lvlJc w:val="left"/>
      <w:pPr>
        <w:ind w:left="116" w:hanging="213"/>
      </w:pPr>
      <w:rPr>
        <w:rFonts w:ascii="Times New Roman" w:eastAsia="Times New Roman" w:hAnsi="Times New Roman" w:cs="Times New Roman" w:hint="default"/>
        <w:b/>
        <w:bCs/>
        <w:spacing w:val="-1"/>
        <w:w w:val="100"/>
        <w:sz w:val="28"/>
        <w:szCs w:val="28"/>
      </w:rPr>
    </w:lvl>
    <w:lvl w:ilvl="1">
      <w:start w:val="1"/>
      <w:numFmt w:val="decimal"/>
      <w:lvlText w:val="%1.%2."/>
      <w:lvlJc w:val="left"/>
      <w:pPr>
        <w:ind w:left="477" w:hanging="361"/>
      </w:pPr>
      <w:rPr>
        <w:rFonts w:ascii="Times New Roman" w:eastAsia="Times New Roman" w:hAnsi="Times New Roman" w:cs="Times New Roman" w:hint="default"/>
        <w:b/>
        <w:bCs/>
        <w:w w:val="100"/>
        <w:sz w:val="24"/>
        <w:szCs w:val="24"/>
      </w:rPr>
    </w:lvl>
    <w:lvl w:ilvl="2">
      <w:numFmt w:val="bullet"/>
      <w:lvlText w:val=""/>
      <w:lvlJc w:val="left"/>
      <w:pPr>
        <w:ind w:left="1544" w:hanging="360"/>
      </w:pPr>
      <w:rPr>
        <w:rFonts w:ascii="Symbol" w:eastAsia="Symbol" w:hAnsi="Symbol" w:cs="Symbol" w:hint="default"/>
        <w:w w:val="100"/>
        <w:sz w:val="24"/>
        <w:szCs w:val="24"/>
      </w:rPr>
    </w:lvl>
    <w:lvl w:ilvl="3">
      <w:numFmt w:val="bullet"/>
      <w:lvlText w:val=""/>
      <w:lvlJc w:val="left"/>
      <w:pPr>
        <w:ind w:left="2252" w:hanging="360"/>
      </w:pPr>
      <w:rPr>
        <w:rFonts w:ascii="Wingdings" w:eastAsia="Wingdings" w:hAnsi="Wingdings" w:cs="Wingdings" w:hint="default"/>
        <w:w w:val="100"/>
        <w:sz w:val="24"/>
        <w:szCs w:val="24"/>
      </w:rPr>
    </w:lvl>
    <w:lvl w:ilvl="4">
      <w:numFmt w:val="bullet"/>
      <w:lvlText w:val=""/>
      <w:lvlJc w:val="left"/>
      <w:pPr>
        <w:ind w:left="3693" w:hanging="360"/>
      </w:pPr>
      <w:rPr>
        <w:rFonts w:ascii="Wingdings" w:eastAsia="Wingdings" w:hAnsi="Wingdings" w:cs="Wingdings" w:hint="default"/>
        <w:w w:val="100"/>
        <w:sz w:val="24"/>
        <w:szCs w:val="24"/>
      </w:rPr>
    </w:lvl>
    <w:lvl w:ilvl="5">
      <w:numFmt w:val="bullet"/>
      <w:lvlText w:val="•"/>
      <w:lvlJc w:val="left"/>
      <w:pPr>
        <w:ind w:left="2260" w:hanging="360"/>
      </w:pPr>
      <w:rPr>
        <w:rFonts w:hint="default"/>
      </w:rPr>
    </w:lvl>
    <w:lvl w:ilvl="6">
      <w:numFmt w:val="bullet"/>
      <w:lvlText w:val="•"/>
      <w:lvlJc w:val="left"/>
      <w:pPr>
        <w:ind w:left="3700" w:hanging="360"/>
      </w:pPr>
      <w:rPr>
        <w:rFonts w:hint="default"/>
      </w:rPr>
    </w:lvl>
    <w:lvl w:ilvl="7">
      <w:numFmt w:val="bullet"/>
      <w:lvlText w:val="•"/>
      <w:lvlJc w:val="left"/>
      <w:pPr>
        <w:ind w:left="5016" w:hanging="360"/>
      </w:pPr>
      <w:rPr>
        <w:rFonts w:hint="default"/>
      </w:rPr>
    </w:lvl>
    <w:lvl w:ilvl="8">
      <w:numFmt w:val="bullet"/>
      <w:lvlText w:val="•"/>
      <w:lvlJc w:val="left"/>
      <w:pPr>
        <w:ind w:left="6333" w:hanging="360"/>
      </w:pPr>
      <w:rPr>
        <w:rFonts w:hint="default"/>
      </w:rPr>
    </w:lvl>
  </w:abstractNum>
  <w:abstractNum w:abstractNumId="18">
    <w:nsid w:val="1D2422DB"/>
    <w:multiLevelType w:val="multilevel"/>
    <w:tmpl w:val="6D6413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610" w:hanging="810"/>
      </w:pPr>
      <w:rPr>
        <w:rFonts w:hint="default"/>
      </w:rPr>
    </w:lvl>
    <w:lvl w:ilvl="3">
      <w:start w:val="1"/>
      <w:numFmt w:val="lowerLetter"/>
      <w:lvlText w:val="%4)"/>
      <w:lvlJc w:val="left"/>
      <w:pPr>
        <w:ind w:left="3405" w:hanging="885"/>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DB43824"/>
    <w:multiLevelType w:val="hybridMultilevel"/>
    <w:tmpl w:val="0024B8EE"/>
    <w:lvl w:ilvl="0" w:tplc="041F000B">
      <w:start w:val="1"/>
      <w:numFmt w:val="bullet"/>
      <w:lvlText w:val=""/>
      <w:lvlJc w:val="left"/>
      <w:pPr>
        <w:ind w:left="1286" w:hanging="360"/>
      </w:pPr>
      <w:rPr>
        <w:rFonts w:ascii="Wingdings" w:hAnsi="Wingdings" w:hint="default"/>
      </w:rPr>
    </w:lvl>
    <w:lvl w:ilvl="1" w:tplc="041F000B">
      <w:start w:val="1"/>
      <w:numFmt w:val="bullet"/>
      <w:lvlText w:val=""/>
      <w:lvlJc w:val="left"/>
      <w:pPr>
        <w:ind w:left="2006" w:hanging="360"/>
      </w:pPr>
      <w:rPr>
        <w:rFonts w:ascii="Wingdings" w:hAnsi="Wingdings"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20">
    <w:nsid w:val="1E0436B4"/>
    <w:multiLevelType w:val="multilevel"/>
    <w:tmpl w:val="C136C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7AE7B27"/>
    <w:multiLevelType w:val="hybridMultilevel"/>
    <w:tmpl w:val="AA9CAB8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28336FC2"/>
    <w:multiLevelType w:val="hybridMultilevel"/>
    <w:tmpl w:val="5922FD18"/>
    <w:lvl w:ilvl="0" w:tplc="041F000B">
      <w:start w:val="1"/>
      <w:numFmt w:val="bullet"/>
      <w:lvlText w:val=""/>
      <w:lvlJc w:val="left"/>
      <w:pPr>
        <w:ind w:left="1286" w:hanging="360"/>
      </w:pPr>
      <w:rPr>
        <w:rFonts w:ascii="Wingdings" w:hAnsi="Wingdings" w:hint="default"/>
      </w:rPr>
    </w:lvl>
    <w:lvl w:ilvl="1" w:tplc="041F000B">
      <w:start w:val="1"/>
      <w:numFmt w:val="bullet"/>
      <w:lvlText w:val=""/>
      <w:lvlJc w:val="left"/>
      <w:pPr>
        <w:ind w:left="2006" w:hanging="360"/>
      </w:pPr>
      <w:rPr>
        <w:rFonts w:ascii="Wingdings" w:hAnsi="Wingdings" w:hint="default"/>
      </w:rPr>
    </w:lvl>
    <w:lvl w:ilvl="2" w:tplc="041F0005">
      <w:start w:val="1"/>
      <w:numFmt w:val="bullet"/>
      <w:lvlText w:val=""/>
      <w:lvlJc w:val="left"/>
      <w:pPr>
        <w:ind w:left="2726" w:hanging="360"/>
      </w:pPr>
      <w:rPr>
        <w:rFonts w:ascii="Wingdings" w:hAnsi="Wingdings" w:hint="default"/>
      </w:rPr>
    </w:lvl>
    <w:lvl w:ilvl="3" w:tplc="041F000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23">
    <w:nsid w:val="2A1C23D5"/>
    <w:multiLevelType w:val="hybridMultilevel"/>
    <w:tmpl w:val="DC7ABC2A"/>
    <w:lvl w:ilvl="0" w:tplc="041F000B">
      <w:start w:val="1"/>
      <w:numFmt w:val="bullet"/>
      <w:lvlText w:val=""/>
      <w:lvlJc w:val="left"/>
      <w:pPr>
        <w:ind w:left="2006" w:hanging="360"/>
      </w:pPr>
      <w:rPr>
        <w:rFonts w:ascii="Wingdings" w:hAnsi="Wingdings" w:hint="default"/>
      </w:rPr>
    </w:lvl>
    <w:lvl w:ilvl="1" w:tplc="041F0003">
      <w:start w:val="1"/>
      <w:numFmt w:val="bullet"/>
      <w:lvlText w:val="o"/>
      <w:lvlJc w:val="left"/>
      <w:pPr>
        <w:ind w:left="2726" w:hanging="360"/>
      </w:pPr>
      <w:rPr>
        <w:rFonts w:ascii="Courier New" w:hAnsi="Courier New" w:cs="Courier New" w:hint="default"/>
      </w:rPr>
    </w:lvl>
    <w:lvl w:ilvl="2" w:tplc="041F000B">
      <w:start w:val="1"/>
      <w:numFmt w:val="bullet"/>
      <w:lvlText w:val=""/>
      <w:lvlJc w:val="left"/>
      <w:pPr>
        <w:ind w:left="3446" w:hanging="360"/>
      </w:pPr>
      <w:rPr>
        <w:rFonts w:ascii="Wingdings" w:hAnsi="Wingdings" w:hint="default"/>
      </w:rPr>
    </w:lvl>
    <w:lvl w:ilvl="3" w:tplc="041F0001">
      <w:start w:val="1"/>
      <w:numFmt w:val="bullet"/>
      <w:lvlText w:val=""/>
      <w:lvlJc w:val="left"/>
      <w:pPr>
        <w:ind w:left="4166" w:hanging="360"/>
      </w:pPr>
      <w:rPr>
        <w:rFonts w:ascii="Symbol" w:hAnsi="Symbol" w:hint="default"/>
      </w:rPr>
    </w:lvl>
    <w:lvl w:ilvl="4" w:tplc="041F0003" w:tentative="1">
      <w:start w:val="1"/>
      <w:numFmt w:val="bullet"/>
      <w:lvlText w:val="o"/>
      <w:lvlJc w:val="left"/>
      <w:pPr>
        <w:ind w:left="4886" w:hanging="360"/>
      </w:pPr>
      <w:rPr>
        <w:rFonts w:ascii="Courier New" w:hAnsi="Courier New" w:cs="Courier New" w:hint="default"/>
      </w:rPr>
    </w:lvl>
    <w:lvl w:ilvl="5" w:tplc="041F0005" w:tentative="1">
      <w:start w:val="1"/>
      <w:numFmt w:val="bullet"/>
      <w:lvlText w:val=""/>
      <w:lvlJc w:val="left"/>
      <w:pPr>
        <w:ind w:left="5606" w:hanging="360"/>
      </w:pPr>
      <w:rPr>
        <w:rFonts w:ascii="Wingdings" w:hAnsi="Wingdings" w:hint="default"/>
      </w:rPr>
    </w:lvl>
    <w:lvl w:ilvl="6" w:tplc="041F0001" w:tentative="1">
      <w:start w:val="1"/>
      <w:numFmt w:val="bullet"/>
      <w:lvlText w:val=""/>
      <w:lvlJc w:val="left"/>
      <w:pPr>
        <w:ind w:left="6326" w:hanging="360"/>
      </w:pPr>
      <w:rPr>
        <w:rFonts w:ascii="Symbol" w:hAnsi="Symbol" w:hint="default"/>
      </w:rPr>
    </w:lvl>
    <w:lvl w:ilvl="7" w:tplc="041F0003" w:tentative="1">
      <w:start w:val="1"/>
      <w:numFmt w:val="bullet"/>
      <w:lvlText w:val="o"/>
      <w:lvlJc w:val="left"/>
      <w:pPr>
        <w:ind w:left="7046" w:hanging="360"/>
      </w:pPr>
      <w:rPr>
        <w:rFonts w:ascii="Courier New" w:hAnsi="Courier New" w:cs="Courier New" w:hint="default"/>
      </w:rPr>
    </w:lvl>
    <w:lvl w:ilvl="8" w:tplc="041F0005" w:tentative="1">
      <w:start w:val="1"/>
      <w:numFmt w:val="bullet"/>
      <w:lvlText w:val=""/>
      <w:lvlJc w:val="left"/>
      <w:pPr>
        <w:ind w:left="7766" w:hanging="360"/>
      </w:pPr>
      <w:rPr>
        <w:rFonts w:ascii="Wingdings" w:hAnsi="Wingdings" w:hint="default"/>
      </w:rPr>
    </w:lvl>
  </w:abstractNum>
  <w:abstractNum w:abstractNumId="24">
    <w:nsid w:val="32BD44B4"/>
    <w:multiLevelType w:val="hybridMultilevel"/>
    <w:tmpl w:val="49941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37B439C7"/>
    <w:multiLevelType w:val="hybridMultilevel"/>
    <w:tmpl w:val="8A74205C"/>
    <w:lvl w:ilvl="0" w:tplc="041F000B">
      <w:start w:val="1"/>
      <w:numFmt w:val="bullet"/>
      <w:lvlText w:val=""/>
      <w:lvlJc w:val="left"/>
      <w:pPr>
        <w:ind w:left="1286" w:hanging="360"/>
      </w:pPr>
      <w:rPr>
        <w:rFonts w:ascii="Wingdings" w:hAnsi="Wingdings" w:hint="default"/>
      </w:rPr>
    </w:lvl>
    <w:lvl w:ilvl="1" w:tplc="041F0019" w:tentative="1">
      <w:start w:val="1"/>
      <w:numFmt w:val="lowerLetter"/>
      <w:lvlText w:val="%2."/>
      <w:lvlJc w:val="left"/>
      <w:pPr>
        <w:ind w:left="2006" w:hanging="360"/>
      </w:pPr>
    </w:lvl>
    <w:lvl w:ilvl="2" w:tplc="041F001B" w:tentative="1">
      <w:start w:val="1"/>
      <w:numFmt w:val="lowerRoman"/>
      <w:lvlText w:val="%3."/>
      <w:lvlJc w:val="right"/>
      <w:pPr>
        <w:ind w:left="2726" w:hanging="180"/>
      </w:pPr>
    </w:lvl>
    <w:lvl w:ilvl="3" w:tplc="041F000F" w:tentative="1">
      <w:start w:val="1"/>
      <w:numFmt w:val="decimal"/>
      <w:lvlText w:val="%4."/>
      <w:lvlJc w:val="left"/>
      <w:pPr>
        <w:ind w:left="3446" w:hanging="360"/>
      </w:pPr>
    </w:lvl>
    <w:lvl w:ilvl="4" w:tplc="041F0019" w:tentative="1">
      <w:start w:val="1"/>
      <w:numFmt w:val="lowerLetter"/>
      <w:lvlText w:val="%5."/>
      <w:lvlJc w:val="left"/>
      <w:pPr>
        <w:ind w:left="4166" w:hanging="360"/>
      </w:pPr>
    </w:lvl>
    <w:lvl w:ilvl="5" w:tplc="041F001B" w:tentative="1">
      <w:start w:val="1"/>
      <w:numFmt w:val="lowerRoman"/>
      <w:lvlText w:val="%6."/>
      <w:lvlJc w:val="right"/>
      <w:pPr>
        <w:ind w:left="4886" w:hanging="180"/>
      </w:pPr>
    </w:lvl>
    <w:lvl w:ilvl="6" w:tplc="041F000F" w:tentative="1">
      <w:start w:val="1"/>
      <w:numFmt w:val="decimal"/>
      <w:lvlText w:val="%7."/>
      <w:lvlJc w:val="left"/>
      <w:pPr>
        <w:ind w:left="5606" w:hanging="360"/>
      </w:pPr>
    </w:lvl>
    <w:lvl w:ilvl="7" w:tplc="041F0019" w:tentative="1">
      <w:start w:val="1"/>
      <w:numFmt w:val="lowerLetter"/>
      <w:lvlText w:val="%8."/>
      <w:lvlJc w:val="left"/>
      <w:pPr>
        <w:ind w:left="6326" w:hanging="360"/>
      </w:pPr>
    </w:lvl>
    <w:lvl w:ilvl="8" w:tplc="041F001B" w:tentative="1">
      <w:start w:val="1"/>
      <w:numFmt w:val="lowerRoman"/>
      <w:lvlText w:val="%9."/>
      <w:lvlJc w:val="right"/>
      <w:pPr>
        <w:ind w:left="7046" w:hanging="180"/>
      </w:pPr>
    </w:lvl>
  </w:abstractNum>
  <w:abstractNum w:abstractNumId="26">
    <w:nsid w:val="3CD73FC8"/>
    <w:multiLevelType w:val="multilevel"/>
    <w:tmpl w:val="52E20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7001345"/>
    <w:multiLevelType w:val="hybridMultilevel"/>
    <w:tmpl w:val="F7AE9846"/>
    <w:lvl w:ilvl="0" w:tplc="61708F0E">
      <w:numFmt w:val="bullet"/>
      <w:lvlText w:val=""/>
      <w:lvlJc w:val="left"/>
      <w:pPr>
        <w:ind w:left="1544" w:hanging="360"/>
      </w:pPr>
      <w:rPr>
        <w:rFonts w:ascii="Wingdings" w:eastAsia="Wingdings" w:hAnsi="Wingdings" w:cs="Wingdings" w:hint="default"/>
        <w:w w:val="100"/>
        <w:sz w:val="24"/>
        <w:szCs w:val="24"/>
      </w:rPr>
    </w:lvl>
    <w:lvl w:ilvl="1" w:tplc="A37E8008">
      <w:numFmt w:val="bullet"/>
      <w:lvlText w:val=""/>
      <w:lvlJc w:val="left"/>
      <w:pPr>
        <w:ind w:left="2264" w:hanging="360"/>
      </w:pPr>
      <w:rPr>
        <w:rFonts w:ascii="Wingdings" w:eastAsia="Wingdings" w:hAnsi="Wingdings" w:cs="Wingdings" w:hint="default"/>
        <w:w w:val="100"/>
        <w:sz w:val="24"/>
        <w:szCs w:val="24"/>
      </w:rPr>
    </w:lvl>
    <w:lvl w:ilvl="2" w:tplc="47C604C2">
      <w:numFmt w:val="bullet"/>
      <w:lvlText w:val="•"/>
      <w:lvlJc w:val="left"/>
      <w:pPr>
        <w:ind w:left="3000" w:hanging="360"/>
      </w:pPr>
      <w:rPr>
        <w:rFonts w:hint="default"/>
      </w:rPr>
    </w:lvl>
    <w:lvl w:ilvl="3" w:tplc="C1A6B3B2">
      <w:numFmt w:val="bullet"/>
      <w:lvlText w:val="•"/>
      <w:lvlJc w:val="left"/>
      <w:pPr>
        <w:ind w:left="3823" w:hanging="360"/>
      </w:pPr>
      <w:rPr>
        <w:rFonts w:hint="default"/>
      </w:rPr>
    </w:lvl>
    <w:lvl w:ilvl="4" w:tplc="3AC61580">
      <w:numFmt w:val="bullet"/>
      <w:lvlText w:val="•"/>
      <w:lvlJc w:val="left"/>
      <w:pPr>
        <w:ind w:left="4646" w:hanging="360"/>
      </w:pPr>
      <w:rPr>
        <w:rFonts w:hint="default"/>
      </w:rPr>
    </w:lvl>
    <w:lvl w:ilvl="5" w:tplc="49D612F4">
      <w:numFmt w:val="bullet"/>
      <w:lvlText w:val="•"/>
      <w:lvlJc w:val="left"/>
      <w:pPr>
        <w:ind w:left="5469" w:hanging="360"/>
      </w:pPr>
      <w:rPr>
        <w:rFonts w:hint="default"/>
      </w:rPr>
    </w:lvl>
    <w:lvl w:ilvl="6" w:tplc="8F761AB6">
      <w:numFmt w:val="bullet"/>
      <w:lvlText w:val="•"/>
      <w:lvlJc w:val="left"/>
      <w:pPr>
        <w:ind w:left="6293" w:hanging="360"/>
      </w:pPr>
      <w:rPr>
        <w:rFonts w:hint="default"/>
      </w:rPr>
    </w:lvl>
    <w:lvl w:ilvl="7" w:tplc="FD4030D6">
      <w:numFmt w:val="bullet"/>
      <w:lvlText w:val="•"/>
      <w:lvlJc w:val="left"/>
      <w:pPr>
        <w:ind w:left="7116" w:hanging="360"/>
      </w:pPr>
      <w:rPr>
        <w:rFonts w:hint="default"/>
      </w:rPr>
    </w:lvl>
    <w:lvl w:ilvl="8" w:tplc="11682E1C">
      <w:numFmt w:val="bullet"/>
      <w:lvlText w:val="•"/>
      <w:lvlJc w:val="left"/>
      <w:pPr>
        <w:ind w:left="7939" w:hanging="360"/>
      </w:pPr>
      <w:rPr>
        <w:rFonts w:hint="default"/>
      </w:rPr>
    </w:lvl>
  </w:abstractNum>
  <w:abstractNum w:abstractNumId="28">
    <w:nsid w:val="48715E5C"/>
    <w:multiLevelType w:val="hybridMultilevel"/>
    <w:tmpl w:val="93D01D9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B5006D7"/>
    <w:multiLevelType w:val="multilevel"/>
    <w:tmpl w:val="F850C83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CE41B57"/>
    <w:multiLevelType w:val="hybridMultilevel"/>
    <w:tmpl w:val="2320D596"/>
    <w:lvl w:ilvl="0" w:tplc="041F000B">
      <w:start w:val="1"/>
      <w:numFmt w:val="bullet"/>
      <w:lvlText w:val=""/>
      <w:lvlJc w:val="left"/>
      <w:pPr>
        <w:ind w:left="2006" w:hanging="360"/>
      </w:pPr>
      <w:rPr>
        <w:rFonts w:ascii="Wingdings" w:hAnsi="Wingdings" w:hint="default"/>
      </w:rPr>
    </w:lvl>
    <w:lvl w:ilvl="1" w:tplc="041F000B">
      <w:start w:val="1"/>
      <w:numFmt w:val="bullet"/>
      <w:lvlText w:val=""/>
      <w:lvlJc w:val="left"/>
      <w:pPr>
        <w:ind w:left="2726" w:hanging="360"/>
      </w:pPr>
      <w:rPr>
        <w:rFonts w:ascii="Wingdings" w:hAnsi="Wingdings" w:hint="default"/>
      </w:rPr>
    </w:lvl>
    <w:lvl w:ilvl="2" w:tplc="041F0005">
      <w:start w:val="1"/>
      <w:numFmt w:val="bullet"/>
      <w:lvlText w:val=""/>
      <w:lvlJc w:val="left"/>
      <w:pPr>
        <w:ind w:left="3446" w:hanging="360"/>
      </w:pPr>
      <w:rPr>
        <w:rFonts w:ascii="Wingdings" w:hAnsi="Wingdings" w:hint="default"/>
      </w:rPr>
    </w:lvl>
    <w:lvl w:ilvl="3" w:tplc="041F0001">
      <w:start w:val="1"/>
      <w:numFmt w:val="bullet"/>
      <w:lvlText w:val=""/>
      <w:lvlJc w:val="left"/>
      <w:pPr>
        <w:ind w:left="4166" w:hanging="360"/>
      </w:pPr>
      <w:rPr>
        <w:rFonts w:ascii="Symbol" w:hAnsi="Symbol" w:hint="default"/>
      </w:rPr>
    </w:lvl>
    <w:lvl w:ilvl="4" w:tplc="041F0003" w:tentative="1">
      <w:start w:val="1"/>
      <w:numFmt w:val="bullet"/>
      <w:lvlText w:val="o"/>
      <w:lvlJc w:val="left"/>
      <w:pPr>
        <w:ind w:left="4886" w:hanging="360"/>
      </w:pPr>
      <w:rPr>
        <w:rFonts w:ascii="Courier New" w:hAnsi="Courier New" w:cs="Courier New" w:hint="default"/>
      </w:rPr>
    </w:lvl>
    <w:lvl w:ilvl="5" w:tplc="041F0005" w:tentative="1">
      <w:start w:val="1"/>
      <w:numFmt w:val="bullet"/>
      <w:lvlText w:val=""/>
      <w:lvlJc w:val="left"/>
      <w:pPr>
        <w:ind w:left="5606" w:hanging="360"/>
      </w:pPr>
      <w:rPr>
        <w:rFonts w:ascii="Wingdings" w:hAnsi="Wingdings" w:hint="default"/>
      </w:rPr>
    </w:lvl>
    <w:lvl w:ilvl="6" w:tplc="041F0001" w:tentative="1">
      <w:start w:val="1"/>
      <w:numFmt w:val="bullet"/>
      <w:lvlText w:val=""/>
      <w:lvlJc w:val="left"/>
      <w:pPr>
        <w:ind w:left="6326" w:hanging="360"/>
      </w:pPr>
      <w:rPr>
        <w:rFonts w:ascii="Symbol" w:hAnsi="Symbol" w:hint="default"/>
      </w:rPr>
    </w:lvl>
    <w:lvl w:ilvl="7" w:tplc="041F0003" w:tentative="1">
      <w:start w:val="1"/>
      <w:numFmt w:val="bullet"/>
      <w:lvlText w:val="o"/>
      <w:lvlJc w:val="left"/>
      <w:pPr>
        <w:ind w:left="7046" w:hanging="360"/>
      </w:pPr>
      <w:rPr>
        <w:rFonts w:ascii="Courier New" w:hAnsi="Courier New" w:cs="Courier New" w:hint="default"/>
      </w:rPr>
    </w:lvl>
    <w:lvl w:ilvl="8" w:tplc="041F0005" w:tentative="1">
      <w:start w:val="1"/>
      <w:numFmt w:val="bullet"/>
      <w:lvlText w:val=""/>
      <w:lvlJc w:val="left"/>
      <w:pPr>
        <w:ind w:left="7766" w:hanging="360"/>
      </w:pPr>
      <w:rPr>
        <w:rFonts w:ascii="Wingdings" w:hAnsi="Wingdings" w:hint="default"/>
      </w:rPr>
    </w:lvl>
  </w:abstractNum>
  <w:abstractNum w:abstractNumId="31">
    <w:nsid w:val="4EBA71DE"/>
    <w:multiLevelType w:val="hybridMultilevel"/>
    <w:tmpl w:val="3402A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2C51683"/>
    <w:multiLevelType w:val="hybridMultilevel"/>
    <w:tmpl w:val="8C88A99E"/>
    <w:lvl w:ilvl="0" w:tplc="041F000B">
      <w:start w:val="1"/>
      <w:numFmt w:val="bullet"/>
      <w:lvlText w:val=""/>
      <w:lvlJc w:val="left"/>
      <w:pPr>
        <w:ind w:left="1286" w:hanging="360"/>
      </w:pPr>
      <w:rPr>
        <w:rFonts w:ascii="Wingdings" w:hAnsi="Wingdings" w:hint="default"/>
      </w:rPr>
    </w:lvl>
    <w:lvl w:ilvl="1" w:tplc="041F000B">
      <w:start w:val="1"/>
      <w:numFmt w:val="bullet"/>
      <w:lvlText w:val=""/>
      <w:lvlJc w:val="left"/>
      <w:pPr>
        <w:ind w:left="2006" w:hanging="360"/>
      </w:pPr>
      <w:rPr>
        <w:rFonts w:ascii="Wingdings" w:hAnsi="Wingdings"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33">
    <w:nsid w:val="543710D8"/>
    <w:multiLevelType w:val="hybridMultilevel"/>
    <w:tmpl w:val="BA500D48"/>
    <w:lvl w:ilvl="0" w:tplc="041F000B">
      <w:start w:val="1"/>
      <w:numFmt w:val="bullet"/>
      <w:lvlText w:val=""/>
      <w:lvlJc w:val="left"/>
      <w:pPr>
        <w:ind w:left="2006" w:hanging="360"/>
      </w:pPr>
      <w:rPr>
        <w:rFonts w:ascii="Wingdings" w:hAnsi="Wingdings" w:hint="default"/>
      </w:rPr>
    </w:lvl>
    <w:lvl w:ilvl="1" w:tplc="041F0003">
      <w:start w:val="1"/>
      <w:numFmt w:val="bullet"/>
      <w:lvlText w:val="o"/>
      <w:lvlJc w:val="left"/>
      <w:pPr>
        <w:ind w:left="2726" w:hanging="360"/>
      </w:pPr>
      <w:rPr>
        <w:rFonts w:ascii="Courier New" w:hAnsi="Courier New" w:cs="Courier New" w:hint="default"/>
      </w:rPr>
    </w:lvl>
    <w:lvl w:ilvl="2" w:tplc="041F0005">
      <w:start w:val="1"/>
      <w:numFmt w:val="bullet"/>
      <w:lvlText w:val=""/>
      <w:lvlJc w:val="left"/>
      <w:pPr>
        <w:ind w:left="3446" w:hanging="360"/>
      </w:pPr>
      <w:rPr>
        <w:rFonts w:ascii="Wingdings" w:hAnsi="Wingdings" w:hint="default"/>
      </w:rPr>
    </w:lvl>
    <w:lvl w:ilvl="3" w:tplc="041F0001">
      <w:start w:val="1"/>
      <w:numFmt w:val="bullet"/>
      <w:lvlText w:val=""/>
      <w:lvlJc w:val="left"/>
      <w:pPr>
        <w:ind w:left="4166" w:hanging="360"/>
      </w:pPr>
      <w:rPr>
        <w:rFonts w:ascii="Symbol" w:hAnsi="Symbol" w:hint="default"/>
      </w:rPr>
    </w:lvl>
    <w:lvl w:ilvl="4" w:tplc="041F0003" w:tentative="1">
      <w:start w:val="1"/>
      <w:numFmt w:val="bullet"/>
      <w:lvlText w:val="o"/>
      <w:lvlJc w:val="left"/>
      <w:pPr>
        <w:ind w:left="4886" w:hanging="360"/>
      </w:pPr>
      <w:rPr>
        <w:rFonts w:ascii="Courier New" w:hAnsi="Courier New" w:cs="Courier New" w:hint="default"/>
      </w:rPr>
    </w:lvl>
    <w:lvl w:ilvl="5" w:tplc="041F0005" w:tentative="1">
      <w:start w:val="1"/>
      <w:numFmt w:val="bullet"/>
      <w:lvlText w:val=""/>
      <w:lvlJc w:val="left"/>
      <w:pPr>
        <w:ind w:left="5606" w:hanging="360"/>
      </w:pPr>
      <w:rPr>
        <w:rFonts w:ascii="Wingdings" w:hAnsi="Wingdings" w:hint="default"/>
      </w:rPr>
    </w:lvl>
    <w:lvl w:ilvl="6" w:tplc="041F0001" w:tentative="1">
      <w:start w:val="1"/>
      <w:numFmt w:val="bullet"/>
      <w:lvlText w:val=""/>
      <w:lvlJc w:val="left"/>
      <w:pPr>
        <w:ind w:left="6326" w:hanging="360"/>
      </w:pPr>
      <w:rPr>
        <w:rFonts w:ascii="Symbol" w:hAnsi="Symbol" w:hint="default"/>
      </w:rPr>
    </w:lvl>
    <w:lvl w:ilvl="7" w:tplc="041F0003" w:tentative="1">
      <w:start w:val="1"/>
      <w:numFmt w:val="bullet"/>
      <w:lvlText w:val="o"/>
      <w:lvlJc w:val="left"/>
      <w:pPr>
        <w:ind w:left="7046" w:hanging="360"/>
      </w:pPr>
      <w:rPr>
        <w:rFonts w:ascii="Courier New" w:hAnsi="Courier New" w:cs="Courier New" w:hint="default"/>
      </w:rPr>
    </w:lvl>
    <w:lvl w:ilvl="8" w:tplc="041F0005" w:tentative="1">
      <w:start w:val="1"/>
      <w:numFmt w:val="bullet"/>
      <w:lvlText w:val=""/>
      <w:lvlJc w:val="left"/>
      <w:pPr>
        <w:ind w:left="7766" w:hanging="360"/>
      </w:pPr>
      <w:rPr>
        <w:rFonts w:ascii="Wingdings" w:hAnsi="Wingdings" w:hint="default"/>
      </w:rPr>
    </w:lvl>
  </w:abstractNum>
  <w:abstractNum w:abstractNumId="34">
    <w:nsid w:val="574949D1"/>
    <w:multiLevelType w:val="multilevel"/>
    <w:tmpl w:val="33D84E32"/>
    <w:lvl w:ilvl="0">
      <w:start w:val="6"/>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58976F5B"/>
    <w:multiLevelType w:val="hybridMultilevel"/>
    <w:tmpl w:val="AAD672B2"/>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36">
    <w:nsid w:val="5A361B9D"/>
    <w:multiLevelType w:val="hybridMultilevel"/>
    <w:tmpl w:val="3D9E2F74"/>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start w:val="1"/>
      <w:numFmt w:val="bullet"/>
      <w:lvlText w:val=""/>
      <w:lvlJc w:val="left"/>
      <w:pPr>
        <w:ind w:left="2726" w:hanging="360"/>
      </w:pPr>
      <w:rPr>
        <w:rFonts w:ascii="Wingdings" w:hAnsi="Wingdings" w:hint="default"/>
      </w:rPr>
    </w:lvl>
    <w:lvl w:ilvl="3" w:tplc="041F000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37">
    <w:nsid w:val="5A9130FF"/>
    <w:multiLevelType w:val="hybridMultilevel"/>
    <w:tmpl w:val="DE8AF7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5D084AC9"/>
    <w:multiLevelType w:val="hybridMultilevel"/>
    <w:tmpl w:val="A84A9E90"/>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11A6945"/>
    <w:multiLevelType w:val="hybridMultilevel"/>
    <w:tmpl w:val="B1A0D5B8"/>
    <w:lvl w:ilvl="0" w:tplc="041F000B">
      <w:start w:val="1"/>
      <w:numFmt w:val="bullet"/>
      <w:lvlText w:val=""/>
      <w:lvlJc w:val="left"/>
      <w:pPr>
        <w:ind w:left="2006" w:hanging="360"/>
      </w:pPr>
      <w:rPr>
        <w:rFonts w:ascii="Wingdings" w:hAnsi="Wingdings" w:hint="default"/>
      </w:rPr>
    </w:lvl>
    <w:lvl w:ilvl="1" w:tplc="041F0003">
      <w:start w:val="1"/>
      <w:numFmt w:val="bullet"/>
      <w:lvlText w:val="o"/>
      <w:lvlJc w:val="left"/>
      <w:pPr>
        <w:ind w:left="2726" w:hanging="360"/>
      </w:pPr>
      <w:rPr>
        <w:rFonts w:ascii="Courier New" w:hAnsi="Courier New" w:cs="Courier New" w:hint="default"/>
      </w:rPr>
    </w:lvl>
    <w:lvl w:ilvl="2" w:tplc="041F0005">
      <w:start w:val="1"/>
      <w:numFmt w:val="bullet"/>
      <w:lvlText w:val=""/>
      <w:lvlJc w:val="left"/>
      <w:pPr>
        <w:ind w:left="3446" w:hanging="360"/>
      </w:pPr>
      <w:rPr>
        <w:rFonts w:ascii="Wingdings" w:hAnsi="Wingdings" w:hint="default"/>
      </w:rPr>
    </w:lvl>
    <w:lvl w:ilvl="3" w:tplc="041F000B">
      <w:start w:val="1"/>
      <w:numFmt w:val="bullet"/>
      <w:lvlText w:val=""/>
      <w:lvlJc w:val="left"/>
      <w:pPr>
        <w:ind w:left="4166" w:hanging="360"/>
      </w:pPr>
      <w:rPr>
        <w:rFonts w:ascii="Wingdings" w:hAnsi="Wingdings" w:hint="default"/>
      </w:rPr>
    </w:lvl>
    <w:lvl w:ilvl="4" w:tplc="041F0003" w:tentative="1">
      <w:start w:val="1"/>
      <w:numFmt w:val="bullet"/>
      <w:lvlText w:val="o"/>
      <w:lvlJc w:val="left"/>
      <w:pPr>
        <w:ind w:left="4886" w:hanging="360"/>
      </w:pPr>
      <w:rPr>
        <w:rFonts w:ascii="Courier New" w:hAnsi="Courier New" w:cs="Courier New" w:hint="default"/>
      </w:rPr>
    </w:lvl>
    <w:lvl w:ilvl="5" w:tplc="041F0005" w:tentative="1">
      <w:start w:val="1"/>
      <w:numFmt w:val="bullet"/>
      <w:lvlText w:val=""/>
      <w:lvlJc w:val="left"/>
      <w:pPr>
        <w:ind w:left="5606" w:hanging="360"/>
      </w:pPr>
      <w:rPr>
        <w:rFonts w:ascii="Wingdings" w:hAnsi="Wingdings" w:hint="default"/>
      </w:rPr>
    </w:lvl>
    <w:lvl w:ilvl="6" w:tplc="041F0001" w:tentative="1">
      <w:start w:val="1"/>
      <w:numFmt w:val="bullet"/>
      <w:lvlText w:val=""/>
      <w:lvlJc w:val="left"/>
      <w:pPr>
        <w:ind w:left="6326" w:hanging="360"/>
      </w:pPr>
      <w:rPr>
        <w:rFonts w:ascii="Symbol" w:hAnsi="Symbol" w:hint="default"/>
      </w:rPr>
    </w:lvl>
    <w:lvl w:ilvl="7" w:tplc="041F0003" w:tentative="1">
      <w:start w:val="1"/>
      <w:numFmt w:val="bullet"/>
      <w:lvlText w:val="o"/>
      <w:lvlJc w:val="left"/>
      <w:pPr>
        <w:ind w:left="7046" w:hanging="360"/>
      </w:pPr>
      <w:rPr>
        <w:rFonts w:ascii="Courier New" w:hAnsi="Courier New" w:cs="Courier New" w:hint="default"/>
      </w:rPr>
    </w:lvl>
    <w:lvl w:ilvl="8" w:tplc="041F0005" w:tentative="1">
      <w:start w:val="1"/>
      <w:numFmt w:val="bullet"/>
      <w:lvlText w:val=""/>
      <w:lvlJc w:val="left"/>
      <w:pPr>
        <w:ind w:left="7766" w:hanging="360"/>
      </w:pPr>
      <w:rPr>
        <w:rFonts w:ascii="Wingdings" w:hAnsi="Wingdings" w:hint="default"/>
      </w:rPr>
    </w:lvl>
  </w:abstractNum>
  <w:abstractNum w:abstractNumId="40">
    <w:nsid w:val="63F50088"/>
    <w:multiLevelType w:val="hybridMultilevel"/>
    <w:tmpl w:val="36B8B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65F94D60"/>
    <w:multiLevelType w:val="hybridMultilevel"/>
    <w:tmpl w:val="A560FF3C"/>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B">
      <w:start w:val="1"/>
      <w:numFmt w:val="bullet"/>
      <w:lvlText w:val=""/>
      <w:lvlJc w:val="left"/>
      <w:pPr>
        <w:ind w:left="2726" w:hanging="360"/>
      </w:pPr>
      <w:rPr>
        <w:rFonts w:ascii="Wingdings" w:hAnsi="Wingdings" w:hint="default"/>
      </w:rPr>
    </w:lvl>
    <w:lvl w:ilvl="3" w:tplc="041F000B">
      <w:start w:val="1"/>
      <w:numFmt w:val="bullet"/>
      <w:lvlText w:val=""/>
      <w:lvlJc w:val="left"/>
      <w:pPr>
        <w:ind w:left="3446" w:hanging="360"/>
      </w:pPr>
      <w:rPr>
        <w:rFonts w:ascii="Wingdings" w:hAnsi="Wingdings"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42">
    <w:nsid w:val="6858326E"/>
    <w:multiLevelType w:val="hybridMultilevel"/>
    <w:tmpl w:val="BE569E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D744DAD"/>
    <w:multiLevelType w:val="multilevel"/>
    <w:tmpl w:val="E2740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5667E9"/>
    <w:multiLevelType w:val="hybridMultilevel"/>
    <w:tmpl w:val="27AAF88C"/>
    <w:lvl w:ilvl="0" w:tplc="041F000B">
      <w:start w:val="1"/>
      <w:numFmt w:val="bullet"/>
      <w:lvlText w:val=""/>
      <w:lvlJc w:val="left"/>
      <w:pPr>
        <w:ind w:left="1286" w:hanging="360"/>
      </w:pPr>
      <w:rPr>
        <w:rFonts w:ascii="Wingdings" w:hAnsi="Wingdings" w:hint="default"/>
      </w:rPr>
    </w:lvl>
    <w:lvl w:ilvl="1" w:tplc="041F0003">
      <w:start w:val="1"/>
      <w:numFmt w:val="bullet"/>
      <w:lvlText w:val="o"/>
      <w:lvlJc w:val="left"/>
      <w:pPr>
        <w:ind w:left="2006" w:hanging="360"/>
      </w:pPr>
      <w:rPr>
        <w:rFonts w:ascii="Courier New" w:hAnsi="Courier New" w:cs="Courier New" w:hint="default"/>
      </w:rPr>
    </w:lvl>
    <w:lvl w:ilvl="2" w:tplc="041F0005" w:tentative="1">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45">
    <w:nsid w:val="73ED2298"/>
    <w:multiLevelType w:val="hybridMultilevel"/>
    <w:tmpl w:val="BD7E2192"/>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6">
    <w:nsid w:val="741B6E9B"/>
    <w:multiLevelType w:val="hybridMultilevel"/>
    <w:tmpl w:val="EC5C0690"/>
    <w:lvl w:ilvl="0" w:tplc="041F000B">
      <w:start w:val="1"/>
      <w:numFmt w:val="bullet"/>
      <w:lvlText w:val=""/>
      <w:lvlJc w:val="left"/>
      <w:pPr>
        <w:ind w:left="1286" w:hanging="360"/>
      </w:pPr>
      <w:rPr>
        <w:rFonts w:ascii="Wingdings" w:hAnsi="Wingdings" w:hint="default"/>
      </w:rPr>
    </w:lvl>
    <w:lvl w:ilvl="1" w:tplc="041F0003" w:tentative="1">
      <w:start w:val="1"/>
      <w:numFmt w:val="bullet"/>
      <w:lvlText w:val="o"/>
      <w:lvlJc w:val="left"/>
      <w:pPr>
        <w:ind w:left="2006" w:hanging="360"/>
      </w:pPr>
      <w:rPr>
        <w:rFonts w:ascii="Courier New" w:hAnsi="Courier New" w:cs="Courier New" w:hint="default"/>
      </w:rPr>
    </w:lvl>
    <w:lvl w:ilvl="2" w:tplc="041F0005">
      <w:start w:val="1"/>
      <w:numFmt w:val="bullet"/>
      <w:lvlText w:val=""/>
      <w:lvlJc w:val="left"/>
      <w:pPr>
        <w:ind w:left="2726" w:hanging="360"/>
      </w:pPr>
      <w:rPr>
        <w:rFonts w:ascii="Wingdings" w:hAnsi="Wingdings" w:hint="default"/>
      </w:rPr>
    </w:lvl>
    <w:lvl w:ilvl="3" w:tplc="041F0001" w:tentative="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47">
    <w:nsid w:val="74D30FB2"/>
    <w:multiLevelType w:val="multilevel"/>
    <w:tmpl w:val="4006B004"/>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7193CC1"/>
    <w:multiLevelType w:val="hybridMultilevel"/>
    <w:tmpl w:val="F15ABEC0"/>
    <w:lvl w:ilvl="0" w:tplc="041F000B">
      <w:start w:val="1"/>
      <w:numFmt w:val="bullet"/>
      <w:lvlText w:val=""/>
      <w:lvlJc w:val="left"/>
      <w:pPr>
        <w:ind w:left="1286" w:hanging="360"/>
      </w:pPr>
      <w:rPr>
        <w:rFonts w:ascii="Wingdings" w:hAnsi="Wingdings" w:hint="default"/>
      </w:rPr>
    </w:lvl>
    <w:lvl w:ilvl="1" w:tplc="041F000B">
      <w:start w:val="1"/>
      <w:numFmt w:val="bullet"/>
      <w:lvlText w:val=""/>
      <w:lvlJc w:val="left"/>
      <w:pPr>
        <w:ind w:left="2006" w:hanging="360"/>
      </w:pPr>
      <w:rPr>
        <w:rFonts w:ascii="Wingdings" w:hAnsi="Wingdings" w:hint="default"/>
      </w:rPr>
    </w:lvl>
    <w:lvl w:ilvl="2" w:tplc="041F0005">
      <w:start w:val="1"/>
      <w:numFmt w:val="bullet"/>
      <w:lvlText w:val=""/>
      <w:lvlJc w:val="left"/>
      <w:pPr>
        <w:ind w:left="2726" w:hanging="360"/>
      </w:pPr>
      <w:rPr>
        <w:rFonts w:ascii="Wingdings" w:hAnsi="Wingdings" w:hint="default"/>
      </w:rPr>
    </w:lvl>
    <w:lvl w:ilvl="3" w:tplc="041F0001">
      <w:start w:val="1"/>
      <w:numFmt w:val="bullet"/>
      <w:lvlText w:val=""/>
      <w:lvlJc w:val="left"/>
      <w:pPr>
        <w:ind w:left="3446" w:hanging="360"/>
      </w:pPr>
      <w:rPr>
        <w:rFonts w:ascii="Symbol" w:hAnsi="Symbol" w:hint="default"/>
      </w:rPr>
    </w:lvl>
    <w:lvl w:ilvl="4" w:tplc="041F0003" w:tentative="1">
      <w:start w:val="1"/>
      <w:numFmt w:val="bullet"/>
      <w:lvlText w:val="o"/>
      <w:lvlJc w:val="left"/>
      <w:pPr>
        <w:ind w:left="4166" w:hanging="360"/>
      </w:pPr>
      <w:rPr>
        <w:rFonts w:ascii="Courier New" w:hAnsi="Courier New" w:cs="Courier New" w:hint="default"/>
      </w:rPr>
    </w:lvl>
    <w:lvl w:ilvl="5" w:tplc="041F0005" w:tentative="1">
      <w:start w:val="1"/>
      <w:numFmt w:val="bullet"/>
      <w:lvlText w:val=""/>
      <w:lvlJc w:val="left"/>
      <w:pPr>
        <w:ind w:left="4886" w:hanging="360"/>
      </w:pPr>
      <w:rPr>
        <w:rFonts w:ascii="Wingdings" w:hAnsi="Wingdings" w:hint="default"/>
      </w:rPr>
    </w:lvl>
    <w:lvl w:ilvl="6" w:tplc="041F0001" w:tentative="1">
      <w:start w:val="1"/>
      <w:numFmt w:val="bullet"/>
      <w:lvlText w:val=""/>
      <w:lvlJc w:val="left"/>
      <w:pPr>
        <w:ind w:left="5606" w:hanging="360"/>
      </w:pPr>
      <w:rPr>
        <w:rFonts w:ascii="Symbol" w:hAnsi="Symbol" w:hint="default"/>
      </w:rPr>
    </w:lvl>
    <w:lvl w:ilvl="7" w:tplc="041F0003" w:tentative="1">
      <w:start w:val="1"/>
      <w:numFmt w:val="bullet"/>
      <w:lvlText w:val="o"/>
      <w:lvlJc w:val="left"/>
      <w:pPr>
        <w:ind w:left="6326" w:hanging="360"/>
      </w:pPr>
      <w:rPr>
        <w:rFonts w:ascii="Courier New" w:hAnsi="Courier New" w:cs="Courier New" w:hint="default"/>
      </w:rPr>
    </w:lvl>
    <w:lvl w:ilvl="8" w:tplc="041F0005" w:tentative="1">
      <w:start w:val="1"/>
      <w:numFmt w:val="bullet"/>
      <w:lvlText w:val=""/>
      <w:lvlJc w:val="left"/>
      <w:pPr>
        <w:ind w:left="7046" w:hanging="360"/>
      </w:pPr>
      <w:rPr>
        <w:rFonts w:ascii="Wingdings" w:hAnsi="Wingdings" w:hint="default"/>
      </w:rPr>
    </w:lvl>
  </w:abstractNum>
  <w:abstractNum w:abstractNumId="49">
    <w:nsid w:val="79172A7A"/>
    <w:multiLevelType w:val="multilevel"/>
    <w:tmpl w:val="B076184C"/>
    <w:lvl w:ilvl="0">
      <w:start w:val="6"/>
      <w:numFmt w:val="decimal"/>
      <w:lvlText w:val="%1."/>
      <w:lvlJc w:val="left"/>
      <w:pPr>
        <w:ind w:left="585" w:hanging="585"/>
      </w:pPr>
      <w:rPr>
        <w:rFonts w:hint="default"/>
      </w:rPr>
    </w:lvl>
    <w:lvl w:ilvl="1">
      <w:start w:val="3"/>
      <w:numFmt w:val="decimal"/>
      <w:lvlText w:val="%1.%2."/>
      <w:lvlJc w:val="left"/>
      <w:pPr>
        <w:ind w:left="778" w:hanging="720"/>
      </w:pPr>
      <w:rPr>
        <w:rFonts w:hint="default"/>
      </w:rPr>
    </w:lvl>
    <w:lvl w:ilvl="2">
      <w:start w:val="1"/>
      <w:numFmt w:val="decimal"/>
      <w:lvlText w:val="%1.%2.%3."/>
      <w:lvlJc w:val="left"/>
      <w:pPr>
        <w:ind w:left="836" w:hanging="720"/>
      </w:pPr>
      <w:rPr>
        <w:rFonts w:hint="default"/>
      </w:rPr>
    </w:lvl>
    <w:lvl w:ilvl="3">
      <w:start w:val="1"/>
      <w:numFmt w:val="decimal"/>
      <w:lvlText w:val="%1.%2.%3.%4."/>
      <w:lvlJc w:val="left"/>
      <w:pPr>
        <w:ind w:left="1254" w:hanging="1080"/>
      </w:pPr>
      <w:rPr>
        <w:rFonts w:hint="default"/>
      </w:rPr>
    </w:lvl>
    <w:lvl w:ilvl="4">
      <w:start w:val="1"/>
      <w:numFmt w:val="decimal"/>
      <w:lvlText w:val="%1.%2.%3.%4.%5."/>
      <w:lvlJc w:val="left"/>
      <w:pPr>
        <w:ind w:left="1312" w:hanging="1080"/>
      </w:pPr>
      <w:rPr>
        <w:rFonts w:hint="default"/>
      </w:rPr>
    </w:lvl>
    <w:lvl w:ilvl="5">
      <w:start w:val="1"/>
      <w:numFmt w:val="decimal"/>
      <w:lvlText w:val="%1.%2.%3.%4.%5.%6."/>
      <w:lvlJc w:val="left"/>
      <w:pPr>
        <w:ind w:left="1730" w:hanging="1440"/>
      </w:pPr>
      <w:rPr>
        <w:rFonts w:hint="default"/>
      </w:rPr>
    </w:lvl>
    <w:lvl w:ilvl="6">
      <w:start w:val="1"/>
      <w:numFmt w:val="decimal"/>
      <w:lvlText w:val="%1.%2.%3.%4.%5.%6.%7."/>
      <w:lvlJc w:val="left"/>
      <w:pPr>
        <w:ind w:left="1788" w:hanging="1440"/>
      </w:pPr>
      <w:rPr>
        <w:rFonts w:hint="default"/>
      </w:rPr>
    </w:lvl>
    <w:lvl w:ilvl="7">
      <w:start w:val="1"/>
      <w:numFmt w:val="decimal"/>
      <w:lvlText w:val="%1.%2.%3.%4.%5.%6.%7.%8."/>
      <w:lvlJc w:val="left"/>
      <w:pPr>
        <w:ind w:left="2206" w:hanging="1800"/>
      </w:pPr>
      <w:rPr>
        <w:rFonts w:hint="default"/>
      </w:rPr>
    </w:lvl>
    <w:lvl w:ilvl="8">
      <w:start w:val="1"/>
      <w:numFmt w:val="decimal"/>
      <w:lvlText w:val="%1.%2.%3.%4.%5.%6.%7.%8.%9."/>
      <w:lvlJc w:val="left"/>
      <w:pPr>
        <w:ind w:left="2264" w:hanging="1800"/>
      </w:pPr>
      <w:rPr>
        <w:rFonts w:hint="default"/>
      </w:rPr>
    </w:lvl>
  </w:abstractNum>
  <w:num w:numId="1">
    <w:abstractNumId w:val="15"/>
  </w:num>
  <w:num w:numId="2">
    <w:abstractNumId w:val="40"/>
  </w:num>
  <w:num w:numId="3">
    <w:abstractNumId w:val="37"/>
  </w:num>
  <w:num w:numId="4">
    <w:abstractNumId w:val="24"/>
  </w:num>
  <w:num w:numId="5">
    <w:abstractNumId w:val="42"/>
  </w:num>
  <w:num w:numId="6">
    <w:abstractNumId w:val="3"/>
  </w:num>
  <w:num w:numId="7">
    <w:abstractNumId w:val="43"/>
  </w:num>
  <w:num w:numId="8">
    <w:abstractNumId w:val="11"/>
  </w:num>
  <w:num w:numId="9">
    <w:abstractNumId w:val="26"/>
  </w:num>
  <w:num w:numId="10">
    <w:abstractNumId w:val="29"/>
  </w:num>
  <w:num w:numId="11">
    <w:abstractNumId w:val="18"/>
  </w:num>
  <w:num w:numId="12">
    <w:abstractNumId w:val="20"/>
  </w:num>
  <w:num w:numId="13">
    <w:abstractNumId w:val="0"/>
  </w:num>
  <w:num w:numId="14">
    <w:abstractNumId w:val="17"/>
  </w:num>
  <w:num w:numId="15">
    <w:abstractNumId w:val="49"/>
  </w:num>
  <w:num w:numId="16">
    <w:abstractNumId w:val="9"/>
  </w:num>
  <w:num w:numId="17">
    <w:abstractNumId w:val="16"/>
  </w:num>
  <w:num w:numId="18">
    <w:abstractNumId w:val="28"/>
  </w:num>
  <w:num w:numId="19">
    <w:abstractNumId w:val="4"/>
  </w:num>
  <w:num w:numId="20">
    <w:abstractNumId w:val="1"/>
  </w:num>
  <w:num w:numId="21">
    <w:abstractNumId w:val="34"/>
  </w:num>
  <w:num w:numId="22">
    <w:abstractNumId w:val="27"/>
  </w:num>
  <w:num w:numId="23">
    <w:abstractNumId w:val="8"/>
  </w:num>
  <w:num w:numId="24">
    <w:abstractNumId w:val="10"/>
  </w:num>
  <w:num w:numId="25">
    <w:abstractNumId w:val="25"/>
  </w:num>
  <w:num w:numId="26">
    <w:abstractNumId w:val="44"/>
  </w:num>
  <w:num w:numId="27">
    <w:abstractNumId w:val="19"/>
  </w:num>
  <w:num w:numId="28">
    <w:abstractNumId w:val="5"/>
  </w:num>
  <w:num w:numId="29">
    <w:abstractNumId w:val="32"/>
  </w:num>
  <w:num w:numId="30">
    <w:abstractNumId w:val="46"/>
  </w:num>
  <w:num w:numId="31">
    <w:abstractNumId w:val="38"/>
  </w:num>
  <w:num w:numId="32">
    <w:abstractNumId w:val="14"/>
  </w:num>
  <w:num w:numId="33">
    <w:abstractNumId w:val="48"/>
  </w:num>
  <w:num w:numId="34">
    <w:abstractNumId w:val="22"/>
  </w:num>
  <w:num w:numId="35">
    <w:abstractNumId w:val="21"/>
  </w:num>
  <w:num w:numId="36">
    <w:abstractNumId w:val="36"/>
  </w:num>
  <w:num w:numId="37">
    <w:abstractNumId w:val="41"/>
  </w:num>
  <w:num w:numId="38">
    <w:abstractNumId w:val="13"/>
  </w:num>
  <w:num w:numId="39">
    <w:abstractNumId w:val="33"/>
  </w:num>
  <w:num w:numId="40">
    <w:abstractNumId w:val="7"/>
  </w:num>
  <w:num w:numId="41">
    <w:abstractNumId w:val="39"/>
  </w:num>
  <w:num w:numId="42">
    <w:abstractNumId w:val="30"/>
  </w:num>
  <w:num w:numId="43">
    <w:abstractNumId w:val="23"/>
  </w:num>
  <w:num w:numId="44">
    <w:abstractNumId w:val="12"/>
  </w:num>
  <w:num w:numId="45">
    <w:abstractNumId w:val="31"/>
  </w:num>
  <w:num w:numId="46">
    <w:abstractNumId w:val="2"/>
  </w:num>
  <w:num w:numId="47">
    <w:abstractNumId w:val="6"/>
  </w:num>
  <w:num w:numId="48">
    <w:abstractNumId w:val="35"/>
  </w:num>
  <w:num w:numId="49">
    <w:abstractNumId w:val="45"/>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909"/>
    <w:rsid w:val="00011A0B"/>
    <w:rsid w:val="000170BA"/>
    <w:rsid w:val="000248CF"/>
    <w:rsid w:val="00051B81"/>
    <w:rsid w:val="00052A3C"/>
    <w:rsid w:val="00071B30"/>
    <w:rsid w:val="000905B1"/>
    <w:rsid w:val="00090B1A"/>
    <w:rsid w:val="000945DE"/>
    <w:rsid w:val="000B7D6E"/>
    <w:rsid w:val="000C3E71"/>
    <w:rsid w:val="000E2BAF"/>
    <w:rsid w:val="000E5ADA"/>
    <w:rsid w:val="000F2AB4"/>
    <w:rsid w:val="001036D5"/>
    <w:rsid w:val="00130423"/>
    <w:rsid w:val="001471AD"/>
    <w:rsid w:val="0015077D"/>
    <w:rsid w:val="00165478"/>
    <w:rsid w:val="00171346"/>
    <w:rsid w:val="001B1AA7"/>
    <w:rsid w:val="001C7C64"/>
    <w:rsid w:val="001D2B97"/>
    <w:rsid w:val="001E1060"/>
    <w:rsid w:val="001E62C9"/>
    <w:rsid w:val="00211E11"/>
    <w:rsid w:val="00214603"/>
    <w:rsid w:val="0022724F"/>
    <w:rsid w:val="0023730E"/>
    <w:rsid w:val="0024397A"/>
    <w:rsid w:val="00262481"/>
    <w:rsid w:val="00267826"/>
    <w:rsid w:val="002809D6"/>
    <w:rsid w:val="002970D1"/>
    <w:rsid w:val="002A01B2"/>
    <w:rsid w:val="002A0DD4"/>
    <w:rsid w:val="002B567D"/>
    <w:rsid w:val="002D17B5"/>
    <w:rsid w:val="002E54B2"/>
    <w:rsid w:val="002E764E"/>
    <w:rsid w:val="002F152E"/>
    <w:rsid w:val="002F721E"/>
    <w:rsid w:val="00300DC9"/>
    <w:rsid w:val="00302BF7"/>
    <w:rsid w:val="00303930"/>
    <w:rsid w:val="00314B30"/>
    <w:rsid w:val="00327095"/>
    <w:rsid w:val="0032789D"/>
    <w:rsid w:val="00327C84"/>
    <w:rsid w:val="00332672"/>
    <w:rsid w:val="003502EA"/>
    <w:rsid w:val="00350330"/>
    <w:rsid w:val="00351071"/>
    <w:rsid w:val="003531C7"/>
    <w:rsid w:val="00360691"/>
    <w:rsid w:val="003643C1"/>
    <w:rsid w:val="003762D6"/>
    <w:rsid w:val="0038013A"/>
    <w:rsid w:val="003A42A7"/>
    <w:rsid w:val="003C5809"/>
    <w:rsid w:val="003C6988"/>
    <w:rsid w:val="003E4299"/>
    <w:rsid w:val="003E4DCB"/>
    <w:rsid w:val="003E7F9F"/>
    <w:rsid w:val="003F7BEA"/>
    <w:rsid w:val="004032FA"/>
    <w:rsid w:val="00405F02"/>
    <w:rsid w:val="00407D0A"/>
    <w:rsid w:val="0041158D"/>
    <w:rsid w:val="0041655B"/>
    <w:rsid w:val="00423C14"/>
    <w:rsid w:val="00426440"/>
    <w:rsid w:val="00427F82"/>
    <w:rsid w:val="0043333E"/>
    <w:rsid w:val="00433891"/>
    <w:rsid w:val="00436D33"/>
    <w:rsid w:val="00452E9A"/>
    <w:rsid w:val="00456EB3"/>
    <w:rsid w:val="0046594D"/>
    <w:rsid w:val="0046633F"/>
    <w:rsid w:val="004972BB"/>
    <w:rsid w:val="004A14B3"/>
    <w:rsid w:val="004A2C23"/>
    <w:rsid w:val="004A4485"/>
    <w:rsid w:val="004B245C"/>
    <w:rsid w:val="004B24DA"/>
    <w:rsid w:val="004B4FC1"/>
    <w:rsid w:val="004B6375"/>
    <w:rsid w:val="004E6634"/>
    <w:rsid w:val="00503CF2"/>
    <w:rsid w:val="005102EB"/>
    <w:rsid w:val="005128D9"/>
    <w:rsid w:val="00516FE2"/>
    <w:rsid w:val="0052686E"/>
    <w:rsid w:val="0052711A"/>
    <w:rsid w:val="00533AAA"/>
    <w:rsid w:val="005442AC"/>
    <w:rsid w:val="0054643D"/>
    <w:rsid w:val="00570854"/>
    <w:rsid w:val="00571655"/>
    <w:rsid w:val="00574F35"/>
    <w:rsid w:val="00596701"/>
    <w:rsid w:val="005A2575"/>
    <w:rsid w:val="005B10B0"/>
    <w:rsid w:val="005B3EF2"/>
    <w:rsid w:val="005B4292"/>
    <w:rsid w:val="005B7C7B"/>
    <w:rsid w:val="005C60B3"/>
    <w:rsid w:val="005D292E"/>
    <w:rsid w:val="005E4816"/>
    <w:rsid w:val="006074C0"/>
    <w:rsid w:val="00613524"/>
    <w:rsid w:val="00614A6C"/>
    <w:rsid w:val="00615159"/>
    <w:rsid w:val="00620910"/>
    <w:rsid w:val="00620A75"/>
    <w:rsid w:val="00630C0B"/>
    <w:rsid w:val="006324B5"/>
    <w:rsid w:val="00634B11"/>
    <w:rsid w:val="00637105"/>
    <w:rsid w:val="00641E1D"/>
    <w:rsid w:val="0064538D"/>
    <w:rsid w:val="006458D1"/>
    <w:rsid w:val="00645D92"/>
    <w:rsid w:val="00653CDB"/>
    <w:rsid w:val="00661D90"/>
    <w:rsid w:val="0066744C"/>
    <w:rsid w:val="00681B81"/>
    <w:rsid w:val="006A3B58"/>
    <w:rsid w:val="006A75CD"/>
    <w:rsid w:val="006C3193"/>
    <w:rsid w:val="006C6A46"/>
    <w:rsid w:val="006E28E9"/>
    <w:rsid w:val="006F1453"/>
    <w:rsid w:val="006F68B9"/>
    <w:rsid w:val="00701B92"/>
    <w:rsid w:val="007264BB"/>
    <w:rsid w:val="00727E4A"/>
    <w:rsid w:val="00750DA7"/>
    <w:rsid w:val="00777600"/>
    <w:rsid w:val="00780CEC"/>
    <w:rsid w:val="00781323"/>
    <w:rsid w:val="00782879"/>
    <w:rsid w:val="00790A02"/>
    <w:rsid w:val="00791F02"/>
    <w:rsid w:val="00796B88"/>
    <w:rsid w:val="007A11B4"/>
    <w:rsid w:val="007A56AC"/>
    <w:rsid w:val="007A7333"/>
    <w:rsid w:val="007B2E7D"/>
    <w:rsid w:val="007B6186"/>
    <w:rsid w:val="007B6564"/>
    <w:rsid w:val="007B6EEA"/>
    <w:rsid w:val="007B7CB0"/>
    <w:rsid w:val="007F1C9B"/>
    <w:rsid w:val="008002B2"/>
    <w:rsid w:val="0080236D"/>
    <w:rsid w:val="008029D5"/>
    <w:rsid w:val="00806044"/>
    <w:rsid w:val="00813309"/>
    <w:rsid w:val="00813DB9"/>
    <w:rsid w:val="00826842"/>
    <w:rsid w:val="00833576"/>
    <w:rsid w:val="00840F06"/>
    <w:rsid w:val="00843CD4"/>
    <w:rsid w:val="00844C22"/>
    <w:rsid w:val="00871C8A"/>
    <w:rsid w:val="00874315"/>
    <w:rsid w:val="00876256"/>
    <w:rsid w:val="00890AED"/>
    <w:rsid w:val="00893FB7"/>
    <w:rsid w:val="00894E3B"/>
    <w:rsid w:val="00894EAC"/>
    <w:rsid w:val="0089773F"/>
    <w:rsid w:val="008A58C3"/>
    <w:rsid w:val="008D15E4"/>
    <w:rsid w:val="008E2180"/>
    <w:rsid w:val="008E4AD7"/>
    <w:rsid w:val="00906650"/>
    <w:rsid w:val="00940DBE"/>
    <w:rsid w:val="00946CD4"/>
    <w:rsid w:val="00947366"/>
    <w:rsid w:val="00947CFE"/>
    <w:rsid w:val="00952AD9"/>
    <w:rsid w:val="0095413D"/>
    <w:rsid w:val="0099261E"/>
    <w:rsid w:val="009954C1"/>
    <w:rsid w:val="009A1770"/>
    <w:rsid w:val="009C781E"/>
    <w:rsid w:val="009E055C"/>
    <w:rsid w:val="00A03790"/>
    <w:rsid w:val="00A0519D"/>
    <w:rsid w:val="00A1301B"/>
    <w:rsid w:val="00A16705"/>
    <w:rsid w:val="00A17FF9"/>
    <w:rsid w:val="00A24EB0"/>
    <w:rsid w:val="00A333DB"/>
    <w:rsid w:val="00A33F9E"/>
    <w:rsid w:val="00A340F9"/>
    <w:rsid w:val="00A3606B"/>
    <w:rsid w:val="00A45B71"/>
    <w:rsid w:val="00A47C34"/>
    <w:rsid w:val="00A505DB"/>
    <w:rsid w:val="00A70F1E"/>
    <w:rsid w:val="00A84ACD"/>
    <w:rsid w:val="00A8544F"/>
    <w:rsid w:val="00A86BE8"/>
    <w:rsid w:val="00A9026C"/>
    <w:rsid w:val="00AB00A7"/>
    <w:rsid w:val="00AB1DB4"/>
    <w:rsid w:val="00AB75E5"/>
    <w:rsid w:val="00AC0B8B"/>
    <w:rsid w:val="00AD046E"/>
    <w:rsid w:val="00AE1CC1"/>
    <w:rsid w:val="00AE368C"/>
    <w:rsid w:val="00B045D7"/>
    <w:rsid w:val="00B24EB2"/>
    <w:rsid w:val="00B6175C"/>
    <w:rsid w:val="00B63C7A"/>
    <w:rsid w:val="00B655BD"/>
    <w:rsid w:val="00B75C72"/>
    <w:rsid w:val="00B80C9A"/>
    <w:rsid w:val="00B84770"/>
    <w:rsid w:val="00B84AC7"/>
    <w:rsid w:val="00B8615E"/>
    <w:rsid w:val="00B87FD7"/>
    <w:rsid w:val="00B93DD3"/>
    <w:rsid w:val="00BC06C8"/>
    <w:rsid w:val="00BC1FC3"/>
    <w:rsid w:val="00BD5A3B"/>
    <w:rsid w:val="00BD70C1"/>
    <w:rsid w:val="00BE3702"/>
    <w:rsid w:val="00BE7294"/>
    <w:rsid w:val="00BF74CB"/>
    <w:rsid w:val="00BF7DDD"/>
    <w:rsid w:val="00C23C35"/>
    <w:rsid w:val="00C276A8"/>
    <w:rsid w:val="00C34A6C"/>
    <w:rsid w:val="00C44B41"/>
    <w:rsid w:val="00C60B57"/>
    <w:rsid w:val="00C66A29"/>
    <w:rsid w:val="00C75FE4"/>
    <w:rsid w:val="00C97EF4"/>
    <w:rsid w:val="00CA1688"/>
    <w:rsid w:val="00CA35A8"/>
    <w:rsid w:val="00CC6A4F"/>
    <w:rsid w:val="00CC773C"/>
    <w:rsid w:val="00CD14EA"/>
    <w:rsid w:val="00CD3057"/>
    <w:rsid w:val="00CD7943"/>
    <w:rsid w:val="00CE4366"/>
    <w:rsid w:val="00CE4809"/>
    <w:rsid w:val="00CF2A5D"/>
    <w:rsid w:val="00D0300B"/>
    <w:rsid w:val="00D050B7"/>
    <w:rsid w:val="00D06A69"/>
    <w:rsid w:val="00D112E8"/>
    <w:rsid w:val="00D213FF"/>
    <w:rsid w:val="00D23331"/>
    <w:rsid w:val="00D345EF"/>
    <w:rsid w:val="00D52368"/>
    <w:rsid w:val="00D62579"/>
    <w:rsid w:val="00D76017"/>
    <w:rsid w:val="00D77599"/>
    <w:rsid w:val="00D81BBA"/>
    <w:rsid w:val="00D84907"/>
    <w:rsid w:val="00D85676"/>
    <w:rsid w:val="00D856B9"/>
    <w:rsid w:val="00DA290A"/>
    <w:rsid w:val="00DC1AA6"/>
    <w:rsid w:val="00DF1CF9"/>
    <w:rsid w:val="00E0183E"/>
    <w:rsid w:val="00E01E90"/>
    <w:rsid w:val="00E03AB3"/>
    <w:rsid w:val="00E07DCE"/>
    <w:rsid w:val="00E11E12"/>
    <w:rsid w:val="00E14750"/>
    <w:rsid w:val="00E17F71"/>
    <w:rsid w:val="00E36D20"/>
    <w:rsid w:val="00E455F7"/>
    <w:rsid w:val="00E746EC"/>
    <w:rsid w:val="00E77AF7"/>
    <w:rsid w:val="00E80DB1"/>
    <w:rsid w:val="00EA3CEE"/>
    <w:rsid w:val="00EA65F4"/>
    <w:rsid w:val="00EA72EB"/>
    <w:rsid w:val="00EB0000"/>
    <w:rsid w:val="00EC2D8C"/>
    <w:rsid w:val="00ED4521"/>
    <w:rsid w:val="00EE57DB"/>
    <w:rsid w:val="00EF397F"/>
    <w:rsid w:val="00F00A43"/>
    <w:rsid w:val="00F14CE6"/>
    <w:rsid w:val="00F30362"/>
    <w:rsid w:val="00F3302C"/>
    <w:rsid w:val="00F47974"/>
    <w:rsid w:val="00F71A86"/>
    <w:rsid w:val="00F8385C"/>
    <w:rsid w:val="00F872B7"/>
    <w:rsid w:val="00F96909"/>
    <w:rsid w:val="00FB137D"/>
    <w:rsid w:val="00FB4059"/>
    <w:rsid w:val="00FC7BD3"/>
    <w:rsid w:val="00FD1A7A"/>
    <w:rsid w:val="00FD4F1C"/>
    <w:rsid w:val="00FE6E0A"/>
    <w:rsid w:val="00FF0A57"/>
    <w:rsid w:val="00FF263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DE2AB"/>
  <w15:docId w15:val="{7A59069A-3D8B-4CE9-8408-EBD1C9EA6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72BB"/>
    <w:rPr>
      <w:sz w:val="24"/>
    </w:rPr>
  </w:style>
  <w:style w:type="paragraph" w:styleId="Balk1">
    <w:name w:val="heading 1"/>
    <w:basedOn w:val="Normal"/>
    <w:next w:val="Normal"/>
    <w:link w:val="Balk1Char"/>
    <w:autoRedefine/>
    <w:uiPriority w:val="9"/>
    <w:qFormat/>
    <w:rsid w:val="000170BA"/>
    <w:pPr>
      <w:keepNext/>
      <w:keepLines/>
      <w:spacing w:before="240" w:after="0" w:line="360" w:lineRule="auto"/>
      <w:outlineLvl w:val="0"/>
    </w:pPr>
    <w:rPr>
      <w:rFonts w:ascii="Times New Roman" w:eastAsiaTheme="majorEastAsia" w:hAnsi="Times New Roman" w:cs="Times New Roman"/>
      <w:b/>
      <w:szCs w:val="24"/>
    </w:rPr>
  </w:style>
  <w:style w:type="paragraph" w:styleId="Balk2">
    <w:name w:val="heading 2"/>
    <w:basedOn w:val="Normal"/>
    <w:next w:val="Normal"/>
    <w:link w:val="Balk2Char"/>
    <w:uiPriority w:val="1"/>
    <w:unhideWhenUsed/>
    <w:qFormat/>
    <w:rsid w:val="004B6375"/>
    <w:pPr>
      <w:keepNext/>
      <w:keepLines/>
      <w:spacing w:before="40" w:after="0"/>
      <w:outlineLvl w:val="1"/>
    </w:pPr>
    <w:rPr>
      <w:rFonts w:asciiTheme="majorHAnsi" w:eastAsiaTheme="majorEastAsia" w:hAnsiTheme="majorHAnsi" w:cstheme="majorBidi"/>
      <w:b/>
      <w:color w:val="000000" w:themeColor="accent1" w:themeShade="BF"/>
      <w:szCs w:val="26"/>
    </w:rPr>
  </w:style>
  <w:style w:type="paragraph" w:styleId="Balk3">
    <w:name w:val="heading 3"/>
    <w:basedOn w:val="Normal"/>
    <w:next w:val="Normal"/>
    <w:link w:val="Balk3Char"/>
    <w:uiPriority w:val="9"/>
    <w:unhideWhenUsed/>
    <w:qFormat/>
    <w:rsid w:val="006C6A46"/>
    <w:pPr>
      <w:keepNext/>
      <w:keepLines/>
      <w:spacing w:before="200" w:after="0"/>
      <w:outlineLvl w:val="2"/>
    </w:pPr>
    <w:rPr>
      <w:rFonts w:asciiTheme="majorHAnsi" w:eastAsiaTheme="majorEastAsia" w:hAnsiTheme="majorHAnsi" w:cstheme="majorBidi"/>
      <w:b/>
      <w:bCs/>
      <w:color w:val="000000" w:themeColor="accent1"/>
    </w:rPr>
  </w:style>
  <w:style w:type="paragraph" w:styleId="Balk4">
    <w:name w:val="heading 4"/>
    <w:basedOn w:val="Normal"/>
    <w:next w:val="Normal"/>
    <w:link w:val="Balk4Char"/>
    <w:uiPriority w:val="9"/>
    <w:semiHidden/>
    <w:unhideWhenUsed/>
    <w:qFormat/>
    <w:rsid w:val="002E54B2"/>
    <w:pPr>
      <w:keepNext/>
      <w:keepLines/>
      <w:spacing w:before="40" w:after="0"/>
      <w:outlineLvl w:val="3"/>
    </w:pPr>
    <w:rPr>
      <w:rFonts w:asciiTheme="majorHAnsi" w:eastAsiaTheme="majorEastAsia" w:hAnsiTheme="majorHAnsi" w:cstheme="majorBidi"/>
      <w:i/>
      <w:iCs/>
      <w:color w:val="000000" w:themeColor="accent1" w:themeShade="BF"/>
    </w:rPr>
  </w:style>
  <w:style w:type="paragraph" w:styleId="Balk5">
    <w:name w:val="heading 5"/>
    <w:basedOn w:val="Normal"/>
    <w:next w:val="Normal"/>
    <w:link w:val="Balk5Char"/>
    <w:uiPriority w:val="9"/>
    <w:semiHidden/>
    <w:unhideWhenUsed/>
    <w:qFormat/>
    <w:rsid w:val="002E54B2"/>
    <w:pPr>
      <w:keepNext/>
      <w:keepLines/>
      <w:spacing w:before="40" w:after="0"/>
      <w:outlineLvl w:val="4"/>
    </w:pPr>
    <w:rPr>
      <w:rFonts w:asciiTheme="majorHAnsi" w:eastAsiaTheme="majorEastAsia" w:hAnsiTheme="majorHAnsi" w:cstheme="majorBidi"/>
      <w:color w:val="000000" w:themeColor="accent1" w:themeShade="BF"/>
    </w:rPr>
  </w:style>
  <w:style w:type="paragraph" w:styleId="Balk6">
    <w:name w:val="heading 6"/>
    <w:basedOn w:val="Normal"/>
    <w:next w:val="Normal"/>
    <w:link w:val="Balk6Char"/>
    <w:uiPriority w:val="9"/>
    <w:semiHidden/>
    <w:unhideWhenUsed/>
    <w:qFormat/>
    <w:rsid w:val="002E54B2"/>
    <w:pPr>
      <w:keepNext/>
      <w:keepLines/>
      <w:spacing w:before="40" w:after="0"/>
      <w:outlineLvl w:val="5"/>
    </w:pPr>
    <w:rPr>
      <w:rFonts w:asciiTheme="majorHAnsi" w:eastAsiaTheme="majorEastAsia" w:hAnsiTheme="majorHAnsi" w:cstheme="majorBidi"/>
      <w:color w:val="000000" w:themeColor="accent1" w:themeShade="7F"/>
    </w:rPr>
  </w:style>
  <w:style w:type="paragraph" w:styleId="Balk7">
    <w:name w:val="heading 7"/>
    <w:basedOn w:val="Normal"/>
    <w:next w:val="Normal"/>
    <w:link w:val="Balk7Char"/>
    <w:uiPriority w:val="9"/>
    <w:semiHidden/>
    <w:unhideWhenUsed/>
    <w:qFormat/>
    <w:rsid w:val="002E54B2"/>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Balk8">
    <w:name w:val="heading 8"/>
    <w:basedOn w:val="Normal"/>
    <w:next w:val="Normal"/>
    <w:link w:val="Balk8Char"/>
    <w:uiPriority w:val="9"/>
    <w:semiHidden/>
    <w:unhideWhenUsed/>
    <w:qFormat/>
    <w:rsid w:val="002E54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2E54B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170BA"/>
    <w:rPr>
      <w:rFonts w:ascii="Times New Roman" w:eastAsiaTheme="majorEastAsia" w:hAnsi="Times New Roman" w:cs="Times New Roman"/>
      <w:b/>
      <w:sz w:val="24"/>
      <w:szCs w:val="24"/>
    </w:rPr>
  </w:style>
  <w:style w:type="paragraph" w:styleId="TBal">
    <w:name w:val="TOC Heading"/>
    <w:basedOn w:val="Balk1"/>
    <w:next w:val="Normal"/>
    <w:uiPriority w:val="39"/>
    <w:unhideWhenUsed/>
    <w:qFormat/>
    <w:rsid w:val="002E54B2"/>
    <w:pPr>
      <w:outlineLvl w:val="9"/>
    </w:pPr>
    <w:rPr>
      <w:lang w:eastAsia="tr-TR"/>
    </w:rPr>
  </w:style>
  <w:style w:type="paragraph" w:styleId="T2">
    <w:name w:val="toc 2"/>
    <w:basedOn w:val="Normal"/>
    <w:next w:val="Normal"/>
    <w:autoRedefine/>
    <w:uiPriority w:val="39"/>
    <w:unhideWhenUsed/>
    <w:qFormat/>
    <w:rsid w:val="002E54B2"/>
    <w:pPr>
      <w:spacing w:after="0"/>
      <w:ind w:left="220"/>
    </w:pPr>
    <w:rPr>
      <w:rFonts w:cstheme="minorHAnsi"/>
      <w:smallCaps/>
      <w:sz w:val="20"/>
      <w:szCs w:val="20"/>
    </w:rPr>
  </w:style>
  <w:style w:type="paragraph" w:styleId="T1">
    <w:name w:val="toc 1"/>
    <w:basedOn w:val="Normal"/>
    <w:next w:val="Normal"/>
    <w:autoRedefine/>
    <w:uiPriority w:val="39"/>
    <w:unhideWhenUsed/>
    <w:qFormat/>
    <w:rsid w:val="00E36D20"/>
    <w:pPr>
      <w:tabs>
        <w:tab w:val="right" w:leader="dot" w:pos="8777"/>
      </w:tabs>
      <w:spacing w:before="120" w:after="120" w:line="240" w:lineRule="auto"/>
      <w:jc w:val="both"/>
    </w:pPr>
    <w:rPr>
      <w:rFonts w:cstheme="minorHAnsi"/>
      <w:b/>
      <w:bCs/>
      <w:caps/>
      <w:sz w:val="20"/>
      <w:szCs w:val="20"/>
    </w:rPr>
  </w:style>
  <w:style w:type="paragraph" w:styleId="T3">
    <w:name w:val="toc 3"/>
    <w:basedOn w:val="Normal"/>
    <w:next w:val="Normal"/>
    <w:autoRedefine/>
    <w:uiPriority w:val="39"/>
    <w:unhideWhenUsed/>
    <w:qFormat/>
    <w:rsid w:val="002E54B2"/>
    <w:pPr>
      <w:spacing w:after="0"/>
      <w:ind w:left="440"/>
    </w:pPr>
    <w:rPr>
      <w:rFonts w:cstheme="minorHAnsi"/>
      <w:i/>
      <w:iCs/>
      <w:sz w:val="20"/>
      <w:szCs w:val="20"/>
    </w:rPr>
  </w:style>
  <w:style w:type="character" w:customStyle="1" w:styleId="Balk4Char">
    <w:name w:val="Başlık 4 Char"/>
    <w:basedOn w:val="VarsaylanParagrafYazTipi"/>
    <w:link w:val="Balk4"/>
    <w:uiPriority w:val="9"/>
    <w:semiHidden/>
    <w:rsid w:val="002E54B2"/>
    <w:rPr>
      <w:rFonts w:asciiTheme="majorHAnsi" w:eastAsiaTheme="majorEastAsia" w:hAnsiTheme="majorHAnsi" w:cstheme="majorBidi"/>
      <w:i/>
      <w:iCs/>
      <w:color w:val="000000" w:themeColor="accent1" w:themeShade="BF"/>
    </w:rPr>
  </w:style>
  <w:style w:type="character" w:customStyle="1" w:styleId="Balk5Char">
    <w:name w:val="Başlık 5 Char"/>
    <w:basedOn w:val="VarsaylanParagrafYazTipi"/>
    <w:link w:val="Balk5"/>
    <w:uiPriority w:val="9"/>
    <w:semiHidden/>
    <w:rsid w:val="002E54B2"/>
    <w:rPr>
      <w:rFonts w:asciiTheme="majorHAnsi" w:eastAsiaTheme="majorEastAsia" w:hAnsiTheme="majorHAnsi" w:cstheme="majorBidi"/>
      <w:color w:val="000000" w:themeColor="accent1" w:themeShade="BF"/>
    </w:rPr>
  </w:style>
  <w:style w:type="character" w:customStyle="1" w:styleId="Balk6Char">
    <w:name w:val="Başlık 6 Char"/>
    <w:basedOn w:val="VarsaylanParagrafYazTipi"/>
    <w:link w:val="Balk6"/>
    <w:uiPriority w:val="9"/>
    <w:semiHidden/>
    <w:rsid w:val="002E54B2"/>
    <w:rPr>
      <w:rFonts w:asciiTheme="majorHAnsi" w:eastAsiaTheme="majorEastAsia" w:hAnsiTheme="majorHAnsi" w:cstheme="majorBidi"/>
      <w:color w:val="000000" w:themeColor="accent1" w:themeShade="7F"/>
    </w:rPr>
  </w:style>
  <w:style w:type="character" w:customStyle="1" w:styleId="Balk7Char">
    <w:name w:val="Başlık 7 Char"/>
    <w:basedOn w:val="VarsaylanParagrafYazTipi"/>
    <w:link w:val="Balk7"/>
    <w:uiPriority w:val="9"/>
    <w:semiHidden/>
    <w:rsid w:val="002E54B2"/>
    <w:rPr>
      <w:rFonts w:asciiTheme="majorHAnsi" w:eastAsiaTheme="majorEastAsia" w:hAnsiTheme="majorHAnsi" w:cstheme="majorBidi"/>
      <w:i/>
      <w:iCs/>
      <w:color w:val="000000" w:themeColor="accent1" w:themeShade="7F"/>
    </w:rPr>
  </w:style>
  <w:style w:type="character" w:customStyle="1" w:styleId="Balk8Char">
    <w:name w:val="Başlık 8 Char"/>
    <w:basedOn w:val="VarsaylanParagrafYazTipi"/>
    <w:link w:val="Balk8"/>
    <w:uiPriority w:val="9"/>
    <w:semiHidden/>
    <w:rsid w:val="002E54B2"/>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2E54B2"/>
    <w:rPr>
      <w:rFonts w:asciiTheme="majorHAnsi" w:eastAsiaTheme="majorEastAsia" w:hAnsiTheme="majorHAnsi" w:cstheme="majorBidi"/>
      <w:i/>
      <w:iCs/>
      <w:color w:val="272727" w:themeColor="text1" w:themeTint="D8"/>
      <w:sz w:val="21"/>
      <w:szCs w:val="21"/>
    </w:rPr>
  </w:style>
  <w:style w:type="character" w:customStyle="1" w:styleId="Balk2Char">
    <w:name w:val="Başlık 2 Char"/>
    <w:basedOn w:val="VarsaylanParagrafYazTipi"/>
    <w:link w:val="Balk2"/>
    <w:uiPriority w:val="1"/>
    <w:rsid w:val="004B6375"/>
    <w:rPr>
      <w:rFonts w:asciiTheme="majorHAnsi" w:eastAsiaTheme="majorEastAsia" w:hAnsiTheme="majorHAnsi" w:cstheme="majorBidi"/>
      <w:b/>
      <w:color w:val="000000" w:themeColor="accent1" w:themeShade="BF"/>
      <w:sz w:val="24"/>
      <w:szCs w:val="26"/>
    </w:rPr>
  </w:style>
  <w:style w:type="character" w:styleId="Kpr">
    <w:name w:val="Hyperlink"/>
    <w:basedOn w:val="VarsaylanParagrafYazTipi"/>
    <w:uiPriority w:val="99"/>
    <w:unhideWhenUsed/>
    <w:rsid w:val="002E54B2"/>
    <w:rPr>
      <w:color w:val="000000" w:themeColor="hyperlink"/>
      <w:u w:val="single"/>
    </w:rPr>
  </w:style>
  <w:style w:type="paragraph" w:styleId="T4">
    <w:name w:val="toc 4"/>
    <w:basedOn w:val="Normal"/>
    <w:next w:val="Normal"/>
    <w:autoRedefine/>
    <w:uiPriority w:val="39"/>
    <w:unhideWhenUsed/>
    <w:rsid w:val="00F30362"/>
    <w:pPr>
      <w:spacing w:after="0"/>
      <w:ind w:left="660"/>
    </w:pPr>
    <w:rPr>
      <w:rFonts w:cstheme="minorHAnsi"/>
      <w:sz w:val="18"/>
      <w:szCs w:val="18"/>
    </w:rPr>
  </w:style>
  <w:style w:type="paragraph" w:styleId="T5">
    <w:name w:val="toc 5"/>
    <w:basedOn w:val="Normal"/>
    <w:next w:val="Normal"/>
    <w:autoRedefine/>
    <w:uiPriority w:val="39"/>
    <w:unhideWhenUsed/>
    <w:rsid w:val="00F30362"/>
    <w:pPr>
      <w:spacing w:after="0"/>
      <w:ind w:left="880"/>
    </w:pPr>
    <w:rPr>
      <w:rFonts w:cstheme="minorHAnsi"/>
      <w:sz w:val="18"/>
      <w:szCs w:val="18"/>
    </w:rPr>
  </w:style>
  <w:style w:type="paragraph" w:styleId="T6">
    <w:name w:val="toc 6"/>
    <w:basedOn w:val="Normal"/>
    <w:next w:val="Normal"/>
    <w:autoRedefine/>
    <w:uiPriority w:val="39"/>
    <w:unhideWhenUsed/>
    <w:rsid w:val="00F30362"/>
    <w:pPr>
      <w:spacing w:after="0"/>
      <w:ind w:left="1100"/>
    </w:pPr>
    <w:rPr>
      <w:rFonts w:cstheme="minorHAnsi"/>
      <w:sz w:val="18"/>
      <w:szCs w:val="18"/>
    </w:rPr>
  </w:style>
  <w:style w:type="paragraph" w:styleId="T7">
    <w:name w:val="toc 7"/>
    <w:basedOn w:val="Normal"/>
    <w:next w:val="Normal"/>
    <w:autoRedefine/>
    <w:uiPriority w:val="39"/>
    <w:unhideWhenUsed/>
    <w:rsid w:val="00F30362"/>
    <w:pPr>
      <w:spacing w:after="0"/>
      <w:ind w:left="1320"/>
    </w:pPr>
    <w:rPr>
      <w:rFonts w:cstheme="minorHAnsi"/>
      <w:sz w:val="18"/>
      <w:szCs w:val="18"/>
    </w:rPr>
  </w:style>
  <w:style w:type="paragraph" w:styleId="T8">
    <w:name w:val="toc 8"/>
    <w:basedOn w:val="Normal"/>
    <w:next w:val="Normal"/>
    <w:autoRedefine/>
    <w:uiPriority w:val="39"/>
    <w:unhideWhenUsed/>
    <w:rsid w:val="00F30362"/>
    <w:pPr>
      <w:spacing w:after="0"/>
      <w:ind w:left="1540"/>
    </w:pPr>
    <w:rPr>
      <w:rFonts w:cstheme="minorHAnsi"/>
      <w:sz w:val="18"/>
      <w:szCs w:val="18"/>
    </w:rPr>
  </w:style>
  <w:style w:type="paragraph" w:styleId="T9">
    <w:name w:val="toc 9"/>
    <w:basedOn w:val="Normal"/>
    <w:next w:val="Normal"/>
    <w:autoRedefine/>
    <w:uiPriority w:val="39"/>
    <w:unhideWhenUsed/>
    <w:rsid w:val="00F30362"/>
    <w:pPr>
      <w:spacing w:after="0"/>
      <w:ind w:left="1760"/>
    </w:pPr>
    <w:rPr>
      <w:rFonts w:cstheme="minorHAnsi"/>
      <w:sz w:val="18"/>
      <w:szCs w:val="18"/>
    </w:rPr>
  </w:style>
  <w:style w:type="paragraph" w:styleId="Kaynaka">
    <w:name w:val="Bibliography"/>
    <w:basedOn w:val="Normal"/>
    <w:next w:val="Normal"/>
    <w:uiPriority w:val="37"/>
    <w:unhideWhenUsed/>
    <w:rsid w:val="006E28E9"/>
  </w:style>
  <w:style w:type="paragraph" w:styleId="BalonMetni">
    <w:name w:val="Balloon Text"/>
    <w:basedOn w:val="Normal"/>
    <w:link w:val="BalonMetniChar"/>
    <w:uiPriority w:val="99"/>
    <w:semiHidden/>
    <w:unhideWhenUsed/>
    <w:rsid w:val="0030393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3930"/>
    <w:rPr>
      <w:rFonts w:ascii="Tahoma" w:hAnsi="Tahoma" w:cs="Tahoma"/>
      <w:sz w:val="16"/>
      <w:szCs w:val="16"/>
    </w:rPr>
  </w:style>
  <w:style w:type="paragraph" w:styleId="ListeParagraf">
    <w:name w:val="List Paragraph"/>
    <w:basedOn w:val="Normal"/>
    <w:uiPriority w:val="34"/>
    <w:qFormat/>
    <w:rsid w:val="00303930"/>
    <w:pPr>
      <w:spacing w:after="200" w:line="276" w:lineRule="auto"/>
      <w:ind w:left="720"/>
      <w:contextualSpacing/>
    </w:pPr>
  </w:style>
  <w:style w:type="character" w:customStyle="1" w:styleId="Balk3Char">
    <w:name w:val="Başlık 3 Char"/>
    <w:basedOn w:val="VarsaylanParagrafYazTipi"/>
    <w:link w:val="Balk3"/>
    <w:uiPriority w:val="9"/>
    <w:rsid w:val="006C6A46"/>
    <w:rPr>
      <w:rFonts w:asciiTheme="majorHAnsi" w:eastAsiaTheme="majorEastAsia" w:hAnsiTheme="majorHAnsi" w:cstheme="majorBidi"/>
      <w:b/>
      <w:bCs/>
      <w:color w:val="000000" w:themeColor="accent1"/>
    </w:rPr>
  </w:style>
  <w:style w:type="table" w:styleId="TabloKlavuzu">
    <w:name w:val="Table Grid"/>
    <w:basedOn w:val="NormalTablo"/>
    <w:uiPriority w:val="39"/>
    <w:rsid w:val="002970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
    <w:name w:val="Body Text"/>
    <w:basedOn w:val="Normal"/>
    <w:link w:val="GvdeMetniChar"/>
    <w:uiPriority w:val="1"/>
    <w:qFormat/>
    <w:rsid w:val="00796B88"/>
    <w:pPr>
      <w:widowControl w:val="0"/>
      <w:spacing w:after="0" w:line="240" w:lineRule="auto"/>
    </w:pPr>
    <w:rPr>
      <w:rFonts w:ascii="Times New Roman" w:eastAsia="Times New Roman" w:hAnsi="Times New Roman" w:cs="Times New Roman"/>
      <w:szCs w:val="24"/>
      <w:lang w:val="en-US"/>
    </w:rPr>
  </w:style>
  <w:style w:type="character" w:customStyle="1" w:styleId="GvdeMetniChar">
    <w:name w:val="Gövde Metni Char"/>
    <w:basedOn w:val="VarsaylanParagrafYazTipi"/>
    <w:link w:val="GvdeMetni"/>
    <w:uiPriority w:val="1"/>
    <w:rsid w:val="00796B88"/>
    <w:rPr>
      <w:rFonts w:ascii="Times New Roman" w:eastAsia="Times New Roman" w:hAnsi="Times New Roman" w:cs="Times New Roman"/>
      <w:sz w:val="24"/>
      <w:szCs w:val="24"/>
      <w:lang w:val="en-US"/>
    </w:rPr>
  </w:style>
  <w:style w:type="paragraph" w:styleId="stbilgi">
    <w:name w:val="header"/>
    <w:basedOn w:val="Normal"/>
    <w:link w:val="stbilgiChar"/>
    <w:uiPriority w:val="99"/>
    <w:unhideWhenUsed/>
    <w:rsid w:val="00A8544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8544F"/>
  </w:style>
  <w:style w:type="paragraph" w:styleId="Altbilgi">
    <w:name w:val="footer"/>
    <w:basedOn w:val="Normal"/>
    <w:link w:val="AltbilgiChar"/>
    <w:uiPriority w:val="99"/>
    <w:unhideWhenUsed/>
    <w:rsid w:val="00A8544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8544F"/>
  </w:style>
  <w:style w:type="paragraph" w:styleId="DipnotMetni">
    <w:name w:val="footnote text"/>
    <w:basedOn w:val="Normal"/>
    <w:link w:val="DipnotMetniChar"/>
    <w:uiPriority w:val="99"/>
    <w:semiHidden/>
    <w:unhideWhenUsed/>
    <w:rsid w:val="00A8544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8544F"/>
    <w:rPr>
      <w:sz w:val="20"/>
      <w:szCs w:val="20"/>
    </w:rPr>
  </w:style>
  <w:style w:type="character" w:styleId="DipnotBavurusu">
    <w:name w:val="footnote reference"/>
    <w:basedOn w:val="VarsaylanParagrafYazTipi"/>
    <w:uiPriority w:val="99"/>
    <w:semiHidden/>
    <w:unhideWhenUsed/>
    <w:rsid w:val="00A8544F"/>
    <w:rPr>
      <w:vertAlign w:val="superscript"/>
    </w:rPr>
  </w:style>
  <w:style w:type="table" w:customStyle="1" w:styleId="AkGlgeleme1">
    <w:name w:val="Açık Gölgeleme1"/>
    <w:basedOn w:val="NormalTablo"/>
    <w:uiPriority w:val="60"/>
    <w:rsid w:val="007A56AC"/>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rmalWeb">
    <w:name w:val="Normal (Web)"/>
    <w:basedOn w:val="Normal"/>
    <w:uiPriority w:val="99"/>
    <w:unhideWhenUsed/>
    <w:rsid w:val="006F68B9"/>
    <w:pPr>
      <w:spacing w:before="100" w:beforeAutospacing="1" w:after="100" w:afterAutospacing="1" w:line="240" w:lineRule="auto"/>
    </w:pPr>
    <w:rPr>
      <w:rFonts w:ascii="Times New Roman" w:eastAsia="Times New Roman" w:hAnsi="Times New Roman" w:cs="Times New Roman"/>
      <w:szCs w:val="24"/>
      <w:lang w:eastAsia="tr-TR"/>
    </w:rPr>
  </w:style>
  <w:style w:type="paragraph" w:styleId="Altyaz">
    <w:name w:val="Subtitle"/>
    <w:basedOn w:val="Normal"/>
    <w:link w:val="AltyazChar"/>
    <w:autoRedefine/>
    <w:uiPriority w:val="11"/>
    <w:qFormat/>
    <w:rsid w:val="00750DA7"/>
    <w:pPr>
      <w:numPr>
        <w:ilvl w:val="1"/>
      </w:numPr>
    </w:pPr>
    <w:rPr>
      <w:rFonts w:ascii="Times New Roman" w:eastAsiaTheme="majorEastAsia" w:hAnsi="Times New Roman" w:cstheme="majorBidi"/>
      <w:b/>
      <w:iCs/>
      <w:color w:val="000000" w:themeColor="accent1"/>
      <w:spacing w:val="15"/>
      <w:szCs w:val="24"/>
    </w:rPr>
  </w:style>
  <w:style w:type="character" w:customStyle="1" w:styleId="AltyazChar">
    <w:name w:val="Altyazı Char"/>
    <w:basedOn w:val="VarsaylanParagrafYazTipi"/>
    <w:link w:val="Altyaz"/>
    <w:uiPriority w:val="11"/>
    <w:rsid w:val="00750DA7"/>
    <w:rPr>
      <w:rFonts w:ascii="Times New Roman" w:eastAsiaTheme="majorEastAsia" w:hAnsi="Times New Roman" w:cstheme="majorBidi"/>
      <w:b/>
      <w:iCs/>
      <w:color w:val="000000" w:themeColor="accent1"/>
      <w:spacing w:val="15"/>
      <w:sz w:val="24"/>
      <w:szCs w:val="24"/>
    </w:rPr>
  </w:style>
  <w:style w:type="paragraph" w:styleId="KonuBal">
    <w:name w:val="Title"/>
    <w:basedOn w:val="Normal"/>
    <w:next w:val="Normal"/>
    <w:link w:val="KonuBalChar"/>
    <w:autoRedefine/>
    <w:uiPriority w:val="10"/>
    <w:qFormat/>
    <w:rsid w:val="00750DA7"/>
    <w:pPr>
      <w:pBdr>
        <w:bottom w:val="single" w:sz="8" w:space="4" w:color="000000" w:themeColor="accent1"/>
      </w:pBdr>
      <w:spacing w:after="300" w:line="240" w:lineRule="auto"/>
      <w:contextualSpacing/>
    </w:pPr>
    <w:rPr>
      <w:rFonts w:asciiTheme="majorHAnsi" w:eastAsiaTheme="majorEastAsia" w:hAnsiTheme="majorHAnsi" w:cstheme="majorBidi"/>
      <w:b/>
      <w:color w:val="000000" w:themeColor="text2" w:themeShade="BF"/>
      <w:spacing w:val="5"/>
      <w:kern w:val="28"/>
      <w:szCs w:val="52"/>
    </w:rPr>
  </w:style>
  <w:style w:type="character" w:customStyle="1" w:styleId="KonuBalChar">
    <w:name w:val="Konu Başlığı Char"/>
    <w:basedOn w:val="VarsaylanParagrafYazTipi"/>
    <w:link w:val="KonuBal"/>
    <w:uiPriority w:val="10"/>
    <w:rsid w:val="00750DA7"/>
    <w:rPr>
      <w:rFonts w:asciiTheme="majorHAnsi" w:eastAsiaTheme="majorEastAsia" w:hAnsiTheme="majorHAnsi" w:cstheme="majorBidi"/>
      <w:b/>
      <w:color w:val="000000" w:themeColor="text2" w:themeShade="BF"/>
      <w:spacing w:val="5"/>
      <w:kern w:val="28"/>
      <w:sz w:val="24"/>
      <w:szCs w:val="52"/>
    </w:rPr>
  </w:style>
  <w:style w:type="character" w:styleId="Gl">
    <w:name w:val="Strong"/>
    <w:basedOn w:val="VarsaylanParagrafYazTipi"/>
    <w:uiPriority w:val="22"/>
    <w:qFormat/>
    <w:rsid w:val="00D77599"/>
    <w:rPr>
      <w:b/>
      <w:bCs/>
    </w:rPr>
  </w:style>
  <w:style w:type="character" w:customStyle="1" w:styleId="apple-converted-space">
    <w:name w:val="apple-converted-space"/>
    <w:basedOn w:val="VarsaylanParagrafYazTipi"/>
    <w:rsid w:val="002E764E"/>
  </w:style>
  <w:style w:type="paragraph" w:customStyle="1" w:styleId="3-normalyaz">
    <w:name w:val="3-normalyaz"/>
    <w:basedOn w:val="Normal"/>
    <w:rsid w:val="002E764E"/>
    <w:pPr>
      <w:spacing w:before="100" w:beforeAutospacing="1" w:after="100" w:afterAutospacing="1" w:line="240" w:lineRule="auto"/>
    </w:pPr>
    <w:rPr>
      <w:rFonts w:ascii="Times New Roman" w:eastAsia="Times New Roman" w:hAnsi="Times New Roman" w:cs="Times New Roman"/>
      <w:szCs w:val="24"/>
      <w:lang w:eastAsia="tr-TR"/>
    </w:rPr>
  </w:style>
  <w:style w:type="paragraph" w:customStyle="1" w:styleId="listparagraph">
    <w:name w:val="listparagraph"/>
    <w:basedOn w:val="Normal"/>
    <w:rsid w:val="002E764E"/>
    <w:pPr>
      <w:spacing w:before="100" w:beforeAutospacing="1" w:after="100" w:afterAutospacing="1" w:line="240" w:lineRule="auto"/>
    </w:pPr>
    <w:rPr>
      <w:rFonts w:ascii="Times New Roman" w:eastAsia="Times New Roman" w:hAnsi="Times New Roman" w:cs="Times New Roman"/>
      <w:szCs w:val="24"/>
      <w:lang w:eastAsia="tr-TR"/>
    </w:rPr>
  </w:style>
  <w:style w:type="paragraph" w:customStyle="1" w:styleId="2-ortabaslk">
    <w:name w:val="2-ortabaslk"/>
    <w:basedOn w:val="Normal"/>
    <w:rsid w:val="002E764E"/>
    <w:pPr>
      <w:spacing w:before="100" w:beforeAutospacing="1" w:after="100" w:afterAutospacing="1" w:line="240" w:lineRule="auto"/>
    </w:pPr>
    <w:rPr>
      <w:rFonts w:ascii="Times New Roman" w:eastAsia="Times New Roman" w:hAnsi="Times New Roman" w:cs="Times New Roman"/>
      <w:szCs w:val="24"/>
      <w:lang w:eastAsia="tr-TR"/>
    </w:rPr>
  </w:style>
  <w:style w:type="character" w:customStyle="1" w:styleId="grame">
    <w:name w:val="grame"/>
    <w:basedOn w:val="VarsaylanParagrafYazTipi"/>
    <w:rsid w:val="002E764E"/>
  </w:style>
  <w:style w:type="character" w:customStyle="1" w:styleId="spelle">
    <w:name w:val="spelle"/>
    <w:basedOn w:val="VarsaylanParagrafYazTipi"/>
    <w:rsid w:val="002E764E"/>
  </w:style>
  <w:style w:type="character" w:styleId="AklamaBavurusu">
    <w:name w:val="annotation reference"/>
    <w:basedOn w:val="VarsaylanParagrafYazTipi"/>
    <w:uiPriority w:val="99"/>
    <w:semiHidden/>
    <w:unhideWhenUsed/>
    <w:rsid w:val="002E764E"/>
    <w:rPr>
      <w:sz w:val="16"/>
      <w:szCs w:val="16"/>
    </w:rPr>
  </w:style>
  <w:style w:type="paragraph" w:styleId="AklamaMetni">
    <w:name w:val="annotation text"/>
    <w:basedOn w:val="Normal"/>
    <w:link w:val="AklamaMetniChar"/>
    <w:uiPriority w:val="99"/>
    <w:semiHidden/>
    <w:unhideWhenUsed/>
    <w:rsid w:val="002E764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E764E"/>
    <w:rPr>
      <w:sz w:val="20"/>
      <w:szCs w:val="20"/>
    </w:rPr>
  </w:style>
  <w:style w:type="paragraph" w:styleId="AklamaKonusu">
    <w:name w:val="annotation subject"/>
    <w:basedOn w:val="AklamaMetni"/>
    <w:next w:val="AklamaMetni"/>
    <w:link w:val="AklamaKonusuChar"/>
    <w:uiPriority w:val="99"/>
    <w:semiHidden/>
    <w:unhideWhenUsed/>
    <w:rsid w:val="002E764E"/>
    <w:rPr>
      <w:b/>
      <w:bCs/>
    </w:rPr>
  </w:style>
  <w:style w:type="character" w:customStyle="1" w:styleId="AklamaKonusuChar">
    <w:name w:val="Açıklama Konusu Char"/>
    <w:basedOn w:val="AklamaMetniChar"/>
    <w:link w:val="AklamaKonusu"/>
    <w:uiPriority w:val="99"/>
    <w:semiHidden/>
    <w:rsid w:val="002E764E"/>
    <w:rPr>
      <w:b/>
      <w:bCs/>
      <w:sz w:val="20"/>
      <w:szCs w:val="20"/>
    </w:rPr>
  </w:style>
  <w:style w:type="paragraph" w:styleId="ResimYazs">
    <w:name w:val="caption"/>
    <w:basedOn w:val="Normal"/>
    <w:next w:val="Normal"/>
    <w:uiPriority w:val="35"/>
    <w:unhideWhenUsed/>
    <w:qFormat/>
    <w:rsid w:val="00090B1A"/>
    <w:pPr>
      <w:spacing w:after="200" w:line="240" w:lineRule="auto"/>
    </w:pPr>
    <w:rPr>
      <w:b/>
      <w:bCs/>
      <w:color w:val="000000" w:themeColor="accent1"/>
      <w:sz w:val="18"/>
      <w:szCs w:val="18"/>
    </w:rPr>
  </w:style>
  <w:style w:type="paragraph" w:styleId="ekillerTablosu">
    <w:name w:val="table of figures"/>
    <w:basedOn w:val="Normal"/>
    <w:next w:val="Normal"/>
    <w:uiPriority w:val="99"/>
    <w:unhideWhenUsed/>
    <w:rsid w:val="00090B1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39387">
      <w:bodyDiv w:val="1"/>
      <w:marLeft w:val="0"/>
      <w:marRight w:val="0"/>
      <w:marTop w:val="0"/>
      <w:marBottom w:val="0"/>
      <w:divBdr>
        <w:top w:val="none" w:sz="0" w:space="0" w:color="auto"/>
        <w:left w:val="none" w:sz="0" w:space="0" w:color="auto"/>
        <w:bottom w:val="none" w:sz="0" w:space="0" w:color="auto"/>
        <w:right w:val="none" w:sz="0" w:space="0" w:color="auto"/>
      </w:divBdr>
    </w:div>
    <w:div w:id="21055647">
      <w:bodyDiv w:val="1"/>
      <w:marLeft w:val="0"/>
      <w:marRight w:val="0"/>
      <w:marTop w:val="0"/>
      <w:marBottom w:val="0"/>
      <w:divBdr>
        <w:top w:val="none" w:sz="0" w:space="0" w:color="auto"/>
        <w:left w:val="none" w:sz="0" w:space="0" w:color="auto"/>
        <w:bottom w:val="none" w:sz="0" w:space="0" w:color="auto"/>
        <w:right w:val="none" w:sz="0" w:space="0" w:color="auto"/>
      </w:divBdr>
    </w:div>
    <w:div w:id="22295820">
      <w:bodyDiv w:val="1"/>
      <w:marLeft w:val="0"/>
      <w:marRight w:val="0"/>
      <w:marTop w:val="0"/>
      <w:marBottom w:val="0"/>
      <w:divBdr>
        <w:top w:val="none" w:sz="0" w:space="0" w:color="auto"/>
        <w:left w:val="none" w:sz="0" w:space="0" w:color="auto"/>
        <w:bottom w:val="none" w:sz="0" w:space="0" w:color="auto"/>
        <w:right w:val="none" w:sz="0" w:space="0" w:color="auto"/>
      </w:divBdr>
    </w:div>
    <w:div w:id="38822229">
      <w:bodyDiv w:val="1"/>
      <w:marLeft w:val="0"/>
      <w:marRight w:val="0"/>
      <w:marTop w:val="0"/>
      <w:marBottom w:val="0"/>
      <w:divBdr>
        <w:top w:val="none" w:sz="0" w:space="0" w:color="auto"/>
        <w:left w:val="none" w:sz="0" w:space="0" w:color="auto"/>
        <w:bottom w:val="none" w:sz="0" w:space="0" w:color="auto"/>
        <w:right w:val="none" w:sz="0" w:space="0" w:color="auto"/>
      </w:divBdr>
    </w:div>
    <w:div w:id="39481485">
      <w:bodyDiv w:val="1"/>
      <w:marLeft w:val="0"/>
      <w:marRight w:val="0"/>
      <w:marTop w:val="0"/>
      <w:marBottom w:val="0"/>
      <w:divBdr>
        <w:top w:val="none" w:sz="0" w:space="0" w:color="auto"/>
        <w:left w:val="none" w:sz="0" w:space="0" w:color="auto"/>
        <w:bottom w:val="none" w:sz="0" w:space="0" w:color="auto"/>
        <w:right w:val="none" w:sz="0" w:space="0" w:color="auto"/>
      </w:divBdr>
    </w:div>
    <w:div w:id="91634717">
      <w:bodyDiv w:val="1"/>
      <w:marLeft w:val="0"/>
      <w:marRight w:val="0"/>
      <w:marTop w:val="0"/>
      <w:marBottom w:val="0"/>
      <w:divBdr>
        <w:top w:val="none" w:sz="0" w:space="0" w:color="auto"/>
        <w:left w:val="none" w:sz="0" w:space="0" w:color="auto"/>
        <w:bottom w:val="none" w:sz="0" w:space="0" w:color="auto"/>
        <w:right w:val="none" w:sz="0" w:space="0" w:color="auto"/>
      </w:divBdr>
    </w:div>
    <w:div w:id="94789331">
      <w:bodyDiv w:val="1"/>
      <w:marLeft w:val="0"/>
      <w:marRight w:val="0"/>
      <w:marTop w:val="0"/>
      <w:marBottom w:val="0"/>
      <w:divBdr>
        <w:top w:val="none" w:sz="0" w:space="0" w:color="auto"/>
        <w:left w:val="none" w:sz="0" w:space="0" w:color="auto"/>
        <w:bottom w:val="none" w:sz="0" w:space="0" w:color="auto"/>
        <w:right w:val="none" w:sz="0" w:space="0" w:color="auto"/>
      </w:divBdr>
    </w:div>
    <w:div w:id="236593638">
      <w:bodyDiv w:val="1"/>
      <w:marLeft w:val="0"/>
      <w:marRight w:val="0"/>
      <w:marTop w:val="0"/>
      <w:marBottom w:val="0"/>
      <w:divBdr>
        <w:top w:val="none" w:sz="0" w:space="0" w:color="auto"/>
        <w:left w:val="none" w:sz="0" w:space="0" w:color="auto"/>
        <w:bottom w:val="none" w:sz="0" w:space="0" w:color="auto"/>
        <w:right w:val="none" w:sz="0" w:space="0" w:color="auto"/>
      </w:divBdr>
    </w:div>
    <w:div w:id="254825352">
      <w:bodyDiv w:val="1"/>
      <w:marLeft w:val="0"/>
      <w:marRight w:val="0"/>
      <w:marTop w:val="0"/>
      <w:marBottom w:val="0"/>
      <w:divBdr>
        <w:top w:val="none" w:sz="0" w:space="0" w:color="auto"/>
        <w:left w:val="none" w:sz="0" w:space="0" w:color="auto"/>
        <w:bottom w:val="none" w:sz="0" w:space="0" w:color="auto"/>
        <w:right w:val="none" w:sz="0" w:space="0" w:color="auto"/>
      </w:divBdr>
    </w:div>
    <w:div w:id="286278427">
      <w:bodyDiv w:val="1"/>
      <w:marLeft w:val="0"/>
      <w:marRight w:val="0"/>
      <w:marTop w:val="0"/>
      <w:marBottom w:val="0"/>
      <w:divBdr>
        <w:top w:val="none" w:sz="0" w:space="0" w:color="auto"/>
        <w:left w:val="none" w:sz="0" w:space="0" w:color="auto"/>
        <w:bottom w:val="none" w:sz="0" w:space="0" w:color="auto"/>
        <w:right w:val="none" w:sz="0" w:space="0" w:color="auto"/>
      </w:divBdr>
    </w:div>
    <w:div w:id="312296812">
      <w:bodyDiv w:val="1"/>
      <w:marLeft w:val="0"/>
      <w:marRight w:val="0"/>
      <w:marTop w:val="0"/>
      <w:marBottom w:val="0"/>
      <w:divBdr>
        <w:top w:val="none" w:sz="0" w:space="0" w:color="auto"/>
        <w:left w:val="none" w:sz="0" w:space="0" w:color="auto"/>
        <w:bottom w:val="none" w:sz="0" w:space="0" w:color="auto"/>
        <w:right w:val="none" w:sz="0" w:space="0" w:color="auto"/>
      </w:divBdr>
    </w:div>
    <w:div w:id="336813630">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34331729">
      <w:bodyDiv w:val="1"/>
      <w:marLeft w:val="0"/>
      <w:marRight w:val="0"/>
      <w:marTop w:val="0"/>
      <w:marBottom w:val="0"/>
      <w:divBdr>
        <w:top w:val="none" w:sz="0" w:space="0" w:color="auto"/>
        <w:left w:val="none" w:sz="0" w:space="0" w:color="auto"/>
        <w:bottom w:val="none" w:sz="0" w:space="0" w:color="auto"/>
        <w:right w:val="none" w:sz="0" w:space="0" w:color="auto"/>
      </w:divBdr>
    </w:div>
    <w:div w:id="457340589">
      <w:bodyDiv w:val="1"/>
      <w:marLeft w:val="0"/>
      <w:marRight w:val="0"/>
      <w:marTop w:val="0"/>
      <w:marBottom w:val="0"/>
      <w:divBdr>
        <w:top w:val="none" w:sz="0" w:space="0" w:color="auto"/>
        <w:left w:val="none" w:sz="0" w:space="0" w:color="auto"/>
        <w:bottom w:val="none" w:sz="0" w:space="0" w:color="auto"/>
        <w:right w:val="none" w:sz="0" w:space="0" w:color="auto"/>
      </w:divBdr>
    </w:div>
    <w:div w:id="477190330">
      <w:bodyDiv w:val="1"/>
      <w:marLeft w:val="0"/>
      <w:marRight w:val="0"/>
      <w:marTop w:val="0"/>
      <w:marBottom w:val="0"/>
      <w:divBdr>
        <w:top w:val="none" w:sz="0" w:space="0" w:color="auto"/>
        <w:left w:val="none" w:sz="0" w:space="0" w:color="auto"/>
        <w:bottom w:val="none" w:sz="0" w:space="0" w:color="auto"/>
        <w:right w:val="none" w:sz="0" w:space="0" w:color="auto"/>
      </w:divBdr>
    </w:div>
    <w:div w:id="480385495">
      <w:bodyDiv w:val="1"/>
      <w:marLeft w:val="0"/>
      <w:marRight w:val="0"/>
      <w:marTop w:val="0"/>
      <w:marBottom w:val="0"/>
      <w:divBdr>
        <w:top w:val="none" w:sz="0" w:space="0" w:color="auto"/>
        <w:left w:val="none" w:sz="0" w:space="0" w:color="auto"/>
        <w:bottom w:val="none" w:sz="0" w:space="0" w:color="auto"/>
        <w:right w:val="none" w:sz="0" w:space="0" w:color="auto"/>
      </w:divBdr>
    </w:div>
    <w:div w:id="511650833">
      <w:bodyDiv w:val="1"/>
      <w:marLeft w:val="0"/>
      <w:marRight w:val="0"/>
      <w:marTop w:val="0"/>
      <w:marBottom w:val="0"/>
      <w:divBdr>
        <w:top w:val="none" w:sz="0" w:space="0" w:color="auto"/>
        <w:left w:val="none" w:sz="0" w:space="0" w:color="auto"/>
        <w:bottom w:val="none" w:sz="0" w:space="0" w:color="auto"/>
        <w:right w:val="none" w:sz="0" w:space="0" w:color="auto"/>
      </w:divBdr>
    </w:div>
    <w:div w:id="582837974">
      <w:bodyDiv w:val="1"/>
      <w:marLeft w:val="0"/>
      <w:marRight w:val="0"/>
      <w:marTop w:val="0"/>
      <w:marBottom w:val="0"/>
      <w:divBdr>
        <w:top w:val="none" w:sz="0" w:space="0" w:color="auto"/>
        <w:left w:val="none" w:sz="0" w:space="0" w:color="auto"/>
        <w:bottom w:val="none" w:sz="0" w:space="0" w:color="auto"/>
        <w:right w:val="none" w:sz="0" w:space="0" w:color="auto"/>
      </w:divBdr>
    </w:div>
    <w:div w:id="595678564">
      <w:bodyDiv w:val="1"/>
      <w:marLeft w:val="0"/>
      <w:marRight w:val="0"/>
      <w:marTop w:val="0"/>
      <w:marBottom w:val="0"/>
      <w:divBdr>
        <w:top w:val="none" w:sz="0" w:space="0" w:color="auto"/>
        <w:left w:val="none" w:sz="0" w:space="0" w:color="auto"/>
        <w:bottom w:val="none" w:sz="0" w:space="0" w:color="auto"/>
        <w:right w:val="none" w:sz="0" w:space="0" w:color="auto"/>
      </w:divBdr>
    </w:div>
    <w:div w:id="601761732">
      <w:bodyDiv w:val="1"/>
      <w:marLeft w:val="0"/>
      <w:marRight w:val="0"/>
      <w:marTop w:val="0"/>
      <w:marBottom w:val="0"/>
      <w:divBdr>
        <w:top w:val="none" w:sz="0" w:space="0" w:color="auto"/>
        <w:left w:val="none" w:sz="0" w:space="0" w:color="auto"/>
        <w:bottom w:val="none" w:sz="0" w:space="0" w:color="auto"/>
        <w:right w:val="none" w:sz="0" w:space="0" w:color="auto"/>
      </w:divBdr>
    </w:div>
    <w:div w:id="601835667">
      <w:bodyDiv w:val="1"/>
      <w:marLeft w:val="0"/>
      <w:marRight w:val="0"/>
      <w:marTop w:val="0"/>
      <w:marBottom w:val="0"/>
      <w:divBdr>
        <w:top w:val="none" w:sz="0" w:space="0" w:color="auto"/>
        <w:left w:val="none" w:sz="0" w:space="0" w:color="auto"/>
        <w:bottom w:val="none" w:sz="0" w:space="0" w:color="auto"/>
        <w:right w:val="none" w:sz="0" w:space="0" w:color="auto"/>
      </w:divBdr>
    </w:div>
    <w:div w:id="623317961">
      <w:bodyDiv w:val="1"/>
      <w:marLeft w:val="0"/>
      <w:marRight w:val="0"/>
      <w:marTop w:val="0"/>
      <w:marBottom w:val="0"/>
      <w:divBdr>
        <w:top w:val="none" w:sz="0" w:space="0" w:color="auto"/>
        <w:left w:val="none" w:sz="0" w:space="0" w:color="auto"/>
        <w:bottom w:val="none" w:sz="0" w:space="0" w:color="auto"/>
        <w:right w:val="none" w:sz="0" w:space="0" w:color="auto"/>
      </w:divBdr>
    </w:div>
    <w:div w:id="654798665">
      <w:bodyDiv w:val="1"/>
      <w:marLeft w:val="0"/>
      <w:marRight w:val="0"/>
      <w:marTop w:val="0"/>
      <w:marBottom w:val="0"/>
      <w:divBdr>
        <w:top w:val="none" w:sz="0" w:space="0" w:color="auto"/>
        <w:left w:val="none" w:sz="0" w:space="0" w:color="auto"/>
        <w:bottom w:val="none" w:sz="0" w:space="0" w:color="auto"/>
        <w:right w:val="none" w:sz="0" w:space="0" w:color="auto"/>
      </w:divBdr>
    </w:div>
    <w:div w:id="656570794">
      <w:bodyDiv w:val="1"/>
      <w:marLeft w:val="0"/>
      <w:marRight w:val="0"/>
      <w:marTop w:val="0"/>
      <w:marBottom w:val="0"/>
      <w:divBdr>
        <w:top w:val="none" w:sz="0" w:space="0" w:color="auto"/>
        <w:left w:val="none" w:sz="0" w:space="0" w:color="auto"/>
        <w:bottom w:val="none" w:sz="0" w:space="0" w:color="auto"/>
        <w:right w:val="none" w:sz="0" w:space="0" w:color="auto"/>
      </w:divBdr>
    </w:div>
    <w:div w:id="692803987">
      <w:bodyDiv w:val="1"/>
      <w:marLeft w:val="0"/>
      <w:marRight w:val="0"/>
      <w:marTop w:val="0"/>
      <w:marBottom w:val="0"/>
      <w:divBdr>
        <w:top w:val="none" w:sz="0" w:space="0" w:color="auto"/>
        <w:left w:val="none" w:sz="0" w:space="0" w:color="auto"/>
        <w:bottom w:val="none" w:sz="0" w:space="0" w:color="auto"/>
        <w:right w:val="none" w:sz="0" w:space="0" w:color="auto"/>
      </w:divBdr>
    </w:div>
    <w:div w:id="718285832">
      <w:bodyDiv w:val="1"/>
      <w:marLeft w:val="0"/>
      <w:marRight w:val="0"/>
      <w:marTop w:val="0"/>
      <w:marBottom w:val="0"/>
      <w:divBdr>
        <w:top w:val="none" w:sz="0" w:space="0" w:color="auto"/>
        <w:left w:val="none" w:sz="0" w:space="0" w:color="auto"/>
        <w:bottom w:val="none" w:sz="0" w:space="0" w:color="auto"/>
        <w:right w:val="none" w:sz="0" w:space="0" w:color="auto"/>
      </w:divBdr>
    </w:div>
    <w:div w:id="748695420">
      <w:bodyDiv w:val="1"/>
      <w:marLeft w:val="0"/>
      <w:marRight w:val="0"/>
      <w:marTop w:val="0"/>
      <w:marBottom w:val="0"/>
      <w:divBdr>
        <w:top w:val="none" w:sz="0" w:space="0" w:color="auto"/>
        <w:left w:val="none" w:sz="0" w:space="0" w:color="auto"/>
        <w:bottom w:val="none" w:sz="0" w:space="0" w:color="auto"/>
        <w:right w:val="none" w:sz="0" w:space="0" w:color="auto"/>
      </w:divBdr>
    </w:div>
    <w:div w:id="772362574">
      <w:bodyDiv w:val="1"/>
      <w:marLeft w:val="0"/>
      <w:marRight w:val="0"/>
      <w:marTop w:val="0"/>
      <w:marBottom w:val="0"/>
      <w:divBdr>
        <w:top w:val="none" w:sz="0" w:space="0" w:color="auto"/>
        <w:left w:val="none" w:sz="0" w:space="0" w:color="auto"/>
        <w:bottom w:val="none" w:sz="0" w:space="0" w:color="auto"/>
        <w:right w:val="none" w:sz="0" w:space="0" w:color="auto"/>
      </w:divBdr>
    </w:div>
    <w:div w:id="787700947">
      <w:bodyDiv w:val="1"/>
      <w:marLeft w:val="0"/>
      <w:marRight w:val="0"/>
      <w:marTop w:val="0"/>
      <w:marBottom w:val="0"/>
      <w:divBdr>
        <w:top w:val="none" w:sz="0" w:space="0" w:color="auto"/>
        <w:left w:val="none" w:sz="0" w:space="0" w:color="auto"/>
        <w:bottom w:val="none" w:sz="0" w:space="0" w:color="auto"/>
        <w:right w:val="none" w:sz="0" w:space="0" w:color="auto"/>
      </w:divBdr>
    </w:div>
    <w:div w:id="810252018">
      <w:bodyDiv w:val="1"/>
      <w:marLeft w:val="0"/>
      <w:marRight w:val="0"/>
      <w:marTop w:val="0"/>
      <w:marBottom w:val="0"/>
      <w:divBdr>
        <w:top w:val="none" w:sz="0" w:space="0" w:color="auto"/>
        <w:left w:val="none" w:sz="0" w:space="0" w:color="auto"/>
        <w:bottom w:val="none" w:sz="0" w:space="0" w:color="auto"/>
        <w:right w:val="none" w:sz="0" w:space="0" w:color="auto"/>
      </w:divBdr>
    </w:div>
    <w:div w:id="863053171">
      <w:bodyDiv w:val="1"/>
      <w:marLeft w:val="0"/>
      <w:marRight w:val="0"/>
      <w:marTop w:val="0"/>
      <w:marBottom w:val="0"/>
      <w:divBdr>
        <w:top w:val="none" w:sz="0" w:space="0" w:color="auto"/>
        <w:left w:val="none" w:sz="0" w:space="0" w:color="auto"/>
        <w:bottom w:val="none" w:sz="0" w:space="0" w:color="auto"/>
        <w:right w:val="none" w:sz="0" w:space="0" w:color="auto"/>
      </w:divBdr>
    </w:div>
    <w:div w:id="885415121">
      <w:bodyDiv w:val="1"/>
      <w:marLeft w:val="0"/>
      <w:marRight w:val="0"/>
      <w:marTop w:val="0"/>
      <w:marBottom w:val="0"/>
      <w:divBdr>
        <w:top w:val="none" w:sz="0" w:space="0" w:color="auto"/>
        <w:left w:val="none" w:sz="0" w:space="0" w:color="auto"/>
        <w:bottom w:val="none" w:sz="0" w:space="0" w:color="auto"/>
        <w:right w:val="none" w:sz="0" w:space="0" w:color="auto"/>
      </w:divBdr>
    </w:div>
    <w:div w:id="933435488">
      <w:bodyDiv w:val="1"/>
      <w:marLeft w:val="0"/>
      <w:marRight w:val="0"/>
      <w:marTop w:val="0"/>
      <w:marBottom w:val="0"/>
      <w:divBdr>
        <w:top w:val="none" w:sz="0" w:space="0" w:color="auto"/>
        <w:left w:val="none" w:sz="0" w:space="0" w:color="auto"/>
        <w:bottom w:val="none" w:sz="0" w:space="0" w:color="auto"/>
        <w:right w:val="none" w:sz="0" w:space="0" w:color="auto"/>
      </w:divBdr>
    </w:div>
    <w:div w:id="940995975">
      <w:bodyDiv w:val="1"/>
      <w:marLeft w:val="0"/>
      <w:marRight w:val="0"/>
      <w:marTop w:val="0"/>
      <w:marBottom w:val="0"/>
      <w:divBdr>
        <w:top w:val="none" w:sz="0" w:space="0" w:color="auto"/>
        <w:left w:val="none" w:sz="0" w:space="0" w:color="auto"/>
        <w:bottom w:val="none" w:sz="0" w:space="0" w:color="auto"/>
        <w:right w:val="none" w:sz="0" w:space="0" w:color="auto"/>
      </w:divBdr>
    </w:div>
    <w:div w:id="962808563">
      <w:bodyDiv w:val="1"/>
      <w:marLeft w:val="0"/>
      <w:marRight w:val="0"/>
      <w:marTop w:val="0"/>
      <w:marBottom w:val="0"/>
      <w:divBdr>
        <w:top w:val="none" w:sz="0" w:space="0" w:color="auto"/>
        <w:left w:val="none" w:sz="0" w:space="0" w:color="auto"/>
        <w:bottom w:val="none" w:sz="0" w:space="0" w:color="auto"/>
        <w:right w:val="none" w:sz="0" w:space="0" w:color="auto"/>
      </w:divBdr>
    </w:div>
    <w:div w:id="967659677">
      <w:bodyDiv w:val="1"/>
      <w:marLeft w:val="0"/>
      <w:marRight w:val="0"/>
      <w:marTop w:val="0"/>
      <w:marBottom w:val="0"/>
      <w:divBdr>
        <w:top w:val="none" w:sz="0" w:space="0" w:color="auto"/>
        <w:left w:val="none" w:sz="0" w:space="0" w:color="auto"/>
        <w:bottom w:val="none" w:sz="0" w:space="0" w:color="auto"/>
        <w:right w:val="none" w:sz="0" w:space="0" w:color="auto"/>
      </w:divBdr>
    </w:div>
    <w:div w:id="990989480">
      <w:bodyDiv w:val="1"/>
      <w:marLeft w:val="0"/>
      <w:marRight w:val="0"/>
      <w:marTop w:val="0"/>
      <w:marBottom w:val="0"/>
      <w:divBdr>
        <w:top w:val="none" w:sz="0" w:space="0" w:color="auto"/>
        <w:left w:val="none" w:sz="0" w:space="0" w:color="auto"/>
        <w:bottom w:val="none" w:sz="0" w:space="0" w:color="auto"/>
        <w:right w:val="none" w:sz="0" w:space="0" w:color="auto"/>
      </w:divBdr>
    </w:div>
    <w:div w:id="1031610986">
      <w:bodyDiv w:val="1"/>
      <w:marLeft w:val="0"/>
      <w:marRight w:val="0"/>
      <w:marTop w:val="0"/>
      <w:marBottom w:val="0"/>
      <w:divBdr>
        <w:top w:val="none" w:sz="0" w:space="0" w:color="auto"/>
        <w:left w:val="none" w:sz="0" w:space="0" w:color="auto"/>
        <w:bottom w:val="none" w:sz="0" w:space="0" w:color="auto"/>
        <w:right w:val="none" w:sz="0" w:space="0" w:color="auto"/>
      </w:divBdr>
    </w:div>
    <w:div w:id="1041512120">
      <w:bodyDiv w:val="1"/>
      <w:marLeft w:val="0"/>
      <w:marRight w:val="0"/>
      <w:marTop w:val="0"/>
      <w:marBottom w:val="0"/>
      <w:divBdr>
        <w:top w:val="none" w:sz="0" w:space="0" w:color="auto"/>
        <w:left w:val="none" w:sz="0" w:space="0" w:color="auto"/>
        <w:bottom w:val="none" w:sz="0" w:space="0" w:color="auto"/>
        <w:right w:val="none" w:sz="0" w:space="0" w:color="auto"/>
      </w:divBdr>
    </w:div>
    <w:div w:id="1067262854">
      <w:bodyDiv w:val="1"/>
      <w:marLeft w:val="0"/>
      <w:marRight w:val="0"/>
      <w:marTop w:val="0"/>
      <w:marBottom w:val="0"/>
      <w:divBdr>
        <w:top w:val="none" w:sz="0" w:space="0" w:color="auto"/>
        <w:left w:val="none" w:sz="0" w:space="0" w:color="auto"/>
        <w:bottom w:val="none" w:sz="0" w:space="0" w:color="auto"/>
        <w:right w:val="none" w:sz="0" w:space="0" w:color="auto"/>
      </w:divBdr>
    </w:div>
    <w:div w:id="1067612130">
      <w:bodyDiv w:val="1"/>
      <w:marLeft w:val="0"/>
      <w:marRight w:val="0"/>
      <w:marTop w:val="0"/>
      <w:marBottom w:val="0"/>
      <w:divBdr>
        <w:top w:val="none" w:sz="0" w:space="0" w:color="auto"/>
        <w:left w:val="none" w:sz="0" w:space="0" w:color="auto"/>
        <w:bottom w:val="none" w:sz="0" w:space="0" w:color="auto"/>
        <w:right w:val="none" w:sz="0" w:space="0" w:color="auto"/>
      </w:divBdr>
    </w:div>
    <w:div w:id="1091927597">
      <w:bodyDiv w:val="1"/>
      <w:marLeft w:val="0"/>
      <w:marRight w:val="0"/>
      <w:marTop w:val="0"/>
      <w:marBottom w:val="0"/>
      <w:divBdr>
        <w:top w:val="none" w:sz="0" w:space="0" w:color="auto"/>
        <w:left w:val="none" w:sz="0" w:space="0" w:color="auto"/>
        <w:bottom w:val="none" w:sz="0" w:space="0" w:color="auto"/>
        <w:right w:val="none" w:sz="0" w:space="0" w:color="auto"/>
      </w:divBdr>
    </w:div>
    <w:div w:id="1114253138">
      <w:bodyDiv w:val="1"/>
      <w:marLeft w:val="0"/>
      <w:marRight w:val="0"/>
      <w:marTop w:val="0"/>
      <w:marBottom w:val="0"/>
      <w:divBdr>
        <w:top w:val="none" w:sz="0" w:space="0" w:color="auto"/>
        <w:left w:val="none" w:sz="0" w:space="0" w:color="auto"/>
        <w:bottom w:val="none" w:sz="0" w:space="0" w:color="auto"/>
        <w:right w:val="none" w:sz="0" w:space="0" w:color="auto"/>
      </w:divBdr>
    </w:div>
    <w:div w:id="1161699933">
      <w:bodyDiv w:val="1"/>
      <w:marLeft w:val="0"/>
      <w:marRight w:val="0"/>
      <w:marTop w:val="0"/>
      <w:marBottom w:val="0"/>
      <w:divBdr>
        <w:top w:val="none" w:sz="0" w:space="0" w:color="auto"/>
        <w:left w:val="none" w:sz="0" w:space="0" w:color="auto"/>
        <w:bottom w:val="none" w:sz="0" w:space="0" w:color="auto"/>
        <w:right w:val="none" w:sz="0" w:space="0" w:color="auto"/>
      </w:divBdr>
    </w:div>
    <w:div w:id="1199899074">
      <w:bodyDiv w:val="1"/>
      <w:marLeft w:val="0"/>
      <w:marRight w:val="0"/>
      <w:marTop w:val="0"/>
      <w:marBottom w:val="0"/>
      <w:divBdr>
        <w:top w:val="none" w:sz="0" w:space="0" w:color="auto"/>
        <w:left w:val="none" w:sz="0" w:space="0" w:color="auto"/>
        <w:bottom w:val="none" w:sz="0" w:space="0" w:color="auto"/>
        <w:right w:val="none" w:sz="0" w:space="0" w:color="auto"/>
      </w:divBdr>
    </w:div>
    <w:div w:id="1213350949">
      <w:bodyDiv w:val="1"/>
      <w:marLeft w:val="0"/>
      <w:marRight w:val="0"/>
      <w:marTop w:val="0"/>
      <w:marBottom w:val="0"/>
      <w:divBdr>
        <w:top w:val="none" w:sz="0" w:space="0" w:color="auto"/>
        <w:left w:val="none" w:sz="0" w:space="0" w:color="auto"/>
        <w:bottom w:val="none" w:sz="0" w:space="0" w:color="auto"/>
        <w:right w:val="none" w:sz="0" w:space="0" w:color="auto"/>
      </w:divBdr>
    </w:div>
    <w:div w:id="1215777475">
      <w:bodyDiv w:val="1"/>
      <w:marLeft w:val="0"/>
      <w:marRight w:val="0"/>
      <w:marTop w:val="0"/>
      <w:marBottom w:val="0"/>
      <w:divBdr>
        <w:top w:val="none" w:sz="0" w:space="0" w:color="auto"/>
        <w:left w:val="none" w:sz="0" w:space="0" w:color="auto"/>
        <w:bottom w:val="none" w:sz="0" w:space="0" w:color="auto"/>
        <w:right w:val="none" w:sz="0" w:space="0" w:color="auto"/>
      </w:divBdr>
    </w:div>
    <w:div w:id="1216702931">
      <w:bodyDiv w:val="1"/>
      <w:marLeft w:val="0"/>
      <w:marRight w:val="0"/>
      <w:marTop w:val="0"/>
      <w:marBottom w:val="0"/>
      <w:divBdr>
        <w:top w:val="none" w:sz="0" w:space="0" w:color="auto"/>
        <w:left w:val="none" w:sz="0" w:space="0" w:color="auto"/>
        <w:bottom w:val="none" w:sz="0" w:space="0" w:color="auto"/>
        <w:right w:val="none" w:sz="0" w:space="0" w:color="auto"/>
      </w:divBdr>
    </w:div>
    <w:div w:id="1253318295">
      <w:bodyDiv w:val="1"/>
      <w:marLeft w:val="0"/>
      <w:marRight w:val="0"/>
      <w:marTop w:val="0"/>
      <w:marBottom w:val="0"/>
      <w:divBdr>
        <w:top w:val="none" w:sz="0" w:space="0" w:color="auto"/>
        <w:left w:val="none" w:sz="0" w:space="0" w:color="auto"/>
        <w:bottom w:val="none" w:sz="0" w:space="0" w:color="auto"/>
        <w:right w:val="none" w:sz="0" w:space="0" w:color="auto"/>
      </w:divBdr>
    </w:div>
    <w:div w:id="1314718160">
      <w:bodyDiv w:val="1"/>
      <w:marLeft w:val="0"/>
      <w:marRight w:val="0"/>
      <w:marTop w:val="0"/>
      <w:marBottom w:val="0"/>
      <w:divBdr>
        <w:top w:val="none" w:sz="0" w:space="0" w:color="auto"/>
        <w:left w:val="none" w:sz="0" w:space="0" w:color="auto"/>
        <w:bottom w:val="none" w:sz="0" w:space="0" w:color="auto"/>
        <w:right w:val="none" w:sz="0" w:space="0" w:color="auto"/>
      </w:divBdr>
    </w:div>
    <w:div w:id="1315182876">
      <w:bodyDiv w:val="1"/>
      <w:marLeft w:val="0"/>
      <w:marRight w:val="0"/>
      <w:marTop w:val="0"/>
      <w:marBottom w:val="0"/>
      <w:divBdr>
        <w:top w:val="none" w:sz="0" w:space="0" w:color="auto"/>
        <w:left w:val="none" w:sz="0" w:space="0" w:color="auto"/>
        <w:bottom w:val="none" w:sz="0" w:space="0" w:color="auto"/>
        <w:right w:val="none" w:sz="0" w:space="0" w:color="auto"/>
      </w:divBdr>
    </w:div>
    <w:div w:id="1338772553">
      <w:bodyDiv w:val="1"/>
      <w:marLeft w:val="0"/>
      <w:marRight w:val="0"/>
      <w:marTop w:val="0"/>
      <w:marBottom w:val="0"/>
      <w:divBdr>
        <w:top w:val="none" w:sz="0" w:space="0" w:color="auto"/>
        <w:left w:val="none" w:sz="0" w:space="0" w:color="auto"/>
        <w:bottom w:val="none" w:sz="0" w:space="0" w:color="auto"/>
        <w:right w:val="none" w:sz="0" w:space="0" w:color="auto"/>
      </w:divBdr>
    </w:div>
    <w:div w:id="1348289703">
      <w:bodyDiv w:val="1"/>
      <w:marLeft w:val="0"/>
      <w:marRight w:val="0"/>
      <w:marTop w:val="0"/>
      <w:marBottom w:val="0"/>
      <w:divBdr>
        <w:top w:val="none" w:sz="0" w:space="0" w:color="auto"/>
        <w:left w:val="none" w:sz="0" w:space="0" w:color="auto"/>
        <w:bottom w:val="none" w:sz="0" w:space="0" w:color="auto"/>
        <w:right w:val="none" w:sz="0" w:space="0" w:color="auto"/>
      </w:divBdr>
    </w:div>
    <w:div w:id="1348484708">
      <w:bodyDiv w:val="1"/>
      <w:marLeft w:val="0"/>
      <w:marRight w:val="0"/>
      <w:marTop w:val="0"/>
      <w:marBottom w:val="0"/>
      <w:divBdr>
        <w:top w:val="none" w:sz="0" w:space="0" w:color="auto"/>
        <w:left w:val="none" w:sz="0" w:space="0" w:color="auto"/>
        <w:bottom w:val="none" w:sz="0" w:space="0" w:color="auto"/>
        <w:right w:val="none" w:sz="0" w:space="0" w:color="auto"/>
      </w:divBdr>
    </w:div>
    <w:div w:id="1359618181">
      <w:bodyDiv w:val="1"/>
      <w:marLeft w:val="0"/>
      <w:marRight w:val="0"/>
      <w:marTop w:val="0"/>
      <w:marBottom w:val="0"/>
      <w:divBdr>
        <w:top w:val="none" w:sz="0" w:space="0" w:color="auto"/>
        <w:left w:val="none" w:sz="0" w:space="0" w:color="auto"/>
        <w:bottom w:val="none" w:sz="0" w:space="0" w:color="auto"/>
        <w:right w:val="none" w:sz="0" w:space="0" w:color="auto"/>
      </w:divBdr>
    </w:div>
    <w:div w:id="1363551770">
      <w:bodyDiv w:val="1"/>
      <w:marLeft w:val="0"/>
      <w:marRight w:val="0"/>
      <w:marTop w:val="0"/>
      <w:marBottom w:val="0"/>
      <w:divBdr>
        <w:top w:val="none" w:sz="0" w:space="0" w:color="auto"/>
        <w:left w:val="none" w:sz="0" w:space="0" w:color="auto"/>
        <w:bottom w:val="none" w:sz="0" w:space="0" w:color="auto"/>
        <w:right w:val="none" w:sz="0" w:space="0" w:color="auto"/>
      </w:divBdr>
    </w:div>
    <w:div w:id="1427726694">
      <w:bodyDiv w:val="1"/>
      <w:marLeft w:val="0"/>
      <w:marRight w:val="0"/>
      <w:marTop w:val="0"/>
      <w:marBottom w:val="0"/>
      <w:divBdr>
        <w:top w:val="none" w:sz="0" w:space="0" w:color="auto"/>
        <w:left w:val="none" w:sz="0" w:space="0" w:color="auto"/>
        <w:bottom w:val="none" w:sz="0" w:space="0" w:color="auto"/>
        <w:right w:val="none" w:sz="0" w:space="0" w:color="auto"/>
      </w:divBdr>
    </w:div>
    <w:div w:id="1492598697">
      <w:bodyDiv w:val="1"/>
      <w:marLeft w:val="0"/>
      <w:marRight w:val="0"/>
      <w:marTop w:val="0"/>
      <w:marBottom w:val="0"/>
      <w:divBdr>
        <w:top w:val="none" w:sz="0" w:space="0" w:color="auto"/>
        <w:left w:val="none" w:sz="0" w:space="0" w:color="auto"/>
        <w:bottom w:val="none" w:sz="0" w:space="0" w:color="auto"/>
        <w:right w:val="none" w:sz="0" w:space="0" w:color="auto"/>
      </w:divBdr>
    </w:div>
    <w:div w:id="1509372756">
      <w:bodyDiv w:val="1"/>
      <w:marLeft w:val="0"/>
      <w:marRight w:val="0"/>
      <w:marTop w:val="0"/>
      <w:marBottom w:val="0"/>
      <w:divBdr>
        <w:top w:val="none" w:sz="0" w:space="0" w:color="auto"/>
        <w:left w:val="none" w:sz="0" w:space="0" w:color="auto"/>
        <w:bottom w:val="none" w:sz="0" w:space="0" w:color="auto"/>
        <w:right w:val="none" w:sz="0" w:space="0" w:color="auto"/>
      </w:divBdr>
    </w:div>
    <w:div w:id="1532110913">
      <w:bodyDiv w:val="1"/>
      <w:marLeft w:val="0"/>
      <w:marRight w:val="0"/>
      <w:marTop w:val="0"/>
      <w:marBottom w:val="0"/>
      <w:divBdr>
        <w:top w:val="none" w:sz="0" w:space="0" w:color="auto"/>
        <w:left w:val="none" w:sz="0" w:space="0" w:color="auto"/>
        <w:bottom w:val="none" w:sz="0" w:space="0" w:color="auto"/>
        <w:right w:val="none" w:sz="0" w:space="0" w:color="auto"/>
      </w:divBdr>
    </w:div>
    <w:div w:id="1538466020">
      <w:bodyDiv w:val="1"/>
      <w:marLeft w:val="0"/>
      <w:marRight w:val="0"/>
      <w:marTop w:val="0"/>
      <w:marBottom w:val="0"/>
      <w:divBdr>
        <w:top w:val="none" w:sz="0" w:space="0" w:color="auto"/>
        <w:left w:val="none" w:sz="0" w:space="0" w:color="auto"/>
        <w:bottom w:val="none" w:sz="0" w:space="0" w:color="auto"/>
        <w:right w:val="none" w:sz="0" w:space="0" w:color="auto"/>
      </w:divBdr>
    </w:div>
    <w:div w:id="1552960165">
      <w:bodyDiv w:val="1"/>
      <w:marLeft w:val="0"/>
      <w:marRight w:val="0"/>
      <w:marTop w:val="0"/>
      <w:marBottom w:val="0"/>
      <w:divBdr>
        <w:top w:val="none" w:sz="0" w:space="0" w:color="auto"/>
        <w:left w:val="none" w:sz="0" w:space="0" w:color="auto"/>
        <w:bottom w:val="none" w:sz="0" w:space="0" w:color="auto"/>
        <w:right w:val="none" w:sz="0" w:space="0" w:color="auto"/>
      </w:divBdr>
    </w:div>
    <w:div w:id="1570773344">
      <w:bodyDiv w:val="1"/>
      <w:marLeft w:val="0"/>
      <w:marRight w:val="0"/>
      <w:marTop w:val="0"/>
      <w:marBottom w:val="0"/>
      <w:divBdr>
        <w:top w:val="none" w:sz="0" w:space="0" w:color="auto"/>
        <w:left w:val="none" w:sz="0" w:space="0" w:color="auto"/>
        <w:bottom w:val="none" w:sz="0" w:space="0" w:color="auto"/>
        <w:right w:val="none" w:sz="0" w:space="0" w:color="auto"/>
      </w:divBdr>
    </w:div>
    <w:div w:id="1572884070">
      <w:bodyDiv w:val="1"/>
      <w:marLeft w:val="0"/>
      <w:marRight w:val="0"/>
      <w:marTop w:val="0"/>
      <w:marBottom w:val="0"/>
      <w:divBdr>
        <w:top w:val="none" w:sz="0" w:space="0" w:color="auto"/>
        <w:left w:val="none" w:sz="0" w:space="0" w:color="auto"/>
        <w:bottom w:val="none" w:sz="0" w:space="0" w:color="auto"/>
        <w:right w:val="none" w:sz="0" w:space="0" w:color="auto"/>
      </w:divBdr>
    </w:div>
    <w:div w:id="1590120733">
      <w:bodyDiv w:val="1"/>
      <w:marLeft w:val="0"/>
      <w:marRight w:val="0"/>
      <w:marTop w:val="0"/>
      <w:marBottom w:val="0"/>
      <w:divBdr>
        <w:top w:val="none" w:sz="0" w:space="0" w:color="auto"/>
        <w:left w:val="none" w:sz="0" w:space="0" w:color="auto"/>
        <w:bottom w:val="none" w:sz="0" w:space="0" w:color="auto"/>
        <w:right w:val="none" w:sz="0" w:space="0" w:color="auto"/>
      </w:divBdr>
    </w:div>
    <w:div w:id="1635869233">
      <w:bodyDiv w:val="1"/>
      <w:marLeft w:val="0"/>
      <w:marRight w:val="0"/>
      <w:marTop w:val="0"/>
      <w:marBottom w:val="0"/>
      <w:divBdr>
        <w:top w:val="none" w:sz="0" w:space="0" w:color="auto"/>
        <w:left w:val="none" w:sz="0" w:space="0" w:color="auto"/>
        <w:bottom w:val="none" w:sz="0" w:space="0" w:color="auto"/>
        <w:right w:val="none" w:sz="0" w:space="0" w:color="auto"/>
      </w:divBdr>
    </w:div>
    <w:div w:id="1640332325">
      <w:bodyDiv w:val="1"/>
      <w:marLeft w:val="0"/>
      <w:marRight w:val="0"/>
      <w:marTop w:val="0"/>
      <w:marBottom w:val="0"/>
      <w:divBdr>
        <w:top w:val="none" w:sz="0" w:space="0" w:color="auto"/>
        <w:left w:val="none" w:sz="0" w:space="0" w:color="auto"/>
        <w:bottom w:val="none" w:sz="0" w:space="0" w:color="auto"/>
        <w:right w:val="none" w:sz="0" w:space="0" w:color="auto"/>
      </w:divBdr>
    </w:div>
    <w:div w:id="1693335130">
      <w:bodyDiv w:val="1"/>
      <w:marLeft w:val="0"/>
      <w:marRight w:val="0"/>
      <w:marTop w:val="0"/>
      <w:marBottom w:val="0"/>
      <w:divBdr>
        <w:top w:val="none" w:sz="0" w:space="0" w:color="auto"/>
        <w:left w:val="none" w:sz="0" w:space="0" w:color="auto"/>
        <w:bottom w:val="none" w:sz="0" w:space="0" w:color="auto"/>
        <w:right w:val="none" w:sz="0" w:space="0" w:color="auto"/>
      </w:divBdr>
    </w:div>
    <w:div w:id="1701319139">
      <w:bodyDiv w:val="1"/>
      <w:marLeft w:val="0"/>
      <w:marRight w:val="0"/>
      <w:marTop w:val="0"/>
      <w:marBottom w:val="0"/>
      <w:divBdr>
        <w:top w:val="none" w:sz="0" w:space="0" w:color="auto"/>
        <w:left w:val="none" w:sz="0" w:space="0" w:color="auto"/>
        <w:bottom w:val="none" w:sz="0" w:space="0" w:color="auto"/>
        <w:right w:val="none" w:sz="0" w:space="0" w:color="auto"/>
      </w:divBdr>
    </w:div>
    <w:div w:id="1707682784">
      <w:bodyDiv w:val="1"/>
      <w:marLeft w:val="0"/>
      <w:marRight w:val="0"/>
      <w:marTop w:val="0"/>
      <w:marBottom w:val="0"/>
      <w:divBdr>
        <w:top w:val="none" w:sz="0" w:space="0" w:color="auto"/>
        <w:left w:val="none" w:sz="0" w:space="0" w:color="auto"/>
        <w:bottom w:val="none" w:sz="0" w:space="0" w:color="auto"/>
        <w:right w:val="none" w:sz="0" w:space="0" w:color="auto"/>
      </w:divBdr>
    </w:div>
    <w:div w:id="1765034506">
      <w:bodyDiv w:val="1"/>
      <w:marLeft w:val="0"/>
      <w:marRight w:val="0"/>
      <w:marTop w:val="0"/>
      <w:marBottom w:val="0"/>
      <w:divBdr>
        <w:top w:val="none" w:sz="0" w:space="0" w:color="auto"/>
        <w:left w:val="none" w:sz="0" w:space="0" w:color="auto"/>
        <w:bottom w:val="none" w:sz="0" w:space="0" w:color="auto"/>
        <w:right w:val="none" w:sz="0" w:space="0" w:color="auto"/>
      </w:divBdr>
    </w:div>
    <w:div w:id="1790272869">
      <w:bodyDiv w:val="1"/>
      <w:marLeft w:val="0"/>
      <w:marRight w:val="0"/>
      <w:marTop w:val="0"/>
      <w:marBottom w:val="0"/>
      <w:divBdr>
        <w:top w:val="none" w:sz="0" w:space="0" w:color="auto"/>
        <w:left w:val="none" w:sz="0" w:space="0" w:color="auto"/>
        <w:bottom w:val="none" w:sz="0" w:space="0" w:color="auto"/>
        <w:right w:val="none" w:sz="0" w:space="0" w:color="auto"/>
      </w:divBdr>
    </w:div>
    <w:div w:id="1792826165">
      <w:bodyDiv w:val="1"/>
      <w:marLeft w:val="0"/>
      <w:marRight w:val="0"/>
      <w:marTop w:val="0"/>
      <w:marBottom w:val="0"/>
      <w:divBdr>
        <w:top w:val="none" w:sz="0" w:space="0" w:color="auto"/>
        <w:left w:val="none" w:sz="0" w:space="0" w:color="auto"/>
        <w:bottom w:val="none" w:sz="0" w:space="0" w:color="auto"/>
        <w:right w:val="none" w:sz="0" w:space="0" w:color="auto"/>
      </w:divBdr>
    </w:div>
    <w:div w:id="1837959402">
      <w:bodyDiv w:val="1"/>
      <w:marLeft w:val="0"/>
      <w:marRight w:val="0"/>
      <w:marTop w:val="0"/>
      <w:marBottom w:val="0"/>
      <w:divBdr>
        <w:top w:val="none" w:sz="0" w:space="0" w:color="auto"/>
        <w:left w:val="none" w:sz="0" w:space="0" w:color="auto"/>
        <w:bottom w:val="none" w:sz="0" w:space="0" w:color="auto"/>
        <w:right w:val="none" w:sz="0" w:space="0" w:color="auto"/>
      </w:divBdr>
    </w:div>
    <w:div w:id="1843232511">
      <w:bodyDiv w:val="1"/>
      <w:marLeft w:val="0"/>
      <w:marRight w:val="0"/>
      <w:marTop w:val="0"/>
      <w:marBottom w:val="0"/>
      <w:divBdr>
        <w:top w:val="none" w:sz="0" w:space="0" w:color="auto"/>
        <w:left w:val="none" w:sz="0" w:space="0" w:color="auto"/>
        <w:bottom w:val="none" w:sz="0" w:space="0" w:color="auto"/>
        <w:right w:val="none" w:sz="0" w:space="0" w:color="auto"/>
      </w:divBdr>
    </w:div>
    <w:div w:id="1854568860">
      <w:bodyDiv w:val="1"/>
      <w:marLeft w:val="0"/>
      <w:marRight w:val="0"/>
      <w:marTop w:val="0"/>
      <w:marBottom w:val="0"/>
      <w:divBdr>
        <w:top w:val="none" w:sz="0" w:space="0" w:color="auto"/>
        <w:left w:val="none" w:sz="0" w:space="0" w:color="auto"/>
        <w:bottom w:val="none" w:sz="0" w:space="0" w:color="auto"/>
        <w:right w:val="none" w:sz="0" w:space="0" w:color="auto"/>
      </w:divBdr>
    </w:div>
    <w:div w:id="1885024278">
      <w:bodyDiv w:val="1"/>
      <w:marLeft w:val="0"/>
      <w:marRight w:val="0"/>
      <w:marTop w:val="0"/>
      <w:marBottom w:val="0"/>
      <w:divBdr>
        <w:top w:val="none" w:sz="0" w:space="0" w:color="auto"/>
        <w:left w:val="none" w:sz="0" w:space="0" w:color="auto"/>
        <w:bottom w:val="none" w:sz="0" w:space="0" w:color="auto"/>
        <w:right w:val="none" w:sz="0" w:space="0" w:color="auto"/>
      </w:divBdr>
    </w:div>
    <w:div w:id="1918975272">
      <w:bodyDiv w:val="1"/>
      <w:marLeft w:val="0"/>
      <w:marRight w:val="0"/>
      <w:marTop w:val="0"/>
      <w:marBottom w:val="0"/>
      <w:divBdr>
        <w:top w:val="none" w:sz="0" w:space="0" w:color="auto"/>
        <w:left w:val="none" w:sz="0" w:space="0" w:color="auto"/>
        <w:bottom w:val="none" w:sz="0" w:space="0" w:color="auto"/>
        <w:right w:val="none" w:sz="0" w:space="0" w:color="auto"/>
      </w:divBdr>
    </w:div>
    <w:div w:id="1931154986">
      <w:bodyDiv w:val="1"/>
      <w:marLeft w:val="0"/>
      <w:marRight w:val="0"/>
      <w:marTop w:val="0"/>
      <w:marBottom w:val="0"/>
      <w:divBdr>
        <w:top w:val="none" w:sz="0" w:space="0" w:color="auto"/>
        <w:left w:val="none" w:sz="0" w:space="0" w:color="auto"/>
        <w:bottom w:val="none" w:sz="0" w:space="0" w:color="auto"/>
        <w:right w:val="none" w:sz="0" w:space="0" w:color="auto"/>
      </w:divBdr>
    </w:div>
    <w:div w:id="1940212225">
      <w:bodyDiv w:val="1"/>
      <w:marLeft w:val="0"/>
      <w:marRight w:val="0"/>
      <w:marTop w:val="0"/>
      <w:marBottom w:val="0"/>
      <w:divBdr>
        <w:top w:val="none" w:sz="0" w:space="0" w:color="auto"/>
        <w:left w:val="none" w:sz="0" w:space="0" w:color="auto"/>
        <w:bottom w:val="none" w:sz="0" w:space="0" w:color="auto"/>
        <w:right w:val="none" w:sz="0" w:space="0" w:color="auto"/>
      </w:divBdr>
    </w:div>
    <w:div w:id="1942763647">
      <w:bodyDiv w:val="1"/>
      <w:marLeft w:val="0"/>
      <w:marRight w:val="0"/>
      <w:marTop w:val="0"/>
      <w:marBottom w:val="0"/>
      <w:divBdr>
        <w:top w:val="none" w:sz="0" w:space="0" w:color="auto"/>
        <w:left w:val="none" w:sz="0" w:space="0" w:color="auto"/>
        <w:bottom w:val="none" w:sz="0" w:space="0" w:color="auto"/>
        <w:right w:val="none" w:sz="0" w:space="0" w:color="auto"/>
      </w:divBdr>
    </w:div>
    <w:div w:id="2103408469">
      <w:bodyDiv w:val="1"/>
      <w:marLeft w:val="0"/>
      <w:marRight w:val="0"/>
      <w:marTop w:val="0"/>
      <w:marBottom w:val="0"/>
      <w:divBdr>
        <w:top w:val="none" w:sz="0" w:space="0" w:color="auto"/>
        <w:left w:val="none" w:sz="0" w:space="0" w:color="auto"/>
        <w:bottom w:val="none" w:sz="0" w:space="0" w:color="auto"/>
        <w:right w:val="none" w:sz="0" w:space="0" w:color="auto"/>
      </w:divBdr>
    </w:div>
    <w:div w:id="2114083827">
      <w:bodyDiv w:val="1"/>
      <w:marLeft w:val="0"/>
      <w:marRight w:val="0"/>
      <w:marTop w:val="0"/>
      <w:marBottom w:val="0"/>
      <w:divBdr>
        <w:top w:val="none" w:sz="0" w:space="0" w:color="auto"/>
        <w:left w:val="none" w:sz="0" w:space="0" w:color="auto"/>
        <w:bottom w:val="none" w:sz="0" w:space="0" w:color="auto"/>
        <w:right w:val="none" w:sz="0" w:space="0" w:color="auto"/>
      </w:divBdr>
    </w:div>
    <w:div w:id="2139566289">
      <w:bodyDiv w:val="1"/>
      <w:marLeft w:val="0"/>
      <w:marRight w:val="0"/>
      <w:marTop w:val="0"/>
      <w:marBottom w:val="0"/>
      <w:divBdr>
        <w:top w:val="none" w:sz="0" w:space="0" w:color="auto"/>
        <w:left w:val="none" w:sz="0" w:space="0" w:color="auto"/>
        <w:bottom w:val="none" w:sz="0" w:space="0" w:color="auto"/>
        <w:right w:val="none" w:sz="0" w:space="0" w:color="auto"/>
      </w:divBdr>
    </w:div>
    <w:div w:id="214080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hyperlink" Target="http://www.hurriyet.com.tr/index/kabe" TargetMode="External"/><Relationship Id="rId36" Type="http://schemas.openxmlformats.org/officeDocument/2006/relationships/fontTable" Target="fontTable.xml"/><Relationship Id="rId10" Type="http://schemas.openxmlformats.org/officeDocument/2006/relationships/diagramData" Target="diagrams/data1.xml"/><Relationship Id="rId19" Type="http://schemas.openxmlformats.org/officeDocument/2006/relationships/image" Target="media/image6.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diagramDrawing" Target="diagrams/drawing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E2EA6A-3217-492F-92AA-44DB5E0CD96B}" type="doc">
      <dgm:prSet loTypeId="urn:microsoft.com/office/officeart/2005/8/layout/hierarchy1" loCatId="hierarchy" qsTypeId="urn:microsoft.com/office/officeart/2005/8/quickstyle/3d3" qsCatId="3D" csTypeId="urn:microsoft.com/office/officeart/2005/8/colors/accent6_1" csCatId="accent6" phldr="1"/>
      <dgm:spPr/>
      <dgm:t>
        <a:bodyPr/>
        <a:lstStyle/>
        <a:p>
          <a:endParaRPr lang="tr-TR"/>
        </a:p>
      </dgm:t>
    </dgm:pt>
    <dgm:pt modelId="{4E6D3B6D-E8B9-43B2-A2B2-DCE258CB027B}">
      <dgm:prSet phldrT="[Metin]" custT="1"/>
      <dgm:spPr/>
      <dgm:t>
        <a:bodyPr/>
        <a:lstStyle/>
        <a:p>
          <a:pPr algn="ctr"/>
          <a:r>
            <a:rPr lang="tr-TR" sz="1200" b="1">
              <a:latin typeface="Times New Roman" panose="02020603050405020304" pitchFamily="18" charset="0"/>
              <a:cs typeface="Times New Roman" panose="02020603050405020304" pitchFamily="18" charset="0"/>
            </a:rPr>
            <a:t>Vinçler</a:t>
          </a:r>
        </a:p>
      </dgm:t>
    </dgm:pt>
    <dgm:pt modelId="{9A99B55B-F05E-4797-8009-D27D6045D1BB}" type="parTrans" cxnId="{439CDD1B-7248-468B-956F-967A94BC21F9}">
      <dgm:prSet/>
      <dgm:spPr/>
      <dgm:t>
        <a:bodyPr/>
        <a:lstStyle/>
        <a:p>
          <a:endParaRPr lang="tr-TR"/>
        </a:p>
      </dgm:t>
    </dgm:pt>
    <dgm:pt modelId="{E83794E3-7D47-4E75-9BB5-3870ACDDDF39}" type="sibTrans" cxnId="{439CDD1B-7248-468B-956F-967A94BC21F9}">
      <dgm:prSet/>
      <dgm:spPr/>
      <dgm:t>
        <a:bodyPr/>
        <a:lstStyle/>
        <a:p>
          <a:endParaRPr lang="tr-TR"/>
        </a:p>
      </dgm:t>
    </dgm:pt>
    <dgm:pt modelId="{6BB85320-C684-41E9-A1E4-96029460598D}">
      <dgm:prSet phldrT="[Metin]" custT="1"/>
      <dgm:spPr/>
      <dgm:t>
        <a:bodyPr/>
        <a:lstStyle/>
        <a:p>
          <a:r>
            <a:rPr lang="tr-TR" sz="1200" b="1">
              <a:latin typeface="+mn-lt"/>
            </a:rPr>
            <a:t>Kaldırma Kabiliyetlerine Göre</a:t>
          </a:r>
        </a:p>
      </dgm:t>
    </dgm:pt>
    <dgm:pt modelId="{EBAF8048-6B82-485A-B29A-F0115135A913}" type="parTrans" cxnId="{811C7604-9377-4CA7-AC6A-744650059DF4}">
      <dgm:prSet/>
      <dgm:spPr/>
      <dgm:t>
        <a:bodyPr/>
        <a:lstStyle/>
        <a:p>
          <a:endParaRPr lang="tr-TR"/>
        </a:p>
      </dgm:t>
    </dgm:pt>
    <dgm:pt modelId="{71178BB0-9934-48FB-BEF1-CE456428D4EF}" type="sibTrans" cxnId="{811C7604-9377-4CA7-AC6A-744650059DF4}">
      <dgm:prSet/>
      <dgm:spPr/>
      <dgm:t>
        <a:bodyPr/>
        <a:lstStyle/>
        <a:p>
          <a:endParaRPr lang="tr-TR"/>
        </a:p>
      </dgm:t>
    </dgm:pt>
    <dgm:pt modelId="{AA589917-FF84-4229-8B7D-6AD58921DF68}">
      <dgm:prSet phldrT="[Metin]" custT="1"/>
      <dgm:spPr/>
      <dgm:t>
        <a:bodyPr/>
        <a:lstStyle/>
        <a:p>
          <a:r>
            <a:rPr lang="tr-TR" sz="1200" b="1">
              <a:latin typeface="Times New Roman" panose="02020603050405020304" pitchFamily="18" charset="0"/>
              <a:cs typeface="Times New Roman" panose="02020603050405020304" pitchFamily="18" charset="0"/>
            </a:rPr>
            <a:t>Hidrolik Vinçler</a:t>
          </a:r>
        </a:p>
        <a:p>
          <a:r>
            <a:rPr lang="tr-TR" sz="1200" b="1">
              <a:latin typeface="Times New Roman" panose="02020603050405020304" pitchFamily="18" charset="0"/>
              <a:cs typeface="Times New Roman" panose="02020603050405020304" pitchFamily="18" charset="0"/>
            </a:rPr>
            <a:t>- Teleskopik Hidrolik Vinçler</a:t>
          </a:r>
        </a:p>
        <a:p>
          <a:r>
            <a:rPr lang="tr-TR" sz="1200" b="1">
              <a:latin typeface="Times New Roman" panose="02020603050405020304" pitchFamily="18" charset="0"/>
              <a:cs typeface="Times New Roman" panose="02020603050405020304" pitchFamily="18" charset="0"/>
            </a:rPr>
            <a:t> - Katlanabilir Bomlu Vinçler</a:t>
          </a:r>
        </a:p>
        <a:p>
          <a:r>
            <a:rPr lang="tr-TR" sz="1200" b="1">
              <a:latin typeface="Times New Roman" panose="02020603050405020304" pitchFamily="18" charset="0"/>
              <a:cs typeface="Times New Roman" panose="02020603050405020304" pitchFamily="18" charset="0"/>
            </a:rPr>
            <a:t> - İnsan Kaldırma Platformlu Vinçler</a:t>
          </a:r>
        </a:p>
      </dgm:t>
    </dgm:pt>
    <dgm:pt modelId="{562B0EE2-CF77-42CD-B050-20377F192611}" type="parTrans" cxnId="{06554443-4AC8-4DCC-B611-5B3C7A04085A}">
      <dgm:prSet/>
      <dgm:spPr/>
      <dgm:t>
        <a:bodyPr/>
        <a:lstStyle/>
        <a:p>
          <a:endParaRPr lang="tr-TR"/>
        </a:p>
      </dgm:t>
    </dgm:pt>
    <dgm:pt modelId="{90BDAFA1-391E-48C4-84E8-BB91FA228648}" type="sibTrans" cxnId="{06554443-4AC8-4DCC-B611-5B3C7A04085A}">
      <dgm:prSet/>
      <dgm:spPr/>
      <dgm:t>
        <a:bodyPr/>
        <a:lstStyle/>
        <a:p>
          <a:endParaRPr lang="tr-TR"/>
        </a:p>
      </dgm:t>
    </dgm:pt>
    <dgm:pt modelId="{B4F7FEDA-CD84-4B15-86F7-CF13CC2E024F}">
      <dgm:prSet phldrT="[Metin]" custT="1"/>
      <dgm:spPr/>
      <dgm:t>
        <a:bodyPr/>
        <a:lstStyle/>
        <a:p>
          <a:r>
            <a:rPr lang="tr-TR" sz="1200" b="1">
              <a:latin typeface="Times New Roman" panose="02020603050405020304" pitchFamily="18" charset="0"/>
              <a:cs typeface="Times New Roman" panose="02020603050405020304" pitchFamily="18" charset="0"/>
            </a:rPr>
            <a:t>Halatlı Vinçler</a:t>
          </a:r>
        </a:p>
        <a:p>
          <a:r>
            <a:rPr lang="tr-TR" sz="1200" b="1">
              <a:latin typeface="Times New Roman" panose="02020603050405020304" pitchFamily="18" charset="0"/>
              <a:cs typeface="Times New Roman" panose="02020603050405020304" pitchFamily="18" charset="0"/>
            </a:rPr>
            <a:t> - Sepetli Vinç</a:t>
          </a:r>
        </a:p>
      </dgm:t>
    </dgm:pt>
    <dgm:pt modelId="{EFD9160D-9BA3-4514-8E2D-8A6743A012E0}" type="parTrans" cxnId="{47782513-4652-4FDD-83CB-3F324014F5AA}">
      <dgm:prSet/>
      <dgm:spPr/>
      <dgm:t>
        <a:bodyPr/>
        <a:lstStyle/>
        <a:p>
          <a:endParaRPr lang="tr-TR"/>
        </a:p>
      </dgm:t>
    </dgm:pt>
    <dgm:pt modelId="{07C44181-6436-4C23-889F-A62D17B0ECF0}" type="sibTrans" cxnId="{47782513-4652-4FDD-83CB-3F324014F5AA}">
      <dgm:prSet/>
      <dgm:spPr/>
      <dgm:t>
        <a:bodyPr/>
        <a:lstStyle/>
        <a:p>
          <a:endParaRPr lang="tr-TR"/>
        </a:p>
      </dgm:t>
    </dgm:pt>
    <dgm:pt modelId="{F64EB997-211A-4A4A-A816-E5B453D4E056}">
      <dgm:prSet phldrT="[Metin]" custT="1"/>
      <dgm:spPr/>
      <dgm:t>
        <a:bodyPr/>
        <a:lstStyle/>
        <a:p>
          <a:r>
            <a:rPr lang="tr-TR" sz="1200" b="1">
              <a:latin typeface="Times New Roman" panose="02020603050405020304" pitchFamily="18" charset="0"/>
              <a:cs typeface="Times New Roman" panose="02020603050405020304" pitchFamily="18" charset="0"/>
            </a:rPr>
            <a:t>Hareket Kabiliyetlerine Göre</a:t>
          </a:r>
        </a:p>
      </dgm:t>
    </dgm:pt>
    <dgm:pt modelId="{985BEFF1-D2FF-4A40-9A9C-B0F35B710623}" type="parTrans" cxnId="{9E8D3B1B-1D1A-486C-9604-2A36907BA8E7}">
      <dgm:prSet/>
      <dgm:spPr/>
      <dgm:t>
        <a:bodyPr/>
        <a:lstStyle/>
        <a:p>
          <a:endParaRPr lang="tr-TR"/>
        </a:p>
      </dgm:t>
    </dgm:pt>
    <dgm:pt modelId="{0D2FEDCA-A43B-4D22-8550-0804BDED6861}" type="sibTrans" cxnId="{9E8D3B1B-1D1A-486C-9604-2A36907BA8E7}">
      <dgm:prSet/>
      <dgm:spPr/>
      <dgm:t>
        <a:bodyPr/>
        <a:lstStyle/>
        <a:p>
          <a:endParaRPr lang="tr-TR"/>
        </a:p>
      </dgm:t>
    </dgm:pt>
    <dgm:pt modelId="{8EA2971F-A4F1-4BCD-B9CA-1C0D480AB436}">
      <dgm:prSet phldrT="[Metin]" custT="1"/>
      <dgm:spPr/>
      <dgm:t>
        <a:bodyPr/>
        <a:lstStyle/>
        <a:p>
          <a:r>
            <a:rPr lang="tr-TR" sz="1200" b="1">
              <a:latin typeface="Times New Roman" panose="02020603050405020304" pitchFamily="18" charset="0"/>
              <a:cs typeface="Times New Roman" panose="02020603050405020304" pitchFamily="18" charset="0"/>
            </a:rPr>
            <a:t> - Sabit Vinç</a:t>
          </a:r>
        </a:p>
        <a:p>
          <a:r>
            <a:rPr lang="tr-TR" sz="1200" b="1">
              <a:latin typeface="Times New Roman" panose="02020603050405020304" pitchFamily="18" charset="0"/>
              <a:cs typeface="Times New Roman" panose="02020603050405020304" pitchFamily="18" charset="0"/>
            </a:rPr>
            <a:t> - Lastik Tekerlekli Vinç</a:t>
          </a:r>
        </a:p>
        <a:p>
          <a:r>
            <a:rPr lang="tr-TR" sz="1200" b="1">
              <a:latin typeface="Times New Roman" panose="02020603050405020304" pitchFamily="18" charset="0"/>
              <a:cs typeface="Times New Roman" panose="02020603050405020304" pitchFamily="18" charset="0"/>
            </a:rPr>
            <a:t> - Paletli Vinç</a:t>
          </a:r>
        </a:p>
        <a:p>
          <a:r>
            <a:rPr lang="tr-TR" sz="1200" b="1">
              <a:latin typeface="Times New Roman" panose="02020603050405020304" pitchFamily="18" charset="0"/>
              <a:cs typeface="Times New Roman" panose="02020603050405020304" pitchFamily="18" charset="0"/>
            </a:rPr>
            <a:t> - </a:t>
          </a:r>
          <a:r>
            <a:rPr lang="tr-TR" sz="1200" b="1" i="0">
              <a:latin typeface="Times New Roman" panose="02020603050405020304" pitchFamily="18" charset="0"/>
              <a:cs typeface="Times New Roman" panose="02020603050405020304" pitchFamily="18" charset="0"/>
            </a:rPr>
            <a:t>Ray Üzerinde Hareketli Vinç</a:t>
          </a:r>
        </a:p>
        <a:p>
          <a:r>
            <a:rPr lang="tr-TR" sz="1200" b="1" i="0">
              <a:latin typeface="Times New Roman" panose="02020603050405020304" pitchFamily="18" charset="0"/>
              <a:cs typeface="Times New Roman" panose="02020603050405020304" pitchFamily="18" charset="0"/>
            </a:rPr>
            <a:t> - </a:t>
          </a:r>
          <a:r>
            <a:rPr lang="tr-TR" sz="1200" b="1">
              <a:latin typeface="Times New Roman" panose="02020603050405020304" pitchFamily="18" charset="0"/>
              <a:cs typeface="Times New Roman" panose="02020603050405020304" pitchFamily="18" charset="0"/>
            </a:rPr>
            <a:t>Köprülü Vinçler</a:t>
          </a:r>
        </a:p>
        <a:p>
          <a:r>
            <a:rPr lang="tr-TR" sz="1200" b="1">
              <a:latin typeface="Times New Roman" panose="02020603050405020304" pitchFamily="18" charset="0"/>
              <a:cs typeface="Times New Roman" panose="02020603050405020304" pitchFamily="18" charset="0"/>
            </a:rPr>
            <a:t> - Kule Vinçler</a:t>
          </a:r>
        </a:p>
        <a:p>
          <a:r>
            <a:rPr lang="tr-TR" sz="1200" b="1">
              <a:latin typeface="Times New Roman" panose="02020603050405020304" pitchFamily="18" charset="0"/>
              <a:cs typeface="Times New Roman" panose="02020603050405020304" pitchFamily="18" charset="0"/>
            </a:rPr>
            <a:t> - Pergel Vinç</a:t>
          </a:r>
        </a:p>
        <a:p>
          <a:r>
            <a:rPr lang="tr-TR" sz="1200" b="1">
              <a:latin typeface="Times New Roman" panose="02020603050405020304" pitchFamily="18" charset="0"/>
              <a:cs typeface="Times New Roman" panose="02020603050405020304" pitchFamily="18" charset="0"/>
            </a:rPr>
            <a:t> - Tek Ray Vinç</a:t>
          </a:r>
        </a:p>
      </dgm:t>
    </dgm:pt>
    <dgm:pt modelId="{EB80E6BF-6CEA-4328-AD74-D441D9D2BAB2}" type="parTrans" cxnId="{926EA200-5DBB-4F7B-AF5A-1D6B1E600497}">
      <dgm:prSet/>
      <dgm:spPr/>
      <dgm:t>
        <a:bodyPr/>
        <a:lstStyle/>
        <a:p>
          <a:endParaRPr lang="tr-TR"/>
        </a:p>
      </dgm:t>
    </dgm:pt>
    <dgm:pt modelId="{94471D91-E6B1-4CAC-96E4-F853CC4E74BA}" type="sibTrans" cxnId="{926EA200-5DBB-4F7B-AF5A-1D6B1E600497}">
      <dgm:prSet/>
      <dgm:spPr/>
      <dgm:t>
        <a:bodyPr/>
        <a:lstStyle/>
        <a:p>
          <a:endParaRPr lang="tr-TR"/>
        </a:p>
      </dgm:t>
    </dgm:pt>
    <dgm:pt modelId="{8E67BA99-8BA7-41F6-8FAD-1C5D60D9F826}" type="pres">
      <dgm:prSet presAssocID="{66E2EA6A-3217-492F-92AA-44DB5E0CD96B}" presName="hierChild1" presStyleCnt="0">
        <dgm:presLayoutVars>
          <dgm:chPref val="1"/>
          <dgm:dir/>
          <dgm:animOne val="branch"/>
          <dgm:animLvl val="lvl"/>
          <dgm:resizeHandles/>
        </dgm:presLayoutVars>
      </dgm:prSet>
      <dgm:spPr/>
      <dgm:t>
        <a:bodyPr/>
        <a:lstStyle/>
        <a:p>
          <a:endParaRPr lang="tr-TR"/>
        </a:p>
      </dgm:t>
    </dgm:pt>
    <dgm:pt modelId="{33840412-CFA4-4ED3-BD4A-78D0BEE498D5}" type="pres">
      <dgm:prSet presAssocID="{4E6D3B6D-E8B9-43B2-A2B2-DCE258CB027B}" presName="hierRoot1" presStyleCnt="0"/>
      <dgm:spPr/>
    </dgm:pt>
    <dgm:pt modelId="{31A6676F-3FD2-4E3D-B3AA-CB7E1B792020}" type="pres">
      <dgm:prSet presAssocID="{4E6D3B6D-E8B9-43B2-A2B2-DCE258CB027B}" presName="composite" presStyleCnt="0"/>
      <dgm:spPr/>
    </dgm:pt>
    <dgm:pt modelId="{E82E22E2-61FF-411D-BD4E-AF7FBF048FDC}" type="pres">
      <dgm:prSet presAssocID="{4E6D3B6D-E8B9-43B2-A2B2-DCE258CB027B}" presName="background" presStyleLbl="node0" presStyleIdx="0" presStyleCnt="1"/>
      <dgm:spPr/>
    </dgm:pt>
    <dgm:pt modelId="{D70CDC95-BA83-4BC7-8B51-E64FE1BBA9BE}" type="pres">
      <dgm:prSet presAssocID="{4E6D3B6D-E8B9-43B2-A2B2-DCE258CB027B}" presName="text" presStyleLbl="fgAcc0" presStyleIdx="0" presStyleCnt="1" custLinFactNeighborX="-6285" custLinFactNeighborY="-10522">
        <dgm:presLayoutVars>
          <dgm:chPref val="3"/>
        </dgm:presLayoutVars>
      </dgm:prSet>
      <dgm:spPr/>
      <dgm:t>
        <a:bodyPr/>
        <a:lstStyle/>
        <a:p>
          <a:endParaRPr lang="tr-TR"/>
        </a:p>
      </dgm:t>
    </dgm:pt>
    <dgm:pt modelId="{915D33CF-93C2-4F40-B4F8-775501F225BD}" type="pres">
      <dgm:prSet presAssocID="{4E6D3B6D-E8B9-43B2-A2B2-DCE258CB027B}" presName="hierChild2" presStyleCnt="0"/>
      <dgm:spPr/>
    </dgm:pt>
    <dgm:pt modelId="{E76A7FA0-8AEA-495E-AFC9-4A94A389AFCD}" type="pres">
      <dgm:prSet presAssocID="{EBAF8048-6B82-485A-B29A-F0115135A913}" presName="Name10" presStyleLbl="parChTrans1D2" presStyleIdx="0" presStyleCnt="2"/>
      <dgm:spPr/>
      <dgm:t>
        <a:bodyPr/>
        <a:lstStyle/>
        <a:p>
          <a:endParaRPr lang="tr-TR"/>
        </a:p>
      </dgm:t>
    </dgm:pt>
    <dgm:pt modelId="{60ACCD00-74B1-4A2D-85B8-1B32968043DB}" type="pres">
      <dgm:prSet presAssocID="{6BB85320-C684-41E9-A1E4-96029460598D}" presName="hierRoot2" presStyleCnt="0"/>
      <dgm:spPr/>
    </dgm:pt>
    <dgm:pt modelId="{9680932F-55EF-4742-8F60-5F701CE5A659}" type="pres">
      <dgm:prSet presAssocID="{6BB85320-C684-41E9-A1E4-96029460598D}" presName="composite2" presStyleCnt="0"/>
      <dgm:spPr/>
    </dgm:pt>
    <dgm:pt modelId="{040B3AFC-94CB-48FA-896C-63C3F9D5DFCE}" type="pres">
      <dgm:prSet presAssocID="{6BB85320-C684-41E9-A1E4-96029460598D}" presName="background2" presStyleLbl="node2" presStyleIdx="0" presStyleCnt="2"/>
      <dgm:spPr/>
    </dgm:pt>
    <dgm:pt modelId="{FCAD8379-D971-4FDF-A983-0CBB50E9263B}" type="pres">
      <dgm:prSet presAssocID="{6BB85320-C684-41E9-A1E4-96029460598D}" presName="text2" presStyleLbl="fgAcc2" presStyleIdx="0" presStyleCnt="2">
        <dgm:presLayoutVars>
          <dgm:chPref val="3"/>
        </dgm:presLayoutVars>
      </dgm:prSet>
      <dgm:spPr/>
      <dgm:t>
        <a:bodyPr/>
        <a:lstStyle/>
        <a:p>
          <a:endParaRPr lang="tr-TR"/>
        </a:p>
      </dgm:t>
    </dgm:pt>
    <dgm:pt modelId="{C68DCE22-0DAA-4730-A822-8082DCB1BA1B}" type="pres">
      <dgm:prSet presAssocID="{6BB85320-C684-41E9-A1E4-96029460598D}" presName="hierChild3" presStyleCnt="0"/>
      <dgm:spPr/>
    </dgm:pt>
    <dgm:pt modelId="{0707235E-4D77-4B56-84EA-32773E859A24}" type="pres">
      <dgm:prSet presAssocID="{562B0EE2-CF77-42CD-B050-20377F192611}" presName="Name17" presStyleLbl="parChTrans1D3" presStyleIdx="0" presStyleCnt="3"/>
      <dgm:spPr/>
      <dgm:t>
        <a:bodyPr/>
        <a:lstStyle/>
        <a:p>
          <a:endParaRPr lang="tr-TR"/>
        </a:p>
      </dgm:t>
    </dgm:pt>
    <dgm:pt modelId="{A64C67B7-C555-4BCF-B125-CDA72C8B130D}" type="pres">
      <dgm:prSet presAssocID="{AA589917-FF84-4229-8B7D-6AD58921DF68}" presName="hierRoot3" presStyleCnt="0"/>
      <dgm:spPr/>
    </dgm:pt>
    <dgm:pt modelId="{04BFFF19-B39B-452C-96D5-83BE0E822F1F}" type="pres">
      <dgm:prSet presAssocID="{AA589917-FF84-4229-8B7D-6AD58921DF68}" presName="composite3" presStyleCnt="0"/>
      <dgm:spPr/>
    </dgm:pt>
    <dgm:pt modelId="{B17FB5A6-8F15-42E7-B9BC-DDF93D0E036E}" type="pres">
      <dgm:prSet presAssocID="{AA589917-FF84-4229-8B7D-6AD58921DF68}" presName="background3" presStyleLbl="node3" presStyleIdx="0" presStyleCnt="3"/>
      <dgm:spPr/>
    </dgm:pt>
    <dgm:pt modelId="{4C5C1CF1-EFCE-4A36-8B9D-B02CE500CB18}" type="pres">
      <dgm:prSet presAssocID="{AA589917-FF84-4229-8B7D-6AD58921DF68}" presName="text3" presStyleLbl="fgAcc3" presStyleIdx="0" presStyleCnt="3" custScaleX="93063" custScaleY="154279">
        <dgm:presLayoutVars>
          <dgm:chPref val="3"/>
        </dgm:presLayoutVars>
      </dgm:prSet>
      <dgm:spPr/>
      <dgm:t>
        <a:bodyPr/>
        <a:lstStyle/>
        <a:p>
          <a:endParaRPr lang="tr-TR"/>
        </a:p>
      </dgm:t>
    </dgm:pt>
    <dgm:pt modelId="{7FE2447C-2DF1-4FDD-83DE-036CB882F615}" type="pres">
      <dgm:prSet presAssocID="{AA589917-FF84-4229-8B7D-6AD58921DF68}" presName="hierChild4" presStyleCnt="0"/>
      <dgm:spPr/>
    </dgm:pt>
    <dgm:pt modelId="{CB9A8CC4-BD10-40B6-8C9F-975782F28468}" type="pres">
      <dgm:prSet presAssocID="{EFD9160D-9BA3-4514-8E2D-8A6743A012E0}" presName="Name17" presStyleLbl="parChTrans1D3" presStyleIdx="1" presStyleCnt="3"/>
      <dgm:spPr/>
      <dgm:t>
        <a:bodyPr/>
        <a:lstStyle/>
        <a:p>
          <a:endParaRPr lang="tr-TR"/>
        </a:p>
      </dgm:t>
    </dgm:pt>
    <dgm:pt modelId="{3096AAF1-1332-4B80-90B8-B912EA744057}" type="pres">
      <dgm:prSet presAssocID="{B4F7FEDA-CD84-4B15-86F7-CF13CC2E024F}" presName="hierRoot3" presStyleCnt="0"/>
      <dgm:spPr/>
    </dgm:pt>
    <dgm:pt modelId="{E063396B-2ABA-4B48-8038-D340C4E4B4C4}" type="pres">
      <dgm:prSet presAssocID="{B4F7FEDA-CD84-4B15-86F7-CF13CC2E024F}" presName="composite3" presStyleCnt="0"/>
      <dgm:spPr/>
    </dgm:pt>
    <dgm:pt modelId="{84A49C19-CEF7-4D93-AA6D-00E33FB3C593}" type="pres">
      <dgm:prSet presAssocID="{B4F7FEDA-CD84-4B15-86F7-CF13CC2E024F}" presName="background3" presStyleLbl="node3" presStyleIdx="1" presStyleCnt="3"/>
      <dgm:spPr/>
    </dgm:pt>
    <dgm:pt modelId="{3AE189CB-5E21-4BB0-BE67-412D0F2CFF0A}" type="pres">
      <dgm:prSet presAssocID="{B4F7FEDA-CD84-4B15-86F7-CF13CC2E024F}" presName="text3" presStyleLbl="fgAcc3" presStyleIdx="1" presStyleCnt="3">
        <dgm:presLayoutVars>
          <dgm:chPref val="3"/>
        </dgm:presLayoutVars>
      </dgm:prSet>
      <dgm:spPr/>
      <dgm:t>
        <a:bodyPr/>
        <a:lstStyle/>
        <a:p>
          <a:endParaRPr lang="tr-TR"/>
        </a:p>
      </dgm:t>
    </dgm:pt>
    <dgm:pt modelId="{20606EC1-A18F-407A-8501-187A164BC355}" type="pres">
      <dgm:prSet presAssocID="{B4F7FEDA-CD84-4B15-86F7-CF13CC2E024F}" presName="hierChild4" presStyleCnt="0"/>
      <dgm:spPr/>
    </dgm:pt>
    <dgm:pt modelId="{93B6D3B9-C0F1-4964-8188-B624EC5C313D}" type="pres">
      <dgm:prSet presAssocID="{985BEFF1-D2FF-4A40-9A9C-B0F35B710623}" presName="Name10" presStyleLbl="parChTrans1D2" presStyleIdx="1" presStyleCnt="2"/>
      <dgm:spPr/>
      <dgm:t>
        <a:bodyPr/>
        <a:lstStyle/>
        <a:p>
          <a:endParaRPr lang="tr-TR"/>
        </a:p>
      </dgm:t>
    </dgm:pt>
    <dgm:pt modelId="{20C9A40B-CC31-4FA2-A254-A859232100D7}" type="pres">
      <dgm:prSet presAssocID="{F64EB997-211A-4A4A-A816-E5B453D4E056}" presName="hierRoot2" presStyleCnt="0"/>
      <dgm:spPr/>
    </dgm:pt>
    <dgm:pt modelId="{837BFAA8-FDF5-42DD-B861-393D37965B43}" type="pres">
      <dgm:prSet presAssocID="{F64EB997-211A-4A4A-A816-E5B453D4E056}" presName="composite2" presStyleCnt="0"/>
      <dgm:spPr/>
    </dgm:pt>
    <dgm:pt modelId="{FB61F073-BA13-4CA5-BE75-031B47681687}" type="pres">
      <dgm:prSet presAssocID="{F64EB997-211A-4A4A-A816-E5B453D4E056}" presName="background2" presStyleLbl="node2" presStyleIdx="1" presStyleCnt="2"/>
      <dgm:spPr/>
    </dgm:pt>
    <dgm:pt modelId="{0490A5CD-1BB8-4E1B-ADA4-883E34BDF7B7}" type="pres">
      <dgm:prSet presAssocID="{F64EB997-211A-4A4A-A816-E5B453D4E056}" presName="text2" presStyleLbl="fgAcc2" presStyleIdx="1" presStyleCnt="2" custLinFactNeighborX="14142" custLinFactNeighborY="955">
        <dgm:presLayoutVars>
          <dgm:chPref val="3"/>
        </dgm:presLayoutVars>
      </dgm:prSet>
      <dgm:spPr/>
      <dgm:t>
        <a:bodyPr/>
        <a:lstStyle/>
        <a:p>
          <a:endParaRPr lang="tr-TR"/>
        </a:p>
      </dgm:t>
    </dgm:pt>
    <dgm:pt modelId="{BF3B72F0-385A-4FBF-8613-C16EDD5AB522}" type="pres">
      <dgm:prSet presAssocID="{F64EB997-211A-4A4A-A816-E5B453D4E056}" presName="hierChild3" presStyleCnt="0"/>
      <dgm:spPr/>
    </dgm:pt>
    <dgm:pt modelId="{B67B0A89-B9DC-4E94-A66E-3EF71E50C9D2}" type="pres">
      <dgm:prSet presAssocID="{EB80E6BF-6CEA-4328-AD74-D441D9D2BAB2}" presName="Name17" presStyleLbl="parChTrans1D3" presStyleIdx="2" presStyleCnt="3"/>
      <dgm:spPr/>
      <dgm:t>
        <a:bodyPr/>
        <a:lstStyle/>
        <a:p>
          <a:endParaRPr lang="tr-TR"/>
        </a:p>
      </dgm:t>
    </dgm:pt>
    <dgm:pt modelId="{E28E022C-D6D4-429A-9562-D87179881085}" type="pres">
      <dgm:prSet presAssocID="{8EA2971F-A4F1-4BCD-B9CA-1C0D480AB436}" presName="hierRoot3" presStyleCnt="0"/>
      <dgm:spPr/>
    </dgm:pt>
    <dgm:pt modelId="{03D18556-509B-4AA5-96D5-F2F5FC8C3739}" type="pres">
      <dgm:prSet presAssocID="{8EA2971F-A4F1-4BCD-B9CA-1C0D480AB436}" presName="composite3" presStyleCnt="0"/>
      <dgm:spPr/>
    </dgm:pt>
    <dgm:pt modelId="{4CAE925C-5472-4282-AC97-310167E7418A}" type="pres">
      <dgm:prSet presAssocID="{8EA2971F-A4F1-4BCD-B9CA-1C0D480AB436}" presName="background3" presStyleLbl="node3" presStyleIdx="2" presStyleCnt="3"/>
      <dgm:spPr/>
    </dgm:pt>
    <dgm:pt modelId="{A76E85CD-C656-481B-928C-13A111919817}" type="pres">
      <dgm:prSet presAssocID="{8EA2971F-A4F1-4BCD-B9CA-1C0D480AB436}" presName="text3" presStyleLbl="fgAcc3" presStyleIdx="2" presStyleCnt="3" custScaleY="192342">
        <dgm:presLayoutVars>
          <dgm:chPref val="3"/>
        </dgm:presLayoutVars>
      </dgm:prSet>
      <dgm:spPr/>
      <dgm:t>
        <a:bodyPr/>
        <a:lstStyle/>
        <a:p>
          <a:endParaRPr lang="tr-TR"/>
        </a:p>
      </dgm:t>
    </dgm:pt>
    <dgm:pt modelId="{5783FE7E-D0B3-4210-ABC7-3983EF4565A3}" type="pres">
      <dgm:prSet presAssocID="{8EA2971F-A4F1-4BCD-B9CA-1C0D480AB436}" presName="hierChild4" presStyleCnt="0"/>
      <dgm:spPr/>
    </dgm:pt>
  </dgm:ptLst>
  <dgm:cxnLst>
    <dgm:cxn modelId="{926EA200-5DBB-4F7B-AF5A-1D6B1E600497}" srcId="{F64EB997-211A-4A4A-A816-E5B453D4E056}" destId="{8EA2971F-A4F1-4BCD-B9CA-1C0D480AB436}" srcOrd="0" destOrd="0" parTransId="{EB80E6BF-6CEA-4328-AD74-D441D9D2BAB2}" sibTransId="{94471D91-E6B1-4CAC-96E4-F853CC4E74BA}"/>
    <dgm:cxn modelId="{811C7604-9377-4CA7-AC6A-744650059DF4}" srcId="{4E6D3B6D-E8B9-43B2-A2B2-DCE258CB027B}" destId="{6BB85320-C684-41E9-A1E4-96029460598D}" srcOrd="0" destOrd="0" parTransId="{EBAF8048-6B82-485A-B29A-F0115135A913}" sibTransId="{71178BB0-9934-48FB-BEF1-CE456428D4EF}"/>
    <dgm:cxn modelId="{636CE8E1-26AD-459E-9108-389FAF96D9C0}" type="presOf" srcId="{B4F7FEDA-CD84-4B15-86F7-CF13CC2E024F}" destId="{3AE189CB-5E21-4BB0-BE67-412D0F2CFF0A}" srcOrd="0" destOrd="0" presId="urn:microsoft.com/office/officeart/2005/8/layout/hierarchy1"/>
    <dgm:cxn modelId="{D2D5A690-2667-4683-8ACF-6C8AE0D093AD}" type="presOf" srcId="{562B0EE2-CF77-42CD-B050-20377F192611}" destId="{0707235E-4D77-4B56-84EA-32773E859A24}" srcOrd="0" destOrd="0" presId="urn:microsoft.com/office/officeart/2005/8/layout/hierarchy1"/>
    <dgm:cxn modelId="{9E8D3B1B-1D1A-486C-9604-2A36907BA8E7}" srcId="{4E6D3B6D-E8B9-43B2-A2B2-DCE258CB027B}" destId="{F64EB997-211A-4A4A-A816-E5B453D4E056}" srcOrd="1" destOrd="0" parTransId="{985BEFF1-D2FF-4A40-9A9C-B0F35B710623}" sibTransId="{0D2FEDCA-A43B-4D22-8550-0804BDED6861}"/>
    <dgm:cxn modelId="{84D1B8DE-3B46-489C-81F7-0C5897450FD0}" type="presOf" srcId="{985BEFF1-D2FF-4A40-9A9C-B0F35B710623}" destId="{93B6D3B9-C0F1-4964-8188-B624EC5C313D}" srcOrd="0" destOrd="0" presId="urn:microsoft.com/office/officeart/2005/8/layout/hierarchy1"/>
    <dgm:cxn modelId="{E67A2B0D-74B0-4418-8500-D0E99A4F23A9}" type="presOf" srcId="{F64EB997-211A-4A4A-A816-E5B453D4E056}" destId="{0490A5CD-1BB8-4E1B-ADA4-883E34BDF7B7}" srcOrd="0" destOrd="0" presId="urn:microsoft.com/office/officeart/2005/8/layout/hierarchy1"/>
    <dgm:cxn modelId="{92CFBB90-E6F5-4A46-8623-B08A1AFA3CF2}" type="presOf" srcId="{EFD9160D-9BA3-4514-8E2D-8A6743A012E0}" destId="{CB9A8CC4-BD10-40B6-8C9F-975782F28468}" srcOrd="0" destOrd="0" presId="urn:microsoft.com/office/officeart/2005/8/layout/hierarchy1"/>
    <dgm:cxn modelId="{999E1047-36D1-41A6-A30A-1CAF2C6D3E6D}" type="presOf" srcId="{EBAF8048-6B82-485A-B29A-F0115135A913}" destId="{E76A7FA0-8AEA-495E-AFC9-4A94A389AFCD}" srcOrd="0" destOrd="0" presId="urn:microsoft.com/office/officeart/2005/8/layout/hierarchy1"/>
    <dgm:cxn modelId="{0D84588F-8606-467C-8B86-06F2632F2D61}" type="presOf" srcId="{8EA2971F-A4F1-4BCD-B9CA-1C0D480AB436}" destId="{A76E85CD-C656-481B-928C-13A111919817}" srcOrd="0" destOrd="0" presId="urn:microsoft.com/office/officeart/2005/8/layout/hierarchy1"/>
    <dgm:cxn modelId="{439CDD1B-7248-468B-956F-967A94BC21F9}" srcId="{66E2EA6A-3217-492F-92AA-44DB5E0CD96B}" destId="{4E6D3B6D-E8B9-43B2-A2B2-DCE258CB027B}" srcOrd="0" destOrd="0" parTransId="{9A99B55B-F05E-4797-8009-D27D6045D1BB}" sibTransId="{E83794E3-7D47-4E75-9BB5-3870ACDDDF39}"/>
    <dgm:cxn modelId="{06554443-4AC8-4DCC-B611-5B3C7A04085A}" srcId="{6BB85320-C684-41E9-A1E4-96029460598D}" destId="{AA589917-FF84-4229-8B7D-6AD58921DF68}" srcOrd="0" destOrd="0" parTransId="{562B0EE2-CF77-42CD-B050-20377F192611}" sibTransId="{90BDAFA1-391E-48C4-84E8-BB91FA228648}"/>
    <dgm:cxn modelId="{6BBBFCC4-1AF2-4306-9074-C085FF4888D1}" type="presOf" srcId="{EB80E6BF-6CEA-4328-AD74-D441D9D2BAB2}" destId="{B67B0A89-B9DC-4E94-A66E-3EF71E50C9D2}" srcOrd="0" destOrd="0" presId="urn:microsoft.com/office/officeart/2005/8/layout/hierarchy1"/>
    <dgm:cxn modelId="{1D919105-789B-4E55-B3C5-B3AB49606FCD}" type="presOf" srcId="{66E2EA6A-3217-492F-92AA-44DB5E0CD96B}" destId="{8E67BA99-8BA7-41F6-8FAD-1C5D60D9F826}" srcOrd="0" destOrd="0" presId="urn:microsoft.com/office/officeart/2005/8/layout/hierarchy1"/>
    <dgm:cxn modelId="{47782513-4652-4FDD-83CB-3F324014F5AA}" srcId="{6BB85320-C684-41E9-A1E4-96029460598D}" destId="{B4F7FEDA-CD84-4B15-86F7-CF13CC2E024F}" srcOrd="1" destOrd="0" parTransId="{EFD9160D-9BA3-4514-8E2D-8A6743A012E0}" sibTransId="{07C44181-6436-4C23-889F-A62D17B0ECF0}"/>
    <dgm:cxn modelId="{97F4533C-CDA8-4242-9503-BB6D2A9651C4}" type="presOf" srcId="{AA589917-FF84-4229-8B7D-6AD58921DF68}" destId="{4C5C1CF1-EFCE-4A36-8B9D-B02CE500CB18}" srcOrd="0" destOrd="0" presId="urn:microsoft.com/office/officeart/2005/8/layout/hierarchy1"/>
    <dgm:cxn modelId="{03361FAD-08C8-4370-A113-BDF0E429DE2C}" type="presOf" srcId="{4E6D3B6D-E8B9-43B2-A2B2-DCE258CB027B}" destId="{D70CDC95-BA83-4BC7-8B51-E64FE1BBA9BE}" srcOrd="0" destOrd="0" presId="urn:microsoft.com/office/officeart/2005/8/layout/hierarchy1"/>
    <dgm:cxn modelId="{F6F8FB24-7231-4C1D-9405-A0EE7CAD74FF}" type="presOf" srcId="{6BB85320-C684-41E9-A1E4-96029460598D}" destId="{FCAD8379-D971-4FDF-A983-0CBB50E9263B}" srcOrd="0" destOrd="0" presId="urn:microsoft.com/office/officeart/2005/8/layout/hierarchy1"/>
    <dgm:cxn modelId="{7CFA4752-2977-46AF-9284-21FC39B904C1}" type="presParOf" srcId="{8E67BA99-8BA7-41F6-8FAD-1C5D60D9F826}" destId="{33840412-CFA4-4ED3-BD4A-78D0BEE498D5}" srcOrd="0" destOrd="0" presId="urn:microsoft.com/office/officeart/2005/8/layout/hierarchy1"/>
    <dgm:cxn modelId="{84C67BFF-DE1B-44EF-B0EC-AFBD2A3FD30E}" type="presParOf" srcId="{33840412-CFA4-4ED3-BD4A-78D0BEE498D5}" destId="{31A6676F-3FD2-4E3D-B3AA-CB7E1B792020}" srcOrd="0" destOrd="0" presId="urn:microsoft.com/office/officeart/2005/8/layout/hierarchy1"/>
    <dgm:cxn modelId="{D7D90C5E-850A-4A22-AD3A-649F7E314D4A}" type="presParOf" srcId="{31A6676F-3FD2-4E3D-B3AA-CB7E1B792020}" destId="{E82E22E2-61FF-411D-BD4E-AF7FBF048FDC}" srcOrd="0" destOrd="0" presId="urn:microsoft.com/office/officeart/2005/8/layout/hierarchy1"/>
    <dgm:cxn modelId="{6E423E3A-6444-4480-81B2-84510771E0C8}" type="presParOf" srcId="{31A6676F-3FD2-4E3D-B3AA-CB7E1B792020}" destId="{D70CDC95-BA83-4BC7-8B51-E64FE1BBA9BE}" srcOrd="1" destOrd="0" presId="urn:microsoft.com/office/officeart/2005/8/layout/hierarchy1"/>
    <dgm:cxn modelId="{6B05BCCE-16D6-4CDF-90EE-C2F3AB9CA425}" type="presParOf" srcId="{33840412-CFA4-4ED3-BD4A-78D0BEE498D5}" destId="{915D33CF-93C2-4F40-B4F8-775501F225BD}" srcOrd="1" destOrd="0" presId="urn:microsoft.com/office/officeart/2005/8/layout/hierarchy1"/>
    <dgm:cxn modelId="{474A4ADF-D53F-4F43-9299-9D297E71FBEC}" type="presParOf" srcId="{915D33CF-93C2-4F40-B4F8-775501F225BD}" destId="{E76A7FA0-8AEA-495E-AFC9-4A94A389AFCD}" srcOrd="0" destOrd="0" presId="urn:microsoft.com/office/officeart/2005/8/layout/hierarchy1"/>
    <dgm:cxn modelId="{2735985F-F105-42B2-B72E-0C9B2225DA17}" type="presParOf" srcId="{915D33CF-93C2-4F40-B4F8-775501F225BD}" destId="{60ACCD00-74B1-4A2D-85B8-1B32968043DB}" srcOrd="1" destOrd="0" presId="urn:microsoft.com/office/officeart/2005/8/layout/hierarchy1"/>
    <dgm:cxn modelId="{DC236479-8C9D-448A-BF15-630844395D6C}" type="presParOf" srcId="{60ACCD00-74B1-4A2D-85B8-1B32968043DB}" destId="{9680932F-55EF-4742-8F60-5F701CE5A659}" srcOrd="0" destOrd="0" presId="urn:microsoft.com/office/officeart/2005/8/layout/hierarchy1"/>
    <dgm:cxn modelId="{8039C1DF-045E-4ADF-BAFC-DFA39EBC84A4}" type="presParOf" srcId="{9680932F-55EF-4742-8F60-5F701CE5A659}" destId="{040B3AFC-94CB-48FA-896C-63C3F9D5DFCE}" srcOrd="0" destOrd="0" presId="urn:microsoft.com/office/officeart/2005/8/layout/hierarchy1"/>
    <dgm:cxn modelId="{09C40898-6B84-49FF-BE65-36ACBC6C0C3B}" type="presParOf" srcId="{9680932F-55EF-4742-8F60-5F701CE5A659}" destId="{FCAD8379-D971-4FDF-A983-0CBB50E9263B}" srcOrd="1" destOrd="0" presId="urn:microsoft.com/office/officeart/2005/8/layout/hierarchy1"/>
    <dgm:cxn modelId="{C4EA3502-4FC6-4840-8B7A-3D25A2C8A3B1}" type="presParOf" srcId="{60ACCD00-74B1-4A2D-85B8-1B32968043DB}" destId="{C68DCE22-0DAA-4730-A822-8082DCB1BA1B}" srcOrd="1" destOrd="0" presId="urn:microsoft.com/office/officeart/2005/8/layout/hierarchy1"/>
    <dgm:cxn modelId="{D7651ADE-F61A-45D4-8299-54ECD8275F58}" type="presParOf" srcId="{C68DCE22-0DAA-4730-A822-8082DCB1BA1B}" destId="{0707235E-4D77-4B56-84EA-32773E859A24}" srcOrd="0" destOrd="0" presId="urn:microsoft.com/office/officeart/2005/8/layout/hierarchy1"/>
    <dgm:cxn modelId="{F27C876C-45B6-4658-917A-47E92BFE3045}" type="presParOf" srcId="{C68DCE22-0DAA-4730-A822-8082DCB1BA1B}" destId="{A64C67B7-C555-4BCF-B125-CDA72C8B130D}" srcOrd="1" destOrd="0" presId="urn:microsoft.com/office/officeart/2005/8/layout/hierarchy1"/>
    <dgm:cxn modelId="{D022DA3B-9E78-4126-8826-46938849DF48}" type="presParOf" srcId="{A64C67B7-C555-4BCF-B125-CDA72C8B130D}" destId="{04BFFF19-B39B-452C-96D5-83BE0E822F1F}" srcOrd="0" destOrd="0" presId="urn:microsoft.com/office/officeart/2005/8/layout/hierarchy1"/>
    <dgm:cxn modelId="{08B25872-729A-4511-BB01-E3CF5DF1DF4A}" type="presParOf" srcId="{04BFFF19-B39B-452C-96D5-83BE0E822F1F}" destId="{B17FB5A6-8F15-42E7-B9BC-DDF93D0E036E}" srcOrd="0" destOrd="0" presId="urn:microsoft.com/office/officeart/2005/8/layout/hierarchy1"/>
    <dgm:cxn modelId="{ACBCBFFB-D657-4F6D-B8A8-8BB97E672C75}" type="presParOf" srcId="{04BFFF19-B39B-452C-96D5-83BE0E822F1F}" destId="{4C5C1CF1-EFCE-4A36-8B9D-B02CE500CB18}" srcOrd="1" destOrd="0" presId="urn:microsoft.com/office/officeart/2005/8/layout/hierarchy1"/>
    <dgm:cxn modelId="{5DB87656-6B09-4C24-9133-8479E3059880}" type="presParOf" srcId="{A64C67B7-C555-4BCF-B125-CDA72C8B130D}" destId="{7FE2447C-2DF1-4FDD-83DE-036CB882F615}" srcOrd="1" destOrd="0" presId="urn:microsoft.com/office/officeart/2005/8/layout/hierarchy1"/>
    <dgm:cxn modelId="{00A63479-AF94-4D6A-A47A-3FD7CA71C4A9}" type="presParOf" srcId="{C68DCE22-0DAA-4730-A822-8082DCB1BA1B}" destId="{CB9A8CC4-BD10-40B6-8C9F-975782F28468}" srcOrd="2" destOrd="0" presId="urn:microsoft.com/office/officeart/2005/8/layout/hierarchy1"/>
    <dgm:cxn modelId="{C007C809-9134-4BC2-A0B7-5048680377DB}" type="presParOf" srcId="{C68DCE22-0DAA-4730-A822-8082DCB1BA1B}" destId="{3096AAF1-1332-4B80-90B8-B912EA744057}" srcOrd="3" destOrd="0" presId="urn:microsoft.com/office/officeart/2005/8/layout/hierarchy1"/>
    <dgm:cxn modelId="{AFAA17C5-C7E1-459B-A39B-F598D9A1EAE7}" type="presParOf" srcId="{3096AAF1-1332-4B80-90B8-B912EA744057}" destId="{E063396B-2ABA-4B48-8038-D340C4E4B4C4}" srcOrd="0" destOrd="0" presId="urn:microsoft.com/office/officeart/2005/8/layout/hierarchy1"/>
    <dgm:cxn modelId="{27A13816-B93F-4493-9966-BD3C94BB4243}" type="presParOf" srcId="{E063396B-2ABA-4B48-8038-D340C4E4B4C4}" destId="{84A49C19-CEF7-4D93-AA6D-00E33FB3C593}" srcOrd="0" destOrd="0" presId="urn:microsoft.com/office/officeart/2005/8/layout/hierarchy1"/>
    <dgm:cxn modelId="{89CD0D4E-84D7-4D9C-B016-9CF92211C690}" type="presParOf" srcId="{E063396B-2ABA-4B48-8038-D340C4E4B4C4}" destId="{3AE189CB-5E21-4BB0-BE67-412D0F2CFF0A}" srcOrd="1" destOrd="0" presId="urn:microsoft.com/office/officeart/2005/8/layout/hierarchy1"/>
    <dgm:cxn modelId="{D58BBFBA-834A-479C-AF1A-1FE654F0957F}" type="presParOf" srcId="{3096AAF1-1332-4B80-90B8-B912EA744057}" destId="{20606EC1-A18F-407A-8501-187A164BC355}" srcOrd="1" destOrd="0" presId="urn:microsoft.com/office/officeart/2005/8/layout/hierarchy1"/>
    <dgm:cxn modelId="{CBEECC41-0F05-49AB-BC51-848F64851C9A}" type="presParOf" srcId="{915D33CF-93C2-4F40-B4F8-775501F225BD}" destId="{93B6D3B9-C0F1-4964-8188-B624EC5C313D}" srcOrd="2" destOrd="0" presId="urn:microsoft.com/office/officeart/2005/8/layout/hierarchy1"/>
    <dgm:cxn modelId="{B8413EFF-1791-4450-AB8E-81D072C2FEBB}" type="presParOf" srcId="{915D33CF-93C2-4F40-B4F8-775501F225BD}" destId="{20C9A40B-CC31-4FA2-A254-A859232100D7}" srcOrd="3" destOrd="0" presId="urn:microsoft.com/office/officeart/2005/8/layout/hierarchy1"/>
    <dgm:cxn modelId="{DCDA2657-A64D-479B-8794-759A52AE1B84}" type="presParOf" srcId="{20C9A40B-CC31-4FA2-A254-A859232100D7}" destId="{837BFAA8-FDF5-42DD-B861-393D37965B43}" srcOrd="0" destOrd="0" presId="urn:microsoft.com/office/officeart/2005/8/layout/hierarchy1"/>
    <dgm:cxn modelId="{85DED30A-CD64-4825-9115-D1929A7EDEB9}" type="presParOf" srcId="{837BFAA8-FDF5-42DD-B861-393D37965B43}" destId="{FB61F073-BA13-4CA5-BE75-031B47681687}" srcOrd="0" destOrd="0" presId="urn:microsoft.com/office/officeart/2005/8/layout/hierarchy1"/>
    <dgm:cxn modelId="{EF2E96A6-B2C3-4891-B6DC-2BBFDE5BD06E}" type="presParOf" srcId="{837BFAA8-FDF5-42DD-B861-393D37965B43}" destId="{0490A5CD-1BB8-4E1B-ADA4-883E34BDF7B7}" srcOrd="1" destOrd="0" presId="urn:microsoft.com/office/officeart/2005/8/layout/hierarchy1"/>
    <dgm:cxn modelId="{91427F0F-9E50-4C9A-8912-C410745CDF5B}" type="presParOf" srcId="{20C9A40B-CC31-4FA2-A254-A859232100D7}" destId="{BF3B72F0-385A-4FBF-8613-C16EDD5AB522}" srcOrd="1" destOrd="0" presId="urn:microsoft.com/office/officeart/2005/8/layout/hierarchy1"/>
    <dgm:cxn modelId="{948A917D-D4F8-45AB-917D-4EA854E39051}" type="presParOf" srcId="{BF3B72F0-385A-4FBF-8613-C16EDD5AB522}" destId="{B67B0A89-B9DC-4E94-A66E-3EF71E50C9D2}" srcOrd="0" destOrd="0" presId="urn:microsoft.com/office/officeart/2005/8/layout/hierarchy1"/>
    <dgm:cxn modelId="{930FCD52-7DFB-443D-B085-E98B5D232DC0}" type="presParOf" srcId="{BF3B72F0-385A-4FBF-8613-C16EDD5AB522}" destId="{E28E022C-D6D4-429A-9562-D87179881085}" srcOrd="1" destOrd="0" presId="urn:microsoft.com/office/officeart/2005/8/layout/hierarchy1"/>
    <dgm:cxn modelId="{5879CF45-973C-4B2E-9C52-40B018616674}" type="presParOf" srcId="{E28E022C-D6D4-429A-9562-D87179881085}" destId="{03D18556-509B-4AA5-96D5-F2F5FC8C3739}" srcOrd="0" destOrd="0" presId="urn:microsoft.com/office/officeart/2005/8/layout/hierarchy1"/>
    <dgm:cxn modelId="{092B0338-384C-4E5C-A7D8-D13093F42B53}" type="presParOf" srcId="{03D18556-509B-4AA5-96D5-F2F5FC8C3739}" destId="{4CAE925C-5472-4282-AC97-310167E7418A}" srcOrd="0" destOrd="0" presId="urn:microsoft.com/office/officeart/2005/8/layout/hierarchy1"/>
    <dgm:cxn modelId="{14C75BE3-1EDA-4B7F-9396-371E89B5925E}" type="presParOf" srcId="{03D18556-509B-4AA5-96D5-F2F5FC8C3739}" destId="{A76E85CD-C656-481B-928C-13A111919817}" srcOrd="1" destOrd="0" presId="urn:microsoft.com/office/officeart/2005/8/layout/hierarchy1"/>
    <dgm:cxn modelId="{44C82796-8D2B-4D29-8D2C-79A718FE5BFE}" type="presParOf" srcId="{E28E022C-D6D4-429A-9562-D87179881085}" destId="{5783FE7E-D0B3-4210-ABC7-3983EF4565A3}"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7B0A89-B9DC-4E94-A66E-3EF71E50C9D2}">
      <dsp:nvSpPr>
        <dsp:cNvPr id="0" name=""/>
        <dsp:cNvSpPr/>
      </dsp:nvSpPr>
      <dsp:spPr>
        <a:xfrm>
          <a:off x="4896824" y="3241663"/>
          <a:ext cx="91440" cy="489212"/>
        </a:xfrm>
        <a:custGeom>
          <a:avLst/>
          <a:gdLst/>
          <a:ahLst/>
          <a:cxnLst/>
          <a:rect l="0" t="0" r="0" b="0"/>
          <a:pathLst>
            <a:path>
              <a:moveTo>
                <a:pt x="49096" y="0"/>
              </a:moveTo>
              <a:lnTo>
                <a:pt x="49096" y="330065"/>
              </a:lnTo>
              <a:lnTo>
                <a:pt x="45720" y="330065"/>
              </a:lnTo>
              <a:lnTo>
                <a:pt x="45720" y="489212"/>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3B6D3B9-C0F1-4964-8188-B624EC5C313D}">
      <dsp:nvSpPr>
        <dsp:cNvPr id="0" name=""/>
        <dsp:cNvSpPr/>
      </dsp:nvSpPr>
      <dsp:spPr>
        <a:xfrm>
          <a:off x="3289599" y="1525949"/>
          <a:ext cx="1656321" cy="624831"/>
        </a:xfrm>
        <a:custGeom>
          <a:avLst/>
          <a:gdLst/>
          <a:ahLst/>
          <a:cxnLst/>
          <a:rect l="0" t="0" r="0" b="0"/>
          <a:pathLst>
            <a:path>
              <a:moveTo>
                <a:pt x="0" y="0"/>
              </a:moveTo>
              <a:lnTo>
                <a:pt x="0" y="465684"/>
              </a:lnTo>
              <a:lnTo>
                <a:pt x="1656321" y="465684"/>
              </a:lnTo>
              <a:lnTo>
                <a:pt x="1656321" y="624831"/>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B9A8CC4-BD10-40B6-8C9F-975782F28468}">
      <dsp:nvSpPr>
        <dsp:cNvPr id="0" name=""/>
        <dsp:cNvSpPr/>
      </dsp:nvSpPr>
      <dsp:spPr>
        <a:xfrm>
          <a:off x="1852597" y="3231246"/>
          <a:ext cx="990258" cy="499630"/>
        </a:xfrm>
        <a:custGeom>
          <a:avLst/>
          <a:gdLst/>
          <a:ahLst/>
          <a:cxnLst/>
          <a:rect l="0" t="0" r="0" b="0"/>
          <a:pathLst>
            <a:path>
              <a:moveTo>
                <a:pt x="0" y="0"/>
              </a:moveTo>
              <a:lnTo>
                <a:pt x="0" y="340483"/>
              </a:lnTo>
              <a:lnTo>
                <a:pt x="990258" y="340483"/>
              </a:lnTo>
              <a:lnTo>
                <a:pt x="990258" y="499630"/>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707235E-4D77-4B56-84EA-32773E859A24}">
      <dsp:nvSpPr>
        <dsp:cNvPr id="0" name=""/>
        <dsp:cNvSpPr/>
      </dsp:nvSpPr>
      <dsp:spPr>
        <a:xfrm>
          <a:off x="802753" y="3231246"/>
          <a:ext cx="1049844" cy="499630"/>
        </a:xfrm>
        <a:custGeom>
          <a:avLst/>
          <a:gdLst/>
          <a:ahLst/>
          <a:cxnLst/>
          <a:rect l="0" t="0" r="0" b="0"/>
          <a:pathLst>
            <a:path>
              <a:moveTo>
                <a:pt x="1049844" y="0"/>
              </a:moveTo>
              <a:lnTo>
                <a:pt x="1049844" y="340483"/>
              </a:lnTo>
              <a:lnTo>
                <a:pt x="0" y="340483"/>
              </a:lnTo>
              <a:lnTo>
                <a:pt x="0" y="499630"/>
              </a:lnTo>
            </a:path>
          </a:pathLst>
        </a:custGeom>
        <a:noFill/>
        <a:ln w="12700" cap="flat" cmpd="sng" algn="ctr">
          <a:solidFill>
            <a:schemeClr val="accent6">
              <a:shade val="8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76A7FA0-8AEA-495E-AFC9-4A94A389AFCD}">
      <dsp:nvSpPr>
        <dsp:cNvPr id="0" name=""/>
        <dsp:cNvSpPr/>
      </dsp:nvSpPr>
      <dsp:spPr>
        <a:xfrm>
          <a:off x="1852597" y="1525949"/>
          <a:ext cx="1437001" cy="614413"/>
        </a:xfrm>
        <a:custGeom>
          <a:avLst/>
          <a:gdLst/>
          <a:ahLst/>
          <a:cxnLst/>
          <a:rect l="0" t="0" r="0" b="0"/>
          <a:pathLst>
            <a:path>
              <a:moveTo>
                <a:pt x="1437001" y="0"/>
              </a:moveTo>
              <a:lnTo>
                <a:pt x="1437001" y="455266"/>
              </a:lnTo>
              <a:lnTo>
                <a:pt x="0" y="455266"/>
              </a:lnTo>
              <a:lnTo>
                <a:pt x="0" y="614413"/>
              </a:lnTo>
            </a:path>
          </a:pathLst>
        </a:custGeom>
        <a:noFill/>
        <a:ln w="12700" cap="flat" cmpd="sng" algn="ctr">
          <a:solidFill>
            <a:schemeClr val="accent6">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82E22E2-61FF-411D-BD4E-AF7FBF048FDC}">
      <dsp:nvSpPr>
        <dsp:cNvPr id="0" name=""/>
        <dsp:cNvSpPr/>
      </dsp:nvSpPr>
      <dsp:spPr>
        <a:xfrm>
          <a:off x="2430635" y="435065"/>
          <a:ext cx="1717927" cy="109088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D70CDC95-BA83-4BC7-8B51-E64FE1BBA9BE}">
      <dsp:nvSpPr>
        <dsp:cNvPr id="0" name=""/>
        <dsp:cNvSpPr/>
      </dsp:nvSpPr>
      <dsp:spPr>
        <a:xfrm>
          <a:off x="2621516" y="616401"/>
          <a:ext cx="1717927" cy="1090883"/>
        </a:xfrm>
        <a:prstGeom prst="roundRect">
          <a:avLst>
            <a:gd name="adj" fmla="val 10000"/>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Vinçler</a:t>
          </a:r>
        </a:p>
      </dsp:txBody>
      <dsp:txXfrm>
        <a:off x="2653467" y="648352"/>
        <a:ext cx="1654025" cy="1026981"/>
      </dsp:txXfrm>
    </dsp:sp>
    <dsp:sp modelId="{040B3AFC-94CB-48FA-896C-63C3F9D5DFCE}">
      <dsp:nvSpPr>
        <dsp:cNvPr id="0" name=""/>
        <dsp:cNvSpPr/>
      </dsp:nvSpPr>
      <dsp:spPr>
        <a:xfrm>
          <a:off x="993634" y="2140362"/>
          <a:ext cx="1717927" cy="109088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FCAD8379-D971-4FDF-A983-0CBB50E9263B}">
      <dsp:nvSpPr>
        <dsp:cNvPr id="0" name=""/>
        <dsp:cNvSpPr/>
      </dsp:nvSpPr>
      <dsp:spPr>
        <a:xfrm>
          <a:off x="1184514" y="2321699"/>
          <a:ext cx="1717927" cy="1090883"/>
        </a:xfrm>
        <a:prstGeom prst="roundRect">
          <a:avLst>
            <a:gd name="adj" fmla="val 10000"/>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mn-lt"/>
            </a:rPr>
            <a:t>Kaldırma Kabiliyetlerine Göre</a:t>
          </a:r>
        </a:p>
      </dsp:txBody>
      <dsp:txXfrm>
        <a:off x="1216465" y="2353650"/>
        <a:ext cx="1654025" cy="1026981"/>
      </dsp:txXfrm>
    </dsp:sp>
    <dsp:sp modelId="{B17FB5A6-8F15-42E7-B9BC-DDF93D0E036E}">
      <dsp:nvSpPr>
        <dsp:cNvPr id="0" name=""/>
        <dsp:cNvSpPr/>
      </dsp:nvSpPr>
      <dsp:spPr>
        <a:xfrm>
          <a:off x="3376" y="3730876"/>
          <a:ext cx="1598754" cy="168300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4C5C1CF1-EFCE-4A36-8B9D-B02CE500CB18}">
      <dsp:nvSpPr>
        <dsp:cNvPr id="0" name=""/>
        <dsp:cNvSpPr/>
      </dsp:nvSpPr>
      <dsp:spPr>
        <a:xfrm>
          <a:off x="194256" y="3912213"/>
          <a:ext cx="1598754" cy="1683004"/>
        </a:xfrm>
        <a:prstGeom prst="roundRect">
          <a:avLst>
            <a:gd name="adj" fmla="val 10000"/>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Hidrolik Vinçler</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Teleskopik Hidrolik Vinçler</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Katlanabilir Bomlu Vinçler</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İnsan Kaldırma Platformlu Vinçler</a:t>
          </a:r>
        </a:p>
      </dsp:txBody>
      <dsp:txXfrm>
        <a:off x="241082" y="3959039"/>
        <a:ext cx="1505102" cy="1589352"/>
      </dsp:txXfrm>
    </dsp:sp>
    <dsp:sp modelId="{84A49C19-CEF7-4D93-AA6D-00E33FB3C593}">
      <dsp:nvSpPr>
        <dsp:cNvPr id="0" name=""/>
        <dsp:cNvSpPr/>
      </dsp:nvSpPr>
      <dsp:spPr>
        <a:xfrm>
          <a:off x="1983892" y="3730876"/>
          <a:ext cx="1717927" cy="109088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3AE189CB-5E21-4BB0-BE67-412D0F2CFF0A}">
      <dsp:nvSpPr>
        <dsp:cNvPr id="0" name=""/>
        <dsp:cNvSpPr/>
      </dsp:nvSpPr>
      <dsp:spPr>
        <a:xfrm>
          <a:off x="2174772" y="3912213"/>
          <a:ext cx="1717927" cy="1090883"/>
        </a:xfrm>
        <a:prstGeom prst="roundRect">
          <a:avLst>
            <a:gd name="adj" fmla="val 10000"/>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Halatlı Vinçler</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Sepetli Vinç</a:t>
          </a:r>
        </a:p>
      </dsp:txBody>
      <dsp:txXfrm>
        <a:off x="2206723" y="3944164"/>
        <a:ext cx="1654025" cy="1026981"/>
      </dsp:txXfrm>
    </dsp:sp>
    <dsp:sp modelId="{FB61F073-BA13-4CA5-BE75-031B47681687}">
      <dsp:nvSpPr>
        <dsp:cNvPr id="0" name=""/>
        <dsp:cNvSpPr/>
      </dsp:nvSpPr>
      <dsp:spPr>
        <a:xfrm>
          <a:off x="4086957" y="2150780"/>
          <a:ext cx="1717927" cy="1090883"/>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0490A5CD-1BB8-4E1B-ADA4-883E34BDF7B7}">
      <dsp:nvSpPr>
        <dsp:cNvPr id="0" name=""/>
        <dsp:cNvSpPr/>
      </dsp:nvSpPr>
      <dsp:spPr>
        <a:xfrm>
          <a:off x="4277837" y="2332116"/>
          <a:ext cx="1717927" cy="1090883"/>
        </a:xfrm>
        <a:prstGeom prst="roundRect">
          <a:avLst>
            <a:gd name="adj" fmla="val 10000"/>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Hareket Kabiliyetlerine Göre</a:t>
          </a:r>
        </a:p>
      </dsp:txBody>
      <dsp:txXfrm>
        <a:off x="4309788" y="2364067"/>
        <a:ext cx="1654025" cy="1026981"/>
      </dsp:txXfrm>
    </dsp:sp>
    <dsp:sp modelId="{4CAE925C-5472-4282-AC97-310167E7418A}">
      <dsp:nvSpPr>
        <dsp:cNvPr id="0" name=""/>
        <dsp:cNvSpPr/>
      </dsp:nvSpPr>
      <dsp:spPr>
        <a:xfrm>
          <a:off x="4083580" y="3730876"/>
          <a:ext cx="1717927" cy="209822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sp>
    <dsp:sp modelId="{A76E85CD-C656-481B-928C-13A111919817}">
      <dsp:nvSpPr>
        <dsp:cNvPr id="0" name=""/>
        <dsp:cNvSpPr/>
      </dsp:nvSpPr>
      <dsp:spPr>
        <a:xfrm>
          <a:off x="4274461" y="3912213"/>
          <a:ext cx="1717927" cy="2098227"/>
        </a:xfrm>
        <a:prstGeom prst="roundRect">
          <a:avLst>
            <a:gd name="adj" fmla="val 10000"/>
          </a:avLst>
        </a:prstGeom>
        <a:solidFill>
          <a:schemeClr val="accent6">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Sabit Vinç</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Lastik Tekerlekli Vinç</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Paletli Vinç</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a:t>
          </a:r>
          <a:r>
            <a:rPr lang="tr-TR" sz="1200" b="1" i="0" kern="1200">
              <a:latin typeface="Times New Roman" panose="02020603050405020304" pitchFamily="18" charset="0"/>
              <a:cs typeface="Times New Roman" panose="02020603050405020304" pitchFamily="18" charset="0"/>
            </a:rPr>
            <a:t>Ray Üzerinde Hareketli Vinç</a:t>
          </a:r>
        </a:p>
        <a:p>
          <a:pPr lvl="0" algn="ctr" defTabSz="533400">
            <a:lnSpc>
              <a:spcPct val="90000"/>
            </a:lnSpc>
            <a:spcBef>
              <a:spcPct val="0"/>
            </a:spcBef>
            <a:spcAft>
              <a:spcPct val="35000"/>
            </a:spcAft>
          </a:pPr>
          <a:r>
            <a:rPr lang="tr-TR" sz="1200" b="1" i="0" kern="1200">
              <a:latin typeface="Times New Roman" panose="02020603050405020304" pitchFamily="18" charset="0"/>
              <a:cs typeface="Times New Roman" panose="02020603050405020304" pitchFamily="18" charset="0"/>
            </a:rPr>
            <a:t> - </a:t>
          </a:r>
          <a:r>
            <a:rPr lang="tr-TR" sz="1200" b="1" kern="1200">
              <a:latin typeface="Times New Roman" panose="02020603050405020304" pitchFamily="18" charset="0"/>
              <a:cs typeface="Times New Roman" panose="02020603050405020304" pitchFamily="18" charset="0"/>
            </a:rPr>
            <a:t>Köprülü Vinçler</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Kule Vinçler</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Pergel Vinç</a:t>
          </a:r>
        </a:p>
        <a:p>
          <a:pPr lvl="0" algn="ctr" defTabSz="533400">
            <a:lnSpc>
              <a:spcPct val="90000"/>
            </a:lnSpc>
            <a:spcBef>
              <a:spcPct val="0"/>
            </a:spcBef>
            <a:spcAft>
              <a:spcPct val="35000"/>
            </a:spcAft>
          </a:pPr>
          <a:r>
            <a:rPr lang="tr-TR" sz="1200" b="1" kern="1200">
              <a:latin typeface="Times New Roman" panose="02020603050405020304" pitchFamily="18" charset="0"/>
              <a:cs typeface="Times New Roman" panose="02020603050405020304" pitchFamily="18" charset="0"/>
            </a:rPr>
            <a:t> - Tek Ray Vinç</a:t>
          </a:r>
        </a:p>
      </dsp:txBody>
      <dsp:txXfrm>
        <a:off x="4324777" y="3962529"/>
        <a:ext cx="1617295" cy="19975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Özel 1">
      <a:dk1>
        <a:sysClr val="windowText" lastClr="000000"/>
      </a:dk1>
      <a:lt1>
        <a:srgbClr val="000000"/>
      </a:lt1>
      <a:dk2>
        <a:srgbClr val="000000"/>
      </a:dk2>
      <a:lt2>
        <a:srgbClr val="000000"/>
      </a:lt2>
      <a:accent1>
        <a:srgbClr val="000000"/>
      </a:accent1>
      <a:accent2>
        <a:srgbClr val="000000"/>
      </a:accent2>
      <a:accent3>
        <a:srgbClr val="000000"/>
      </a:accent3>
      <a:accent4>
        <a:srgbClr val="000000"/>
      </a:accent4>
      <a:accent5>
        <a:srgbClr val="000000"/>
      </a:accent5>
      <a:accent6>
        <a:srgbClr val="000000"/>
      </a:accent6>
      <a:hlink>
        <a:srgbClr val="000000"/>
      </a:hlink>
      <a:folHlink>
        <a:srgbClr val="000000"/>
      </a:folHlink>
    </a:clrScheme>
    <a:fontScheme name="Özel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Ahm14</b:Tag>
    <b:SourceType>JournalArticle</b:SourceType>
    <b:Guid>{F722C1AA-318F-43D4-8001-78FB64A6189E}</b:Guid>
    <b:Author>
      <b:Author>
        <b:NameList>
          <b:Person>
            <b:Last>NAZLIOĞLU</b:Last>
            <b:First>Ahmet</b:First>
          </b:Person>
        </b:NameList>
      </b:Author>
    </b:Author>
    <b:Title>İNŞAAT SEKTÖRÜNDE KULLANILAN KULE VİNÇLER İLE YAPILAN ÇALIŞMALARDA KARŞILAŞILAN RİSKLERİN TESPİTİ VE KORUNMA YOLLARI</b:Title>
    <b:JournalName>İş Sağlığı ve Güvenliği Genel Müdürlüğü</b:JournalName>
    <b:Year>2014</b:Year>
    <b:Pages>81</b:Pages>
    <b:RefOrder>1</b:RefOrder>
  </b:Source>
  <b:Source>
    <b:Tag>ÇAL13</b:Tag>
    <b:SourceType>Misc</b:SourceType>
    <b:Guid>{B3DD3A5E-C1BF-46CD-B027-CB04BE26E5B2}</b:Guid>
    <b:Author>
      <b:Author>
        <b:NameList>
          <b:Person>
            <b:Last>BAKANLIĞI</b:Last>
            <b:First>ÇALIŞMA</b:First>
            <b:Middle>VE SOSYAL GÜVENLİK</b:Middle>
          </b:Person>
        </b:NameList>
      </b:Author>
    </b:Author>
    <b:Title>YAPI İŞLERİNDE İŞ SAĞLIĞI VE GÜVENLİĞİ YÖNETMELİĞİ</b:Title>
    <b:Year>5 EKİM 2013</b:Year>
    <b:Publisher>RESMİ GAZETE SAYI:28786</b:Publisher>
    <b:RefOrder>4</b:RefOrder>
  </b:Source>
  <b:Source>
    <b:Tag>ALT11</b:Tag>
    <b:SourceType>JournalArticle</b:SourceType>
    <b:Guid>{80758D0A-5150-44FD-9FA4-34410EEDE306}</b:Guid>
    <b:Title>Yapı Makinaları Kullanımında Sıklıkla Karşılaşılan İş Kazaları ve Alınması Gereken Önlemler</b:Title>
    <b:JournalName>3. İşçi Sağlığı ve İş Güvenliği Sempozyumu</b:JournalName>
    <b:Year>21-23 Ekim 2011</b:Year>
    <b:Pages>62-69</b:Pages>
    <b:Author>
      <b:Author>
        <b:NameList>
          <b:Person>
            <b:Last>ALTINÖZ</b:Last>
            <b:First>H</b:First>
          </b:Person>
          <b:Person>
            <b:Last>UZUN</b:Last>
            <b:First>M</b:First>
          </b:Person>
          <b:Person>
            <b:Last>BAHADIR</b:Last>
            <b:First>Y</b:First>
          </b:Person>
          <b:Person>
            <b:Last>SARMUSAK</b:Last>
            <b:First>F</b:First>
          </b:Person>
          <b:Person>
            <b:Last>KARAGÖZ</b:Last>
            <b:First>Y</b:First>
          </b:Person>
        </b:NameList>
      </b:Author>
    </b:Author>
    <b:LCID>tr-TR</b:LCID>
    <b:RefOrder>2</b:RefOrder>
  </b:Source>
  <b:Source>
    <b:Tag>Çal15</b:Tag>
    <b:SourceType>Misc</b:SourceType>
    <b:Guid>{025D20F0-4CAA-4492-94FF-99A33010B35D}</b:Guid>
    <b:Author>
      <b:Author>
        <b:NameList>
          <b:Person>
            <b:Last>Bakanlığı</b:Last>
            <b:First>Çalışma</b:First>
            <b:Middle>ve Sosyal Güvenlik</b:Middle>
          </b:Person>
        </b:NameList>
      </b:Author>
    </b:Author>
    <b:Title>İŞ SAĞLIĞI VE GÜVENLİĞİNE İLİŞKİN İŞYERİ TEHLİKE SINIFLARI TEBLİĞİ</b:Title>
    <b:Year>2015</b:Year>
    <b:RefOrder>5</b:RefOrder>
  </b:Source>
  <b:Source>
    <b:Tag>Hüs14</b:Tag>
    <b:SourceType>JournalArticle</b:SourceType>
    <b:Guid>{05720475-8590-42C4-9C0F-5F12D8BC8B97}</b:Guid>
    <b:Title>Türkiye’de İnşaat Sektöründe Meydana Gelen İş</b:Title>
    <b:Year>2014</b:Year>
    <b:Author>
      <b:Author>
        <b:NameList>
          <b:Person>
            <b:Last>Ceylan</b:Last>
            <b:First>Hüseyin</b:First>
          </b:Person>
        </b:NameList>
      </b:Author>
    </b:Author>
    <b:JournalName>International Journal of Engineering Research and Development, Vol.6, No.1, January 2014</b:JournalName>
    <b:Pages>2-3</b:Pages>
    <b:RefOrder>19</b:RefOrder>
  </b:Source>
  <b:Source>
    <b:Tag>Hüs141</b:Tag>
    <b:SourceType>JournalArticle</b:SourceType>
    <b:Guid>{DA117BAD-69AF-471D-8030-511A47DDFE12}</b:Guid>
    <b:Author>
      <b:Author>
        <b:NameList>
          <b:Person>
            <b:Last>Ceylan</b:Last>
            <b:First>Hüseyin</b:First>
          </b:Person>
        </b:NameList>
      </b:Author>
    </b:Author>
    <b:Title>Türkiye’de İnşaat Sektöründe Meydana Gelen İş</b:Title>
    <b:JournalName>International Journal of Engineering Research and Development, Vol.6, No.1, January 2014</b:JournalName>
    <b:Year>2014</b:Year>
    <b:Pages>2-3</b:Pages>
    <b:RefOrder>9</b:RefOrder>
  </b:Source>
  <b:Source>
    <b:Tag>tmm18</b:Tag>
    <b:SourceType>Book</b:SourceType>
    <b:Guid>{F2D40C0C-16C2-486D-9EDC-3A21A55BD69C}</b:Guid>
    <b:Title>İŞÇİ SAĞLIĞI ve İŞ GÜVENLİĞİ</b:Title>
    <b:Year>2018</b:Year>
    <b:Author>
      <b:Author>
        <b:NameList>
          <b:Person>
            <b:Last>tmmob</b:Last>
          </b:Person>
        </b:NameList>
      </b:Author>
    </b:Author>
    <b:City>Ankara</b:City>
    <b:RefOrder>8</b:RefOrder>
  </b:Source>
  <b:Source>
    <b:Tag>Sül18</b:Tag>
    <b:SourceType>JournalArticle</b:SourceType>
    <b:Guid>{3336682A-FD3A-4741-9700-D043753F4099}</b:Guid>
    <b:Title>İNŞAAT SEKTÖRÜNDE YAŞANAN İŞ KAZALARININ ANALİZİ VE BU</b:Title>
    <b:Year>2018</b:Year>
    <b:Author>
      <b:Author>
        <b:NameList>
          <b:Person>
            <b:Last>HACIBEKTAŞOĞLU</b:Last>
            <b:First>Süleyman</b:First>
            <b:Middle>Enes</b:Middle>
          </b:Person>
        </b:NameList>
      </b:Author>
    </b:Author>
    <b:JournalName>Stratejik ve Sosyal Araştırmalar Dergisi</b:JournalName>
    <b:Pages>165-167</b:Pages>
    <b:RefOrder>10</b:RefOrder>
  </b:Source>
  <b:Source>
    <b:Tag>MOT11</b:Tag>
    <b:SourceType>Misc</b:SourceType>
    <b:Guid>{DCC092CC-7528-4E23-82F6-509C961CF599}</b:Guid>
    <b:Author>
      <b:Author>
        <b:NameList>
          <b:Person>
            <b:Last>TEKNOLOJİSİ</b:Last>
            <b:First>MOTORLU</b:First>
            <b:Middle>ARAÇLAR</b:Middle>
          </b:Person>
        </b:NameList>
      </b:Author>
    </b:Author>
    <b:Title>VİNÇLER </b:Title>
    <b:Year>2011</b:Year>
    <b:City>ANKARA</b:City>
    <b:Publisher>MEB</b:Publisher>
    <b:RefOrder>12</b:RefOrder>
  </b:Source>
  <b:Source>
    <b:Tag>ULA11</b:Tag>
    <b:SourceType>Misc</b:SourceType>
    <b:Guid>{6F5C3732-E2E4-4F29-AD43-05C3AFECBE5D}</b:Guid>
    <b:Author>
      <b:Author>
        <b:NameList>
          <b:Person>
            <b:Last>HİZMETLERİ</b:Last>
            <b:First>ULAŞTIRMA</b:First>
          </b:Person>
        </b:NameList>
      </b:Author>
    </b:Author>
    <b:Title>FORKLİFTLER TRANSPALETLER VE VİNÇLER 840UH0041 Ankara, 2011</b:Title>
    <b:Year>2011</b:Year>
    <b:City>ANKARA</b:City>
    <b:Publisher>MEB</b:Publisher>
    <b:RefOrder>20</b:RefOrder>
  </b:Source>
  <b:Source>
    <b:Tag>BİL18</b:Tag>
    <b:SourceType>JournalArticle</b:SourceType>
    <b:Guid>{07E22D8E-D8FB-40B2-8B15-806B89D8AE5F}</b:Guid>
    <b:Author>
      <b:Author>
        <b:NameList>
          <b:Person>
            <b:Last>BİLİM</b:Last>
            <b:First>Atiye</b:First>
          </b:Person>
          <b:Person>
            <b:Last>ÇELİK</b:Last>
            <b:First>Osman</b:First>
            <b:Middle>Nuri</b:Middle>
          </b:Person>
        </b:NameList>
      </b:Author>
    </b:Author>
    <b:Title>TÜRKİYE’DEKİ İNŞAAT SEKTÖRÜNDE MEYDANA GELEN İŞ KAZALARININ GENEL DEĞERLENDİRMESİ</b:Title>
    <b:Year>2018</b:Year>
    <b:JournalName>Ömer Halisdemir Üniversitesi Mühendislik Bilimleri Dergisi</b:JournalName>
    <b:Pages>725-731</b:Pages>
    <b:Volume>7</b:Volume>
    <b:Issue>2</b:Issue>
    <b:RefOrder>7</b:RefOrder>
  </b:Source>
  <b:Source>
    <b:Tag>Doç11</b:Tag>
    <b:SourceType>JournalArticle</b:SourceType>
    <b:Guid>{37C479F5-5DD6-4218-9CFD-1E0FF5AFED46}</b:Guid>
    <b:Author>
      <b:Author>
        <b:NameList>
          <b:Person>
            <b:Last>Müngen</b:Last>
            <b:First>Doç.</b:First>
            <b:Middle>Dr. M. Uğur</b:Middle>
          </b:Person>
        </b:NameList>
      </b:Author>
    </b:Author>
    <b:Title>İnşaat Sektörümüzdeki Başlıca İş Kazası Tipleri</b:Title>
    <b:JournalName>Türkiye Mühendislik Haberleri</b:JournalName>
    <b:Year>2011</b:Year>
    <b:Pages>32-39</b:Pages>
    <b:Issue>2011/5</b:Issue>
    <b:RefOrder>6</b:RefOrder>
  </b:Source>
  <b:Source>
    <b:Tag>NAZ14</b:Tag>
    <b:SourceType>JournalArticle</b:SourceType>
    <b:Guid>{4383CCAB-40A5-429B-B2AD-A2C3F899E362}</b:Guid>
    <b:Author>
      <b:Author>
        <b:NameList>
          <b:Person>
            <b:Last>NAZLIOĞLU</b:Last>
            <b:First>Ahmet</b:First>
          </b:Person>
        </b:NameList>
      </b:Author>
    </b:Author>
    <b:Title>İNŞAAT SEKTÖRÜNDE KULLANILAN KULE VİNÇLER İLE YAPILAN ÇALIŞMALARDA KARŞILAŞILAN RİSKLERİN TESPİTİ VE KORUNMA YOLLARI</b:Title>
    <b:JournalName>Çalışma ve Sosyal Güvenlik Bakanlığı İş Sağlığı ve Güvenliği Genel Müdürlüğü</b:JournalName>
    <b:Year>2014</b:Year>
    <b:Pages>1-177</b:Pages>
    <b:RefOrder>3</b:RefOrder>
  </b:Source>
  <b:Source>
    <b:Tag>İsm16</b:Tag>
    <b:SourceType>Misc</b:SourceType>
    <b:Guid>{47023EF1-CD50-4A5D-BA08-D0697FDD21C1}</b:Guid>
    <b:Author>
      <b:Author>
        <b:NameList>
          <b:Person>
            <b:Last>ÖZEN</b:Last>
            <b:First>İsmail</b:First>
          </b:Person>
        </b:NameList>
      </b:Author>
    </b:Author>
    <b:Title>İNŞAAT SEKTÖRÜNDE İŞ SAĞLIĞI VE GÜVENLİĞİ UYGULAMALARI ÜZERİNE BİR ALAN ARAŞTIRMASI </b:Title>
    <b:Year>2016</b:Year>
    <b:City>İSTANBUL</b:City>
    <b:Publisher>T.C. ÜSKÜDAR ÜNİVERSİTESİ SAĞLIK BİLİMLERİ ENSTİTÜSÜ İŞ SAĞLIĞI VE GÜVENLİĞİ ANABİLİM DALI </b:Publisher>
    <b:RefOrder>11</b:RefOrder>
  </b:Source>
  <b:Source>
    <b:Tag>UHİ11</b:Tag>
    <b:SourceType>Misc</b:SourceType>
    <b:Guid>{4A48013E-905F-4615-8711-A4FCEA354C21}</b:Guid>
    <b:Author>
      <b:Author>
        <b:NameList>
          <b:Person>
            <b:Last>HİZMETLERİ</b:Last>
            <b:First>U.</b:First>
          </b:Person>
        </b:NameList>
      </b:Author>
    </b:Author>
    <b:Title> FORKLİFTLER TRANSPALETLER VE VİNÇLER</b:Title>
    <b:Year>2011</b:Year>
    <b:City>ANKARA</b:City>
    <b:Publisher>MEB</b:Publisher>
    <b:RefOrder>13</b:RefOrder>
  </b:Source>
  <b:Source>
    <b:Tag>CEr</b:Tag>
    <b:SourceType>JournalArticle</b:SourceType>
    <b:Guid>{7E6351BF-5577-4D24-83D5-AA1D3EAFDB00}</b:Guid>
    <b:LCID>tr-TR</b:LCID>
    <b:Author>
      <b:Author>
        <b:NameList>
          <b:Person>
            <b:Last>C. Erdem iMRAK</b:Last>
            <b:First>M.</b:First>
            <b:Middle>Cüneyt FETVACI</b:Middle>
          </b:Person>
        </b:NameList>
      </b:Author>
    </b:Author>
    <b:Title>KRENLERİN (VİNÇLERİN) PERİYODİK KORUYUCU BAKIM ESASLARI</b:Title>
    <b:JournalName>Mühendis ve Makina</b:JournalName>
    <b:Pages>34-40</b:Pages>
    <b:Volume>45</b:Volume>
    <b:Issue>538</b:Issue>
    <b:RefOrder>14</b:RefOrder>
  </b:Source>
  <b:Source>
    <b:Tag>Ali12</b:Tag>
    <b:SourceType>Misc</b:SourceType>
    <b:Guid>{72066A9E-07B6-49DC-9131-24219E82DBE5}</b:Guid>
    <b:LCID>tr-TR</b:LCID>
    <b:Author>
      <b:Author>
        <b:NameList>
          <b:Person>
            <b:Last>Ali Kaan ÇOKTU</b:Last>
            <b:First>Seçil</b:First>
            <b:Middle>CEYLAN</b:Middle>
          </b:Person>
        </b:NameList>
      </b:Author>
    </b:Author>
    <b:Title>KALDIRMA ARAÇLARINDA İŞ SAĞLIĞI VE GÜVENLİĞİ</b:Title>
    <b:Year>2012</b:Year>
    <b:City>ANKARA</b:City>
    <b:RefOrder>15</b:RefOrder>
  </b:Source>
  <b:Source>
    <b:Tag>Har13</b:Tag>
    <b:SourceType>Misc</b:SourceType>
    <b:Guid>{85A55CAF-54E4-4B1F-A467-5F22233FAF3E}</b:Guid>
    <b:LCID>tr-TR</b:LCID>
    <b:Author>
      <b:Author>
        <b:NameList>
          <b:Person>
            <b:Last>URUL</b:Last>
            <b:First>Harun</b:First>
          </b:Person>
        </b:NameList>
      </b:Author>
    </b:Author>
    <b:Title>YAPI İŞYERLERİNDE KULLANILAN VİNÇLERLE YAPILAN ÇALIŞMALARDA ALINMASI GEREKENİŞ SAĞLIĞI VE GÜVENLİĞİ ÖNLEMLER</b:Title>
    <b:Year>2013</b:Year>
    <b:City>İSTANBUL</b:City>
    <b:Publisher>ÇSGB</b:Publisher>
    <b:RefOrder>16</b:RefOrder>
  </b:Source>
  <b:Source>
    <b:Tag>Çal13</b:Tag>
    <b:SourceType>Misc</b:SourceType>
    <b:Guid>{88150043-1741-43DB-BD09-78A17EE12D48}</b:Guid>
    <b:Author>
      <b:Author>
        <b:NameList>
          <b:Person>
            <b:Last>Bakanlığı</b:Last>
            <b:First>Çalışma</b:First>
            <b:Middle>ve Sosyal Güvenlik</b:Middle>
          </b:Person>
        </b:NameList>
      </b:Author>
    </b:Author>
    <b:Title>YAPI İŞLERİNDE İŞ SAĞLIĞI VE GÜVENLİĞİ YÖNETMELİĞİ</b:Title>
    <b:Year>2013</b:Year>
    <b:Publisher>ÇSGB</b:Publisher>
    <b:RefOrder>17</b:RefOrder>
  </b:Source>
  <b:Source>
    <b:Tag>Çal131</b:Tag>
    <b:SourceType>Misc</b:SourceType>
    <b:Guid>{47EBE67C-DE09-41E1-B191-336F932CDEF5}</b:Guid>
    <b:Author>
      <b:Author>
        <b:NameList>
          <b:Person>
            <b:Last>Bakanlığı</b:Last>
            <b:First>Çalışma</b:First>
            <b:Middle>ve Sosyal Güvenlik</b:Middle>
          </b:Person>
        </b:NameList>
      </b:Author>
    </b:Author>
    <b:Title>İŞ EKİPMANLARININ KULLANIMINDA SAĞLIK VE GÜVENLİK ŞARTLARI YÖNETMELİĞİ</b:Title>
    <b:Year>2013</b:Year>
    <b:Publisher>ÇSGB</b:Publisher>
    <b:RefOrder>18</b:RefOrder>
  </b:Source>
</b:Sources>
</file>

<file path=customXml/itemProps1.xml><?xml version="1.0" encoding="utf-8"?>
<ds:datastoreItem xmlns:ds="http://schemas.openxmlformats.org/officeDocument/2006/customXml" ds:itemID="{A76F4058-2BF0-4628-8F77-0049D1EF5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11293</Words>
  <Characters>64373</Characters>
  <Application>Microsoft Office Word</Application>
  <DocSecurity>0</DocSecurity>
  <Lines>536</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75515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kutup</dc:creator>
  <cp:lastModifiedBy>Windows Kullanıcısı</cp:lastModifiedBy>
  <cp:revision>2</cp:revision>
  <cp:lastPrinted>2019-06-13T23:44:00Z</cp:lastPrinted>
  <dcterms:created xsi:type="dcterms:W3CDTF">2023-01-20T11:40:00Z</dcterms:created>
  <dcterms:modified xsi:type="dcterms:W3CDTF">2023-01-20T11:40:00Z</dcterms:modified>
</cp:coreProperties>
</file>